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2EC96" w14:textId="77777777" w:rsidR="001A72BA" w:rsidRDefault="00AB1431" w:rsidP="008606B1">
      <w:pPr>
        <w:spacing w:after="120"/>
        <w:jc w:val="both"/>
      </w:pPr>
      <w:r>
        <w:t>The pipeline prese</w:t>
      </w:r>
      <w:r w:rsidR="001A72BA">
        <w:t>nted here is comparable in functionality</w:t>
      </w:r>
      <w:r>
        <w:t xml:space="preserve"> a</w:t>
      </w:r>
      <w:r w:rsidR="001A72BA">
        <w:t>nd performance particularly to the</w:t>
      </w:r>
      <w:r>
        <w:t xml:space="preserve"> pipeline developed by F</w:t>
      </w:r>
      <w:r w:rsidR="001A72BA">
        <w:t xml:space="preserve">ernando </w:t>
      </w:r>
      <w:proofErr w:type="spellStart"/>
      <w:r w:rsidR="001A72BA">
        <w:t>Amat</w:t>
      </w:r>
      <w:proofErr w:type="spellEnd"/>
      <w:r w:rsidR="001A72BA">
        <w:t xml:space="preserve"> at the </w:t>
      </w:r>
      <w:proofErr w:type="spellStart"/>
      <w:r w:rsidR="001A72BA">
        <w:t>Janelia</w:t>
      </w:r>
      <w:proofErr w:type="spellEnd"/>
      <w:r w:rsidR="001A72BA">
        <w:t xml:space="preserve"> Research Campus</w:t>
      </w:r>
      <w:r>
        <w:t xml:space="preserve"> (</w:t>
      </w:r>
      <w:proofErr w:type="spellStart"/>
      <w:r>
        <w:t>Amat</w:t>
      </w:r>
      <w:proofErr w:type="spellEnd"/>
      <w:r>
        <w:t xml:space="preserve"> et al. 2015). While the </w:t>
      </w:r>
      <w:proofErr w:type="spellStart"/>
      <w:r>
        <w:t>Amat</w:t>
      </w:r>
      <w:proofErr w:type="spellEnd"/>
      <w:r>
        <w:t xml:space="preserve"> pipeline is faster owing to the full reliance on GPU processing, it is limited to processing of datasets generated using the </w:t>
      </w:r>
      <w:proofErr w:type="spellStart"/>
      <w:r>
        <w:t>SimView</w:t>
      </w:r>
      <w:proofErr w:type="spellEnd"/>
      <w:r>
        <w:t xml:space="preserve"> microscope </w:t>
      </w:r>
      <w:r w:rsidR="001A72BA">
        <w:t xml:space="preserve">(or similar) </w:t>
      </w:r>
      <w:r>
        <w:t xml:space="preserve">where precisely aligned orthogonal views are acquired. </w:t>
      </w:r>
      <w:r w:rsidR="004A51E3">
        <w:t xml:space="preserve">The </w:t>
      </w:r>
      <w:proofErr w:type="spellStart"/>
      <w:r w:rsidR="004A51E3">
        <w:t>Amat</w:t>
      </w:r>
      <w:proofErr w:type="spellEnd"/>
      <w:r w:rsidR="004A51E3">
        <w:t xml:space="preserve"> pipeline relies on </w:t>
      </w:r>
      <w:proofErr w:type="spellStart"/>
      <w:r w:rsidR="004A51E3">
        <w:t>Matlab</w:t>
      </w:r>
      <w:proofErr w:type="spellEnd"/>
      <w:r w:rsidR="004A51E3">
        <w:t xml:space="preserve"> R2013b and the following toolboxes</w:t>
      </w:r>
      <w:r w:rsidR="004A51E3" w:rsidRPr="004A51E3">
        <w:t xml:space="preserve">: Curve Fitting, Image Processing, Statistics, Optimization, Signal Processing, </w:t>
      </w:r>
      <w:proofErr w:type="gramStart"/>
      <w:r w:rsidR="004A51E3" w:rsidRPr="004A51E3">
        <w:t>Parallel</w:t>
      </w:r>
      <w:proofErr w:type="gramEnd"/>
      <w:r w:rsidR="004A51E3" w:rsidRPr="004A51E3">
        <w:t xml:space="preserve"> Computing</w:t>
      </w:r>
      <w:r w:rsidR="004A51E3">
        <w:t>. This limits its deployment on a large computer cluster</w:t>
      </w:r>
      <w:r w:rsidR="00D377AC">
        <w:t>,</w:t>
      </w:r>
      <w:r w:rsidR="004A51E3">
        <w:t xml:space="preserve"> which is nevertheless possible and has been implemented. The </w:t>
      </w:r>
      <w:proofErr w:type="spellStart"/>
      <w:r w:rsidR="004A51E3">
        <w:t>Amat</w:t>
      </w:r>
      <w:proofErr w:type="spellEnd"/>
      <w:r w:rsidR="004A51E3">
        <w:t xml:space="preserve"> pipeline replaces a previous version used in </w:t>
      </w:r>
      <w:proofErr w:type="spellStart"/>
      <w:r w:rsidR="004A51E3">
        <w:t>Tomer</w:t>
      </w:r>
      <w:proofErr w:type="spellEnd"/>
      <w:r w:rsidR="004A51E3">
        <w:t xml:space="preserve"> et al. 2012. </w:t>
      </w:r>
    </w:p>
    <w:p w14:paraId="476F872C" w14:textId="77777777" w:rsidR="00A94064" w:rsidRDefault="00D377AC" w:rsidP="008606B1">
      <w:pPr>
        <w:spacing w:after="120"/>
        <w:jc w:val="both"/>
      </w:pPr>
      <w:r>
        <w:t xml:space="preserve">Additionally, several groups implemented dedicated fusion algorithms. Rubio </w:t>
      </w:r>
      <w:proofErr w:type="spellStart"/>
      <w:r>
        <w:t>Guivernau</w:t>
      </w:r>
      <w:proofErr w:type="spellEnd"/>
      <w:r>
        <w:t xml:space="preserve"> et al. 2012</w:t>
      </w:r>
      <w:r w:rsidR="00AB1431">
        <w:t xml:space="preserve"> </w:t>
      </w:r>
      <w:r>
        <w:t>introduces wavelet fusion running in MATLAB</w:t>
      </w:r>
      <w:r w:rsidR="001A72BA">
        <w:t xml:space="preserve">. It is not integrated into any SPIM processing pipeline and the source code cannot be found. </w:t>
      </w:r>
      <w:proofErr w:type="spellStart"/>
      <w:r w:rsidR="00AB14ED">
        <w:t>Schmid</w:t>
      </w:r>
      <w:proofErr w:type="spellEnd"/>
      <w:r w:rsidR="00AB14ED">
        <w:t xml:space="preserve"> and </w:t>
      </w:r>
      <w:proofErr w:type="spellStart"/>
      <w:r w:rsidR="00AB14ED">
        <w:t>Huisken</w:t>
      </w:r>
      <w:proofErr w:type="spellEnd"/>
      <w:r w:rsidR="00AB14ED">
        <w:t xml:space="preserve"> 2015 implemented a fast 2D approximation of 3D multi-view </w:t>
      </w:r>
      <w:proofErr w:type="spellStart"/>
      <w:r w:rsidR="00AB14ED">
        <w:t>deconvolution</w:t>
      </w:r>
      <w:proofErr w:type="spellEnd"/>
      <w:r w:rsidR="00AB14ED">
        <w:t xml:space="preserve"> in Fij</w:t>
      </w:r>
      <w:r w:rsidR="001A72BA">
        <w:t xml:space="preserve">i. </w:t>
      </w:r>
      <w:r w:rsidR="00A94064">
        <w:t xml:space="preserve">In </w:t>
      </w:r>
      <w:r w:rsidR="00AB14ED">
        <w:t xml:space="preserve">the near future </w:t>
      </w:r>
      <w:r w:rsidR="00A94064">
        <w:t xml:space="preserve">it will be </w:t>
      </w:r>
      <w:r w:rsidR="00AB14ED">
        <w:t xml:space="preserve">integrated into </w:t>
      </w:r>
      <w:proofErr w:type="spellStart"/>
      <w:r w:rsidR="00AB14ED">
        <w:t>Multiview</w:t>
      </w:r>
      <w:proofErr w:type="spellEnd"/>
      <w:r w:rsidR="00AB14ED">
        <w:t xml:space="preserve"> Reconstruction Fiji plugins and thus will be</w:t>
      </w:r>
      <w:r w:rsidR="00A94064">
        <w:t xml:space="preserve"> fully available to our cluster-</w:t>
      </w:r>
      <w:r w:rsidR="00AB14ED">
        <w:t xml:space="preserve">processing pipeline. </w:t>
      </w:r>
    </w:p>
    <w:p w14:paraId="2A38208F" w14:textId="5763A23A" w:rsidR="00E03386" w:rsidRDefault="00AB14ED" w:rsidP="008606B1">
      <w:pPr>
        <w:spacing w:after="120"/>
        <w:jc w:val="both"/>
      </w:pPr>
      <w:r>
        <w:t xml:space="preserve">Finally, Zeiss Microscopy GmbH implemented </w:t>
      </w:r>
      <w:proofErr w:type="spellStart"/>
      <w:r>
        <w:t>Preibisch</w:t>
      </w:r>
      <w:proofErr w:type="spellEnd"/>
      <w:r>
        <w:t xml:space="preserve"> et al. 2010 bead-based registration in their proprietary software along with custom fusion and multi-view </w:t>
      </w:r>
      <w:proofErr w:type="spellStart"/>
      <w:r>
        <w:t>deconvolution</w:t>
      </w:r>
      <w:proofErr w:type="spellEnd"/>
      <w:r>
        <w:t xml:space="preserve"> algorithms. Since the </w:t>
      </w:r>
      <w:r w:rsidR="002843B8">
        <w:t>details of these algorithms are not publicly accessibly, we do not compare our approach to them in the context of a</w:t>
      </w:r>
      <w:r w:rsidR="00A94064">
        <w:t>n</w:t>
      </w:r>
      <w:r w:rsidR="002843B8">
        <w:t xml:space="preserve"> academic paper. They are however fully functional for processing of </w:t>
      </w:r>
      <w:proofErr w:type="spellStart"/>
      <w:r w:rsidR="002843B8">
        <w:t>Lightsheet</w:t>
      </w:r>
      <w:proofErr w:type="spellEnd"/>
      <w:r w:rsidR="002843B8">
        <w:t xml:space="preserve"> Z.1 data.</w:t>
      </w:r>
    </w:p>
    <w:tbl>
      <w:tblPr>
        <w:tblStyle w:val="TableGrid"/>
        <w:tblW w:w="1587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276"/>
        <w:gridCol w:w="1843"/>
        <w:gridCol w:w="1275"/>
        <w:gridCol w:w="1418"/>
        <w:gridCol w:w="2268"/>
        <w:gridCol w:w="2410"/>
        <w:gridCol w:w="2268"/>
      </w:tblGrid>
      <w:tr w:rsidR="00E03386" w14:paraId="0D1A0662" w14:textId="77777777" w:rsidTr="00B530E8">
        <w:tc>
          <w:tcPr>
            <w:tcW w:w="1418" w:type="dxa"/>
          </w:tcPr>
          <w:p w14:paraId="4645D249" w14:textId="77777777" w:rsidR="00E03386" w:rsidRDefault="00E03386"/>
        </w:tc>
        <w:tc>
          <w:tcPr>
            <w:tcW w:w="1701" w:type="dxa"/>
          </w:tcPr>
          <w:p w14:paraId="7FA1072B" w14:textId="77777777" w:rsidR="00E03386" w:rsidRPr="00B530E8" w:rsidRDefault="00E03386" w:rsidP="00E03386">
            <w:pPr>
              <w:rPr>
                <w:b/>
              </w:rPr>
            </w:pPr>
            <w:proofErr w:type="gramStart"/>
            <w:r w:rsidRPr="00B530E8">
              <w:rPr>
                <w:b/>
              </w:rPr>
              <w:t>used</w:t>
            </w:r>
            <w:proofErr w:type="gramEnd"/>
            <w:r w:rsidRPr="00B530E8">
              <w:rPr>
                <w:b/>
              </w:rPr>
              <w:t xml:space="preserve"> algorithms</w:t>
            </w:r>
          </w:p>
        </w:tc>
        <w:tc>
          <w:tcPr>
            <w:tcW w:w="1276" w:type="dxa"/>
          </w:tcPr>
          <w:p w14:paraId="5F9CF5DA" w14:textId="77777777" w:rsidR="00E03386" w:rsidRPr="00B530E8" w:rsidRDefault="00E03386" w:rsidP="00E03386">
            <w:pPr>
              <w:rPr>
                <w:b/>
              </w:rPr>
            </w:pPr>
            <w:proofErr w:type="gramStart"/>
            <w:r w:rsidRPr="00B530E8">
              <w:rPr>
                <w:b/>
              </w:rPr>
              <w:t>available</w:t>
            </w:r>
            <w:proofErr w:type="gramEnd"/>
            <w:r w:rsidRPr="00B530E8">
              <w:rPr>
                <w:b/>
              </w:rPr>
              <w:t xml:space="preserve"> software</w:t>
            </w:r>
          </w:p>
        </w:tc>
        <w:tc>
          <w:tcPr>
            <w:tcW w:w="1843" w:type="dxa"/>
          </w:tcPr>
          <w:p w14:paraId="2390A881" w14:textId="77777777" w:rsidR="00E03386" w:rsidRPr="00B530E8" w:rsidRDefault="00E03386" w:rsidP="00E03386">
            <w:pPr>
              <w:rPr>
                <w:b/>
              </w:rPr>
            </w:pPr>
            <w:proofErr w:type="gramStart"/>
            <w:r w:rsidRPr="00B530E8">
              <w:rPr>
                <w:b/>
              </w:rPr>
              <w:t>parallelization</w:t>
            </w:r>
            <w:proofErr w:type="gramEnd"/>
          </w:p>
        </w:tc>
        <w:tc>
          <w:tcPr>
            <w:tcW w:w="1275" w:type="dxa"/>
          </w:tcPr>
          <w:p w14:paraId="7F9D1D73" w14:textId="77777777" w:rsidR="00E03386" w:rsidRPr="00B530E8" w:rsidRDefault="00E03386" w:rsidP="00E03386">
            <w:pPr>
              <w:rPr>
                <w:b/>
              </w:rPr>
            </w:pPr>
            <w:proofErr w:type="gramStart"/>
            <w:r w:rsidRPr="00B530E8">
              <w:rPr>
                <w:b/>
              </w:rPr>
              <w:t>license</w:t>
            </w:r>
            <w:proofErr w:type="gramEnd"/>
          </w:p>
        </w:tc>
        <w:tc>
          <w:tcPr>
            <w:tcW w:w="1418" w:type="dxa"/>
          </w:tcPr>
          <w:p w14:paraId="497FB4A5" w14:textId="77777777" w:rsidR="00E03386" w:rsidRPr="00B530E8" w:rsidRDefault="00E03386" w:rsidP="00E03386">
            <w:pPr>
              <w:rPr>
                <w:b/>
              </w:rPr>
            </w:pPr>
            <w:proofErr w:type="gramStart"/>
            <w:r w:rsidRPr="00B530E8">
              <w:rPr>
                <w:b/>
              </w:rPr>
              <w:t>analyzed</w:t>
            </w:r>
            <w:proofErr w:type="gramEnd"/>
            <w:r w:rsidRPr="00B530E8">
              <w:rPr>
                <w:b/>
              </w:rPr>
              <w:t xml:space="preserve"> datasets</w:t>
            </w:r>
          </w:p>
        </w:tc>
        <w:tc>
          <w:tcPr>
            <w:tcW w:w="2268" w:type="dxa"/>
          </w:tcPr>
          <w:p w14:paraId="4341FF20" w14:textId="77777777" w:rsidR="00E03386" w:rsidRPr="00B530E8" w:rsidRDefault="00E03386" w:rsidP="00E03386">
            <w:pPr>
              <w:rPr>
                <w:b/>
              </w:rPr>
            </w:pPr>
            <w:proofErr w:type="gramStart"/>
            <w:r w:rsidRPr="00B530E8">
              <w:rPr>
                <w:b/>
              </w:rPr>
              <w:t>processing</w:t>
            </w:r>
            <w:proofErr w:type="gramEnd"/>
            <w:r w:rsidRPr="00B530E8">
              <w:rPr>
                <w:b/>
              </w:rPr>
              <w:t xml:space="preserve"> times</w:t>
            </w:r>
          </w:p>
        </w:tc>
        <w:tc>
          <w:tcPr>
            <w:tcW w:w="2410" w:type="dxa"/>
          </w:tcPr>
          <w:p w14:paraId="55E538A7" w14:textId="77777777" w:rsidR="00E03386" w:rsidRPr="00B530E8" w:rsidRDefault="00E03386">
            <w:pPr>
              <w:rPr>
                <w:b/>
              </w:rPr>
            </w:pPr>
            <w:proofErr w:type="gramStart"/>
            <w:r w:rsidRPr="00B530E8">
              <w:rPr>
                <w:b/>
              </w:rPr>
              <w:t>advantages</w:t>
            </w:r>
            <w:proofErr w:type="gramEnd"/>
          </w:p>
        </w:tc>
        <w:tc>
          <w:tcPr>
            <w:tcW w:w="2268" w:type="dxa"/>
          </w:tcPr>
          <w:p w14:paraId="55BB4A30" w14:textId="3FA48563" w:rsidR="00E03386" w:rsidRPr="00B530E8" w:rsidRDefault="003D5366">
            <w:pPr>
              <w:rPr>
                <w:b/>
              </w:rPr>
            </w:pPr>
            <w:proofErr w:type="gramStart"/>
            <w:r w:rsidRPr="00B530E8">
              <w:rPr>
                <w:b/>
              </w:rPr>
              <w:t>d</w:t>
            </w:r>
            <w:r w:rsidR="00E03386" w:rsidRPr="00B530E8">
              <w:rPr>
                <w:b/>
              </w:rPr>
              <w:t>isadvantages</w:t>
            </w:r>
            <w:proofErr w:type="gramEnd"/>
          </w:p>
        </w:tc>
      </w:tr>
      <w:tr w:rsidR="00E03386" w14:paraId="42EE3B2B" w14:textId="77777777" w:rsidTr="00B530E8">
        <w:tc>
          <w:tcPr>
            <w:tcW w:w="1418" w:type="dxa"/>
          </w:tcPr>
          <w:p w14:paraId="3A738324" w14:textId="77777777" w:rsidR="00E03386" w:rsidRDefault="00E03386">
            <w:proofErr w:type="spellStart"/>
            <w:r>
              <w:t>Preibisch</w:t>
            </w:r>
            <w:proofErr w:type="spellEnd"/>
            <w:r>
              <w:t xml:space="preserve"> </w:t>
            </w:r>
            <w:proofErr w:type="spellStart"/>
            <w:r>
              <w:t>et al. 2010, 2014,</w:t>
            </w:r>
            <w:proofErr w:type="spellEnd"/>
            <w:r>
              <w:t xml:space="preserve"> </w:t>
            </w:r>
            <w:proofErr w:type="spellStart"/>
            <w:r>
              <w:t>upublished</w:t>
            </w:r>
            <w:proofErr w:type="spellEnd"/>
            <w:r>
              <w:t xml:space="preserve">, </w:t>
            </w:r>
            <w:proofErr w:type="spellStart"/>
            <w:r>
              <w:t>Schmied</w:t>
            </w:r>
            <w:proofErr w:type="spellEnd"/>
            <w:r>
              <w:t xml:space="preserve"> et al. 2015</w:t>
            </w:r>
          </w:p>
        </w:tc>
        <w:tc>
          <w:tcPr>
            <w:tcW w:w="1701" w:type="dxa"/>
          </w:tcPr>
          <w:p w14:paraId="7C7AD5FD" w14:textId="5F9DF073" w:rsidR="00E03386" w:rsidRDefault="00FC5EE5" w:rsidP="003D5366">
            <w:r>
              <w:t xml:space="preserve">Bead-based registration, </w:t>
            </w:r>
            <w:r w:rsidR="00C610C6">
              <w:t xml:space="preserve">Sample feature registration, </w:t>
            </w:r>
            <w:r w:rsidR="00EC05F2">
              <w:t xml:space="preserve">content based </w:t>
            </w:r>
            <w:proofErr w:type="spellStart"/>
            <w:r w:rsidR="00EC05F2">
              <w:t>multiview</w:t>
            </w:r>
            <w:proofErr w:type="spellEnd"/>
            <w:r w:rsidR="00EC05F2">
              <w:t xml:space="preserve"> fusion, Richardson- Lucy 3D </w:t>
            </w:r>
            <w:proofErr w:type="spellStart"/>
            <w:r w:rsidR="003D5366">
              <w:t>Multiview</w:t>
            </w:r>
            <w:proofErr w:type="spellEnd"/>
            <w:r w:rsidR="003D5366">
              <w:t xml:space="preserve"> </w:t>
            </w:r>
            <w:proofErr w:type="spellStart"/>
            <w:r w:rsidR="003D5366">
              <w:t>deco</w:t>
            </w:r>
            <w:r>
              <w:t>n</w:t>
            </w:r>
            <w:r w:rsidR="003D5366">
              <w:t>v</w:t>
            </w:r>
            <w:r>
              <w:t>olution</w:t>
            </w:r>
            <w:proofErr w:type="spellEnd"/>
          </w:p>
        </w:tc>
        <w:tc>
          <w:tcPr>
            <w:tcW w:w="1276" w:type="dxa"/>
          </w:tcPr>
          <w:p w14:paraId="0F7049EB" w14:textId="77777777" w:rsidR="00E03386" w:rsidRDefault="00FC5EE5">
            <w:r>
              <w:t>Fiji plugins</w:t>
            </w:r>
          </w:p>
        </w:tc>
        <w:tc>
          <w:tcPr>
            <w:tcW w:w="1843" w:type="dxa"/>
          </w:tcPr>
          <w:p w14:paraId="61D06B59" w14:textId="1994A737" w:rsidR="00E03386" w:rsidRDefault="003D5366">
            <w:r>
              <w:t>Y</w:t>
            </w:r>
            <w:r w:rsidR="00FC5EE5">
              <w:t>es</w:t>
            </w:r>
          </w:p>
        </w:tc>
        <w:tc>
          <w:tcPr>
            <w:tcW w:w="1275" w:type="dxa"/>
          </w:tcPr>
          <w:p w14:paraId="13B33144" w14:textId="0F8F59DB" w:rsidR="00E03386" w:rsidRDefault="00B530E8">
            <w:r>
              <w:t>GNU GPL version</w:t>
            </w:r>
            <w:r w:rsidR="005C2E86">
              <w:t xml:space="preserve"> </w:t>
            </w:r>
            <w:r>
              <w:t>2</w:t>
            </w:r>
          </w:p>
        </w:tc>
        <w:tc>
          <w:tcPr>
            <w:tcW w:w="1418" w:type="dxa"/>
          </w:tcPr>
          <w:p w14:paraId="5C75C1D0" w14:textId="1D7A4A01" w:rsidR="00E03386" w:rsidRDefault="00B530E8">
            <w:r>
              <w:t>Drosophila</w:t>
            </w:r>
            <w:r w:rsidR="00EC05F2">
              <w:t xml:space="preserve"> </w:t>
            </w:r>
            <w:proofErr w:type="spellStart"/>
            <w:r>
              <w:t>Zebrafish</w:t>
            </w:r>
            <w:proofErr w:type="spellEnd"/>
            <w:r w:rsidR="006E317A">
              <w:t xml:space="preserve"> </w:t>
            </w:r>
            <w:proofErr w:type="spellStart"/>
            <w:r w:rsidR="00EC05F2">
              <w:t>Platynereis</w:t>
            </w:r>
            <w:r w:rsidR="00FC5EE5">
              <w:t>Parhyal</w:t>
            </w:r>
            <w:r w:rsidR="006E317A">
              <w:t>e</w:t>
            </w:r>
            <w:proofErr w:type="spellEnd"/>
          </w:p>
        </w:tc>
        <w:tc>
          <w:tcPr>
            <w:tcW w:w="2268" w:type="dxa"/>
          </w:tcPr>
          <w:p w14:paraId="2C9926AD" w14:textId="18FD123C" w:rsidR="00E03386" w:rsidRDefault="003D5366">
            <w:r>
              <w:t>See manuscript</w:t>
            </w:r>
            <w:r w:rsidR="003D7BA4">
              <w:t xml:space="preserve"> and Supplementary Tables 1 and 2</w:t>
            </w:r>
          </w:p>
        </w:tc>
        <w:tc>
          <w:tcPr>
            <w:tcW w:w="2410" w:type="dxa"/>
          </w:tcPr>
          <w:p w14:paraId="0A6D73B9" w14:textId="622748BB" w:rsidR="00E03386" w:rsidRDefault="00156F21">
            <w:r>
              <w:t>Versatile, graphical user interface (GUI)</w:t>
            </w:r>
            <w:r w:rsidR="00E16715">
              <w:t>, provides compression, fast visualization via HDF5</w:t>
            </w:r>
            <w:r w:rsidR="00712B81">
              <w:t xml:space="preserve"> and BigDataViewer</w:t>
            </w:r>
            <w:r w:rsidR="006E317A">
              <w:t>, automated parallel processing</w:t>
            </w:r>
            <w:r w:rsidR="000A5AAF">
              <w:t>, deals with commercial data formats, GPU acceleration</w:t>
            </w:r>
          </w:p>
        </w:tc>
        <w:tc>
          <w:tcPr>
            <w:tcW w:w="2268" w:type="dxa"/>
          </w:tcPr>
          <w:p w14:paraId="23FD2E84" w14:textId="259E0095" w:rsidR="00E03386" w:rsidRDefault="003D5366">
            <w:r>
              <w:t>Relies on beads embedded in the rigid mounting medium or the ability to segment blobs in the sample (via the Difference of Gaussian detector).</w:t>
            </w:r>
          </w:p>
        </w:tc>
      </w:tr>
      <w:tr w:rsidR="00E03386" w14:paraId="4CA42DC0" w14:textId="77777777" w:rsidTr="00B530E8">
        <w:tc>
          <w:tcPr>
            <w:tcW w:w="1418" w:type="dxa"/>
          </w:tcPr>
          <w:p w14:paraId="4860C9D2" w14:textId="77777777" w:rsidR="00E03386" w:rsidRDefault="00E03386">
            <w:r>
              <w:lastRenderedPageBreak/>
              <w:t xml:space="preserve">Fernando </w:t>
            </w:r>
            <w:proofErr w:type="spellStart"/>
            <w:r>
              <w:t>Amat</w:t>
            </w:r>
            <w:proofErr w:type="spellEnd"/>
            <w:r>
              <w:t xml:space="preserve"> et al. 2015</w:t>
            </w:r>
          </w:p>
        </w:tc>
        <w:tc>
          <w:tcPr>
            <w:tcW w:w="1701" w:type="dxa"/>
          </w:tcPr>
          <w:p w14:paraId="442B5807" w14:textId="7205892A" w:rsidR="00E03386" w:rsidRDefault="00712B81" w:rsidP="003D5366">
            <w:r>
              <w:t>Conten</w:t>
            </w:r>
            <w:r w:rsidR="003D5366">
              <w:t>t-based registration and fusion</w:t>
            </w:r>
          </w:p>
        </w:tc>
        <w:tc>
          <w:tcPr>
            <w:tcW w:w="1276" w:type="dxa"/>
          </w:tcPr>
          <w:p w14:paraId="4DDCDD1C" w14:textId="77777777" w:rsidR="00E03386" w:rsidRDefault="00FC5EE5">
            <w:proofErr w:type="spellStart"/>
            <w:r>
              <w:t>Matlab</w:t>
            </w:r>
            <w:proofErr w:type="spellEnd"/>
            <w:r>
              <w:t xml:space="preserve"> scripts</w:t>
            </w:r>
          </w:p>
        </w:tc>
        <w:tc>
          <w:tcPr>
            <w:tcW w:w="1843" w:type="dxa"/>
          </w:tcPr>
          <w:p w14:paraId="2D1B4979" w14:textId="181E29CB" w:rsidR="00E03386" w:rsidRDefault="00FC5EE5">
            <w:r>
              <w:t>Yes</w:t>
            </w:r>
            <w:r w:rsidR="000A5AAF">
              <w:t xml:space="preserve"> (requires multiple MATLAB licenses)</w:t>
            </w:r>
          </w:p>
        </w:tc>
        <w:tc>
          <w:tcPr>
            <w:tcW w:w="1275" w:type="dxa"/>
          </w:tcPr>
          <w:p w14:paraId="2339C628" w14:textId="0C956C20" w:rsidR="00B530E8" w:rsidRDefault="00B530E8">
            <w:proofErr w:type="gramStart"/>
            <w:r>
              <w:t>open</w:t>
            </w:r>
            <w:proofErr w:type="gramEnd"/>
            <w:r w:rsidR="003D7BA4">
              <w:t xml:space="preserve"> source undeclared license,</w:t>
            </w:r>
          </w:p>
          <w:p w14:paraId="41E231FC" w14:textId="77777777" w:rsidR="00B530E8" w:rsidRDefault="001A63A3">
            <w:r>
              <w:t xml:space="preserve">MATLAB </w:t>
            </w:r>
            <w:r w:rsidR="00B530E8">
              <w:t xml:space="preserve">+ toolboxes </w:t>
            </w:r>
          </w:p>
          <w:p w14:paraId="0ADE79AE" w14:textId="0976EC9F" w:rsidR="00E03386" w:rsidRDefault="001A63A3">
            <w:proofErr w:type="gramStart"/>
            <w:r>
              <w:t>license</w:t>
            </w:r>
            <w:r w:rsidR="005C2E86">
              <w:t>s</w:t>
            </w:r>
            <w:proofErr w:type="gramEnd"/>
          </w:p>
        </w:tc>
        <w:tc>
          <w:tcPr>
            <w:tcW w:w="1418" w:type="dxa"/>
          </w:tcPr>
          <w:p w14:paraId="2BFF51F0" w14:textId="7BB6B8A3" w:rsidR="003D5366" w:rsidRDefault="00B530E8" w:rsidP="00EC05F2">
            <w:r>
              <w:t>Drosophila</w:t>
            </w:r>
            <w:r w:rsidR="00FC5EE5">
              <w:t xml:space="preserve"> </w:t>
            </w:r>
          </w:p>
          <w:p w14:paraId="33D706EF" w14:textId="5B31BBBD" w:rsidR="003D5366" w:rsidRDefault="003D5366" w:rsidP="00EC05F2">
            <w:proofErr w:type="spellStart"/>
            <w:r>
              <w:t>Zebrafish</w:t>
            </w:r>
            <w:proofErr w:type="spellEnd"/>
          </w:p>
          <w:p w14:paraId="11797E21" w14:textId="77777777" w:rsidR="003D7BA4" w:rsidRDefault="00B530E8" w:rsidP="00EC05F2">
            <w:proofErr w:type="spellStart"/>
            <w:r>
              <w:t>Parhyale</w:t>
            </w:r>
            <w:proofErr w:type="spellEnd"/>
          </w:p>
          <w:p w14:paraId="491E5713" w14:textId="7CE87C3F" w:rsidR="00E03386" w:rsidRDefault="00EC05F2" w:rsidP="00EC05F2">
            <w:proofErr w:type="spellStart"/>
            <w:r>
              <w:t>Platynereis</w:t>
            </w:r>
            <w:proofErr w:type="spellEnd"/>
          </w:p>
          <w:p w14:paraId="13EED012" w14:textId="388D6728" w:rsidR="003D5366" w:rsidRDefault="003D5366" w:rsidP="00EC05F2"/>
        </w:tc>
        <w:tc>
          <w:tcPr>
            <w:tcW w:w="2268" w:type="dxa"/>
          </w:tcPr>
          <w:p w14:paraId="35E48670" w14:textId="232A9FE3" w:rsidR="003D5366" w:rsidRPr="003D5366" w:rsidRDefault="003D5366" w:rsidP="003D5366">
            <w:proofErr w:type="gramStart"/>
            <w:r w:rsidRPr="003D5366">
              <w:t>processes</w:t>
            </w:r>
            <w:proofErr w:type="gramEnd"/>
            <w:r w:rsidRPr="003D5366">
              <w:t xml:space="preserve"> image data at a rate faster than the data acquisition rate of the light-sheet microscope</w:t>
            </w:r>
            <w:r w:rsidR="008606B1">
              <w:t>, i.e. i</w:t>
            </w:r>
            <w:r w:rsidR="005D12F7">
              <w:t>n the order of seconds.</w:t>
            </w:r>
          </w:p>
          <w:p w14:paraId="4BB0FD6F" w14:textId="1EFACBA5" w:rsidR="00E03386" w:rsidRDefault="00E03386"/>
        </w:tc>
        <w:tc>
          <w:tcPr>
            <w:tcW w:w="2410" w:type="dxa"/>
          </w:tcPr>
          <w:p w14:paraId="5FF75C52" w14:textId="258352C6" w:rsidR="00E03386" w:rsidRDefault="00156F21" w:rsidP="003D5366">
            <w:r>
              <w:t xml:space="preserve">Independent of embedding and beads, </w:t>
            </w:r>
            <w:r w:rsidR="00E16715">
              <w:t>provides compression</w:t>
            </w:r>
            <w:r w:rsidR="003D5366">
              <w:t>, uses web based CATMAID for visualization, fast GPU accelerated processing</w:t>
            </w:r>
          </w:p>
        </w:tc>
        <w:tc>
          <w:tcPr>
            <w:tcW w:w="2268" w:type="dxa"/>
          </w:tcPr>
          <w:p w14:paraId="2F9D9D31" w14:textId="398910E5" w:rsidR="00E03386" w:rsidRDefault="003D5366">
            <w:r>
              <w:t xml:space="preserve">Works specifically with orthogonal views of the </w:t>
            </w:r>
            <w:proofErr w:type="spellStart"/>
            <w:r>
              <w:t>SimView</w:t>
            </w:r>
            <w:proofErr w:type="spellEnd"/>
            <w:r>
              <w:t xml:space="preserve"> microscope, cannot register </w:t>
            </w:r>
            <w:proofErr w:type="spellStart"/>
            <w:r>
              <w:t>arbitratry</w:t>
            </w:r>
            <w:proofErr w:type="spellEnd"/>
            <w:r>
              <w:t xml:space="preserve"> views, i.e. </w:t>
            </w:r>
            <w:proofErr w:type="spellStart"/>
            <w:r>
              <w:t>Lightsheet</w:t>
            </w:r>
            <w:proofErr w:type="spellEnd"/>
            <w:r>
              <w:t xml:space="preserve"> Z1 data and similar</w:t>
            </w:r>
          </w:p>
        </w:tc>
      </w:tr>
      <w:tr w:rsidR="003D5366" w14:paraId="2EEF79F4" w14:textId="77777777" w:rsidTr="003D5366">
        <w:tc>
          <w:tcPr>
            <w:tcW w:w="1418" w:type="dxa"/>
          </w:tcPr>
          <w:p w14:paraId="517C0D7E" w14:textId="5A5A0D60" w:rsidR="003D5366" w:rsidRDefault="003D5366">
            <w:proofErr w:type="spellStart"/>
            <w:r>
              <w:t>Tomer</w:t>
            </w:r>
            <w:proofErr w:type="spellEnd"/>
            <w:r>
              <w:t xml:space="preserve"> et al. 2012</w:t>
            </w:r>
          </w:p>
        </w:tc>
        <w:tc>
          <w:tcPr>
            <w:tcW w:w="14459" w:type="dxa"/>
            <w:gridSpan w:val="8"/>
          </w:tcPr>
          <w:p w14:paraId="101FCC5B" w14:textId="50469AC2" w:rsidR="003D5366" w:rsidRDefault="003D5366">
            <w:r>
              <w:t xml:space="preserve">Works specifically with orthogonal views of </w:t>
            </w:r>
            <w:proofErr w:type="spellStart"/>
            <w:r>
              <w:t>SimView</w:t>
            </w:r>
            <w:proofErr w:type="spellEnd"/>
            <w:r>
              <w:t xml:space="preserve">, its an older version of the pipeline described in </w:t>
            </w:r>
            <w:proofErr w:type="spellStart"/>
            <w:r>
              <w:t>Amat</w:t>
            </w:r>
            <w:proofErr w:type="spellEnd"/>
            <w:r>
              <w:t xml:space="preserve"> et al. 2015</w:t>
            </w:r>
          </w:p>
        </w:tc>
      </w:tr>
      <w:tr w:rsidR="00156F21" w14:paraId="10914174" w14:textId="77777777" w:rsidTr="003D7BA4">
        <w:tc>
          <w:tcPr>
            <w:tcW w:w="1418" w:type="dxa"/>
          </w:tcPr>
          <w:p w14:paraId="342656A4" w14:textId="77777777" w:rsidR="00156F21" w:rsidRDefault="00156F21" w:rsidP="00712B81">
            <w:r>
              <w:t xml:space="preserve">Rubio </w:t>
            </w:r>
            <w:proofErr w:type="spellStart"/>
            <w:r>
              <w:t>Guivernau</w:t>
            </w:r>
            <w:proofErr w:type="spellEnd"/>
            <w:r>
              <w:t xml:space="preserve"> et al. 2012</w:t>
            </w:r>
          </w:p>
        </w:tc>
        <w:tc>
          <w:tcPr>
            <w:tcW w:w="1701" w:type="dxa"/>
          </w:tcPr>
          <w:p w14:paraId="0B1B68A7" w14:textId="77777777" w:rsidR="005D12F7" w:rsidRDefault="005D12F7" w:rsidP="00712B81">
            <w:r>
              <w:t>Content based registration,</w:t>
            </w:r>
          </w:p>
          <w:p w14:paraId="3DD6929E" w14:textId="358A855E" w:rsidR="00156F21" w:rsidRDefault="00EC05F2" w:rsidP="00712B81">
            <w:r>
              <w:t>Wavelet-based image fusion</w:t>
            </w:r>
          </w:p>
        </w:tc>
        <w:tc>
          <w:tcPr>
            <w:tcW w:w="1276" w:type="dxa"/>
          </w:tcPr>
          <w:p w14:paraId="6BC38459" w14:textId="5EAC4E82" w:rsidR="00156F21" w:rsidRDefault="006E317A" w:rsidP="00712B81">
            <w:proofErr w:type="spellStart"/>
            <w:r>
              <w:t>Matlab</w:t>
            </w:r>
            <w:proofErr w:type="spellEnd"/>
            <w:r>
              <w:t xml:space="preserve"> scripts</w:t>
            </w:r>
          </w:p>
        </w:tc>
        <w:tc>
          <w:tcPr>
            <w:tcW w:w="1843" w:type="dxa"/>
          </w:tcPr>
          <w:p w14:paraId="46B93913" w14:textId="77777777" w:rsidR="00156F21" w:rsidRDefault="00156F21" w:rsidP="00712B81">
            <w:r>
              <w:t xml:space="preserve">No </w:t>
            </w:r>
          </w:p>
        </w:tc>
        <w:tc>
          <w:tcPr>
            <w:tcW w:w="1275" w:type="dxa"/>
          </w:tcPr>
          <w:p w14:paraId="7E97D4D8" w14:textId="32603CDF" w:rsidR="003D7BA4" w:rsidRDefault="003D7BA4" w:rsidP="00712B81">
            <w:r>
              <w:t xml:space="preserve">Claims open source however no source code </w:t>
            </w:r>
            <w:r w:rsidR="005C2E86">
              <w:t xml:space="preserve">is </w:t>
            </w:r>
            <w:r>
              <w:t>available,</w:t>
            </w:r>
          </w:p>
          <w:p w14:paraId="4ACF79B9" w14:textId="4EA72DE0" w:rsidR="00156F21" w:rsidRDefault="001A63A3" w:rsidP="00712B81">
            <w:r>
              <w:t>MATLAB license</w:t>
            </w:r>
          </w:p>
        </w:tc>
        <w:tc>
          <w:tcPr>
            <w:tcW w:w="1418" w:type="dxa"/>
          </w:tcPr>
          <w:p w14:paraId="5284FB02" w14:textId="77777777" w:rsidR="00156F21" w:rsidRDefault="005D12F7" w:rsidP="00712B81">
            <w:r>
              <w:t>Sea urchin</w:t>
            </w:r>
          </w:p>
          <w:p w14:paraId="147D96A9" w14:textId="529E54AA" w:rsidR="005D12F7" w:rsidRDefault="005D12F7" w:rsidP="00712B81">
            <w:proofErr w:type="spellStart"/>
            <w:r>
              <w:t>Zebrafish</w:t>
            </w:r>
            <w:proofErr w:type="spellEnd"/>
          </w:p>
        </w:tc>
        <w:tc>
          <w:tcPr>
            <w:tcW w:w="2268" w:type="dxa"/>
          </w:tcPr>
          <w:p w14:paraId="1E2B318E" w14:textId="13DC8072" w:rsidR="00156F21" w:rsidRDefault="005D12F7" w:rsidP="00712B81">
            <w:r>
              <w:t xml:space="preserve">Registration: 24 minutes compared to 1.8 minutes using </w:t>
            </w:r>
            <w:proofErr w:type="spellStart"/>
            <w:r>
              <w:t>Preibisch</w:t>
            </w:r>
            <w:proofErr w:type="spellEnd"/>
            <w:r>
              <w:t xml:space="preserve"> et al. 2010 method</w:t>
            </w:r>
          </w:p>
          <w:p w14:paraId="0D384AD7" w14:textId="77777777" w:rsidR="005D12F7" w:rsidRDefault="005D12F7" w:rsidP="00712B81"/>
          <w:p w14:paraId="22EA2D2C" w14:textId="5D8FF3DD" w:rsidR="005D12F7" w:rsidRDefault="005D12F7" w:rsidP="00712B81">
            <w:r>
              <w:t xml:space="preserve">Fusion: </w:t>
            </w:r>
          </w:p>
          <w:p w14:paraId="31098CD0" w14:textId="5868D021" w:rsidR="005D12F7" w:rsidRDefault="005D12F7" w:rsidP="00712B81">
            <w:r>
              <w:t xml:space="preserve">64 minutes compared to 1.5 minutes using </w:t>
            </w:r>
            <w:proofErr w:type="spellStart"/>
            <w:r>
              <w:t>Preibisch</w:t>
            </w:r>
            <w:proofErr w:type="spellEnd"/>
            <w:r>
              <w:t xml:space="preserve"> et al. 2010 method </w:t>
            </w:r>
          </w:p>
        </w:tc>
        <w:tc>
          <w:tcPr>
            <w:tcW w:w="2410" w:type="dxa"/>
          </w:tcPr>
          <w:p w14:paraId="566BE2F9" w14:textId="2AE4ED54" w:rsidR="00156F21" w:rsidRDefault="005D12F7" w:rsidP="00712B81">
            <w:r>
              <w:t>Unique fusion method not available elsewhere</w:t>
            </w:r>
          </w:p>
        </w:tc>
        <w:tc>
          <w:tcPr>
            <w:tcW w:w="2268" w:type="dxa"/>
          </w:tcPr>
          <w:p w14:paraId="35448FD9" w14:textId="77777777" w:rsidR="00156F21" w:rsidRDefault="005D12F7">
            <w:r>
              <w:t>Lack of integration with other aspects of SPIM data processing.</w:t>
            </w:r>
          </w:p>
          <w:p w14:paraId="03EF5B61" w14:textId="224F3D25" w:rsidR="008606B1" w:rsidRDefault="008606B1">
            <w:r>
              <w:t>No source code.</w:t>
            </w:r>
            <w:bookmarkStart w:id="0" w:name="_GoBack"/>
            <w:bookmarkEnd w:id="0"/>
          </w:p>
        </w:tc>
      </w:tr>
      <w:tr w:rsidR="00156F21" w14:paraId="5E476C0D" w14:textId="77777777" w:rsidTr="003D7BA4">
        <w:tc>
          <w:tcPr>
            <w:tcW w:w="1418" w:type="dxa"/>
          </w:tcPr>
          <w:p w14:paraId="2F88AEDF" w14:textId="21CD66F2" w:rsidR="00156F21" w:rsidRDefault="00725114" w:rsidP="00712B81">
            <w:proofErr w:type="spellStart"/>
            <w:r>
              <w:t>Schmid</w:t>
            </w:r>
            <w:proofErr w:type="spellEnd"/>
            <w:r>
              <w:t xml:space="preserve"> and </w:t>
            </w:r>
            <w:proofErr w:type="spellStart"/>
            <w:r>
              <w:t>Huisken</w:t>
            </w:r>
            <w:proofErr w:type="spellEnd"/>
            <w:r>
              <w:t xml:space="preserve"> </w:t>
            </w:r>
            <w:r w:rsidR="00156F21">
              <w:t>2015</w:t>
            </w:r>
          </w:p>
        </w:tc>
        <w:tc>
          <w:tcPr>
            <w:tcW w:w="1701" w:type="dxa"/>
          </w:tcPr>
          <w:p w14:paraId="29A96F8A" w14:textId="0AF2F730" w:rsidR="00156F21" w:rsidRDefault="00AB1431" w:rsidP="00712B81">
            <w:r>
              <w:t xml:space="preserve">Richardson- Lucy 2D </w:t>
            </w:r>
            <w:proofErr w:type="spellStart"/>
            <w:r>
              <w:t>m</w:t>
            </w:r>
            <w:r w:rsidR="00EC05F2">
              <w:t>ultiview</w:t>
            </w:r>
            <w:proofErr w:type="spellEnd"/>
            <w:r w:rsidR="00EC05F2">
              <w:t xml:space="preserve"> </w:t>
            </w:r>
            <w:proofErr w:type="spellStart"/>
            <w:r w:rsidR="00EC05F2">
              <w:t>decovnolution</w:t>
            </w:r>
            <w:proofErr w:type="spellEnd"/>
          </w:p>
        </w:tc>
        <w:tc>
          <w:tcPr>
            <w:tcW w:w="1276" w:type="dxa"/>
          </w:tcPr>
          <w:p w14:paraId="6428C265" w14:textId="30D7CE5B" w:rsidR="00156F21" w:rsidRDefault="00725114" w:rsidP="00712B81">
            <w:r>
              <w:t>Fiji Plugin</w:t>
            </w:r>
          </w:p>
        </w:tc>
        <w:tc>
          <w:tcPr>
            <w:tcW w:w="1843" w:type="dxa"/>
          </w:tcPr>
          <w:p w14:paraId="0AB67E8D" w14:textId="4300105D" w:rsidR="00156F21" w:rsidRDefault="001A63A3" w:rsidP="00712B81">
            <w:r>
              <w:t xml:space="preserve">Currently </w:t>
            </w:r>
            <w:r w:rsidR="00156F21">
              <w:t>No</w:t>
            </w:r>
            <w:r>
              <w:t>, but can be implemented</w:t>
            </w:r>
          </w:p>
        </w:tc>
        <w:tc>
          <w:tcPr>
            <w:tcW w:w="1275" w:type="dxa"/>
          </w:tcPr>
          <w:p w14:paraId="1621A33E" w14:textId="14086485" w:rsidR="00156F21" w:rsidRDefault="003D7BA4" w:rsidP="00712B81">
            <w:r>
              <w:t>GNU GPL version 3</w:t>
            </w:r>
          </w:p>
        </w:tc>
        <w:tc>
          <w:tcPr>
            <w:tcW w:w="1418" w:type="dxa"/>
          </w:tcPr>
          <w:p w14:paraId="238047F5" w14:textId="3959ABA7" w:rsidR="00156F21" w:rsidRDefault="005D12F7" w:rsidP="00712B81">
            <w:proofErr w:type="spellStart"/>
            <w:r>
              <w:t>Zebrafish</w:t>
            </w:r>
            <w:proofErr w:type="spellEnd"/>
          </w:p>
        </w:tc>
        <w:tc>
          <w:tcPr>
            <w:tcW w:w="2268" w:type="dxa"/>
          </w:tcPr>
          <w:p w14:paraId="0B5551F5" w14:textId="7480A682" w:rsidR="00156F21" w:rsidRDefault="001A63A3" w:rsidP="00712B81">
            <w:r>
              <w:t xml:space="preserve">25 to 75 times faster compared to </w:t>
            </w:r>
            <w:proofErr w:type="spellStart"/>
            <w:r>
              <w:t>Preibisch</w:t>
            </w:r>
            <w:proofErr w:type="spellEnd"/>
            <w:r>
              <w:t xml:space="preserve"> et al. 2014</w:t>
            </w:r>
          </w:p>
        </w:tc>
        <w:tc>
          <w:tcPr>
            <w:tcW w:w="2410" w:type="dxa"/>
          </w:tcPr>
          <w:p w14:paraId="6335D036" w14:textId="15E770D8" w:rsidR="00156F21" w:rsidRDefault="001A63A3" w:rsidP="00712B81">
            <w:r>
              <w:t xml:space="preserve">Very fast plane-wise </w:t>
            </w:r>
            <w:proofErr w:type="spellStart"/>
            <w:r>
              <w:t>deconvolution</w:t>
            </w:r>
            <w:proofErr w:type="spellEnd"/>
            <w:r>
              <w:t>, with GPU acceleration allows real time processing</w:t>
            </w:r>
          </w:p>
        </w:tc>
        <w:tc>
          <w:tcPr>
            <w:tcW w:w="2268" w:type="dxa"/>
          </w:tcPr>
          <w:p w14:paraId="228187E7" w14:textId="65FABD59" w:rsidR="00156F21" w:rsidRDefault="001A63A3">
            <w:r>
              <w:t>Based on 2D approximation of 3D PSF, works only on systems where the rotation axis lies within the image plane</w:t>
            </w:r>
          </w:p>
        </w:tc>
      </w:tr>
      <w:tr w:rsidR="006E317A" w14:paraId="1105CE6B" w14:textId="77777777" w:rsidTr="003D7BA4">
        <w:tc>
          <w:tcPr>
            <w:tcW w:w="1418" w:type="dxa"/>
          </w:tcPr>
          <w:p w14:paraId="620E70CE" w14:textId="26CC9ABE" w:rsidR="006E317A" w:rsidRDefault="006E317A" w:rsidP="00712B81">
            <w:r>
              <w:t>ZEN Black</w:t>
            </w:r>
          </w:p>
        </w:tc>
        <w:tc>
          <w:tcPr>
            <w:tcW w:w="1701" w:type="dxa"/>
          </w:tcPr>
          <w:p w14:paraId="5F0A7DBA" w14:textId="4ECA6A0E" w:rsidR="006E317A" w:rsidRDefault="006E317A" w:rsidP="00712B81">
            <w:r>
              <w:t xml:space="preserve">Bead-based registration, content based </w:t>
            </w:r>
            <w:proofErr w:type="spellStart"/>
            <w:r>
              <w:t>multiview</w:t>
            </w:r>
            <w:proofErr w:type="spellEnd"/>
            <w:r>
              <w:t xml:space="preserve"> fusion, Ric</w:t>
            </w:r>
            <w:r w:rsidR="00AB1431">
              <w:t xml:space="preserve">hardson- Lucy 3D </w:t>
            </w:r>
            <w:proofErr w:type="spellStart"/>
            <w:r w:rsidR="00AB1431">
              <w:t>multiview</w:t>
            </w:r>
            <w:proofErr w:type="spellEnd"/>
            <w:r w:rsidR="00AB1431">
              <w:t xml:space="preserve"> </w:t>
            </w:r>
            <w:proofErr w:type="spellStart"/>
            <w:r w:rsidR="00AB1431">
              <w:t>deco</w:t>
            </w:r>
            <w:r>
              <w:t>n</w:t>
            </w:r>
            <w:r w:rsidR="00AB1431">
              <w:t>v</w:t>
            </w:r>
            <w:r>
              <w:t>olution</w:t>
            </w:r>
            <w:proofErr w:type="spellEnd"/>
          </w:p>
        </w:tc>
        <w:tc>
          <w:tcPr>
            <w:tcW w:w="1276" w:type="dxa"/>
          </w:tcPr>
          <w:p w14:paraId="3086422E" w14:textId="7D728D84" w:rsidR="006E317A" w:rsidRDefault="001A63A3" w:rsidP="00712B81">
            <w:r>
              <w:t>Proprietary commercial platform</w:t>
            </w:r>
          </w:p>
        </w:tc>
        <w:tc>
          <w:tcPr>
            <w:tcW w:w="1843" w:type="dxa"/>
          </w:tcPr>
          <w:p w14:paraId="29A5B0FC" w14:textId="5237D1B0" w:rsidR="006E317A" w:rsidRDefault="006E317A" w:rsidP="00712B81">
            <w:r>
              <w:t>No</w:t>
            </w:r>
          </w:p>
        </w:tc>
        <w:tc>
          <w:tcPr>
            <w:tcW w:w="1275" w:type="dxa"/>
          </w:tcPr>
          <w:p w14:paraId="548377F5" w14:textId="1B3F754C" w:rsidR="006E317A" w:rsidRDefault="003D7BA4" w:rsidP="00712B81">
            <w:proofErr w:type="gramStart"/>
            <w:r>
              <w:t>hardware</w:t>
            </w:r>
            <w:proofErr w:type="gramEnd"/>
            <w:r>
              <w:t xml:space="preserve"> or software license key</w:t>
            </w:r>
          </w:p>
        </w:tc>
        <w:tc>
          <w:tcPr>
            <w:tcW w:w="1418" w:type="dxa"/>
          </w:tcPr>
          <w:p w14:paraId="489F76A3" w14:textId="77777777" w:rsidR="006E317A" w:rsidRDefault="006E317A" w:rsidP="00712B81">
            <w:r>
              <w:t xml:space="preserve">Drosophila, </w:t>
            </w:r>
            <w:proofErr w:type="spellStart"/>
            <w:r>
              <w:t>Zebrafish</w:t>
            </w:r>
            <w:proofErr w:type="spellEnd"/>
            <w:r>
              <w:t xml:space="preserve">, </w:t>
            </w:r>
            <w:proofErr w:type="spellStart"/>
            <w:r>
              <w:t>Parhyale</w:t>
            </w:r>
            <w:proofErr w:type="spellEnd"/>
          </w:p>
          <w:p w14:paraId="529DC5A0" w14:textId="28971B04" w:rsidR="001A63A3" w:rsidRDefault="001A63A3" w:rsidP="00712B81">
            <w:proofErr w:type="spellStart"/>
            <w:r>
              <w:t>Platyneries</w:t>
            </w:r>
            <w:proofErr w:type="spellEnd"/>
          </w:p>
        </w:tc>
        <w:tc>
          <w:tcPr>
            <w:tcW w:w="2268" w:type="dxa"/>
          </w:tcPr>
          <w:p w14:paraId="09B359E1" w14:textId="1FB1FEAB" w:rsidR="006E317A" w:rsidRDefault="00AB1431" w:rsidP="00712B81">
            <w:r>
              <w:t xml:space="preserve">Commercial implementation of registration algorithm in </w:t>
            </w:r>
            <w:proofErr w:type="spellStart"/>
            <w:r>
              <w:t>Preibisch</w:t>
            </w:r>
            <w:proofErr w:type="spellEnd"/>
            <w:r>
              <w:t xml:space="preserve"> et al. 2010, custom </w:t>
            </w:r>
            <w:proofErr w:type="spellStart"/>
            <w:r>
              <w:t>multiview</w:t>
            </w:r>
            <w:proofErr w:type="spellEnd"/>
            <w:r>
              <w:t xml:space="preserve"> </w:t>
            </w:r>
            <w:proofErr w:type="spellStart"/>
            <w:r>
              <w:t>deconvolution</w:t>
            </w:r>
            <w:proofErr w:type="spellEnd"/>
            <w:r>
              <w:t>. We do not benchmark against closed source commercial solutions</w:t>
            </w:r>
          </w:p>
        </w:tc>
        <w:tc>
          <w:tcPr>
            <w:tcW w:w="2410" w:type="dxa"/>
          </w:tcPr>
          <w:p w14:paraId="408BBC8B" w14:textId="7243456C" w:rsidR="006E317A" w:rsidRDefault="00AB1431" w:rsidP="00712B81">
            <w:r>
              <w:t xml:space="preserve">Applicable to </w:t>
            </w:r>
            <w:proofErr w:type="spellStart"/>
            <w:r w:rsidR="001A63A3">
              <w:t>L</w:t>
            </w:r>
            <w:r>
              <w:t>ightsheet</w:t>
            </w:r>
            <w:proofErr w:type="spellEnd"/>
            <w:r>
              <w:t xml:space="preserve"> Z.</w:t>
            </w:r>
            <w:r w:rsidR="001A63A3">
              <w:t>1</w:t>
            </w:r>
            <w:r>
              <w:t xml:space="preserve"> data, fully integrated</w:t>
            </w:r>
          </w:p>
        </w:tc>
        <w:tc>
          <w:tcPr>
            <w:tcW w:w="2268" w:type="dxa"/>
          </w:tcPr>
          <w:p w14:paraId="4BCCF5FD" w14:textId="7ADB89A1" w:rsidR="006E317A" w:rsidRDefault="00AB1431">
            <w:r>
              <w:t xml:space="preserve">Closed. </w:t>
            </w:r>
          </w:p>
        </w:tc>
      </w:tr>
    </w:tbl>
    <w:p w14:paraId="75092555" w14:textId="77777777" w:rsidR="00E03386" w:rsidRDefault="00E03386"/>
    <w:sectPr w:rsidR="00E03386" w:rsidSect="00E03386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386"/>
    <w:rsid w:val="000A5AAF"/>
    <w:rsid w:val="00156F21"/>
    <w:rsid w:val="001A63A3"/>
    <w:rsid w:val="001A72BA"/>
    <w:rsid w:val="0025569C"/>
    <w:rsid w:val="002843B8"/>
    <w:rsid w:val="003D5366"/>
    <w:rsid w:val="003D7BA4"/>
    <w:rsid w:val="004A51E3"/>
    <w:rsid w:val="005C2E86"/>
    <w:rsid w:val="005D12F7"/>
    <w:rsid w:val="00617160"/>
    <w:rsid w:val="006E317A"/>
    <w:rsid w:val="00712B81"/>
    <w:rsid w:val="00725114"/>
    <w:rsid w:val="008606B1"/>
    <w:rsid w:val="00A94064"/>
    <w:rsid w:val="00AB1431"/>
    <w:rsid w:val="00AB14ED"/>
    <w:rsid w:val="00B32AD5"/>
    <w:rsid w:val="00B530E8"/>
    <w:rsid w:val="00C257E5"/>
    <w:rsid w:val="00C512E1"/>
    <w:rsid w:val="00C610C6"/>
    <w:rsid w:val="00D377AC"/>
    <w:rsid w:val="00E03386"/>
    <w:rsid w:val="00E16715"/>
    <w:rsid w:val="00EC05F2"/>
    <w:rsid w:val="00FC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4D6C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3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6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677</Words>
  <Characters>3862</Characters>
  <Application>Microsoft Macintosh Word</Application>
  <DocSecurity>0</DocSecurity>
  <Lines>32</Lines>
  <Paragraphs>9</Paragraphs>
  <ScaleCrop>false</ScaleCrop>
  <Company>Max Planck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Schmied</dc:creator>
  <cp:keywords/>
  <dc:description/>
  <cp:lastModifiedBy>Pavel Tomancak</cp:lastModifiedBy>
  <cp:revision>18</cp:revision>
  <dcterms:created xsi:type="dcterms:W3CDTF">2015-11-11T13:28:00Z</dcterms:created>
  <dcterms:modified xsi:type="dcterms:W3CDTF">2015-11-12T16:02:00Z</dcterms:modified>
</cp:coreProperties>
</file>