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A6" w:rsidRPr="00B969B3" w:rsidRDefault="004942A6" w:rsidP="004942A6">
      <w:pPr>
        <w:spacing w:after="120" w:line="360" w:lineRule="auto"/>
        <w:ind w:left="709" w:hanging="709"/>
        <w:jc w:val="both"/>
        <w:rPr>
          <w:b/>
          <w:bCs/>
          <w:lang w:val="en-GB"/>
        </w:rPr>
      </w:pPr>
      <w:r w:rsidRPr="00B969B3">
        <w:rPr>
          <w:b/>
          <w:lang w:val="en-US"/>
        </w:rPr>
        <w:t>S</w:t>
      </w:r>
      <w:r w:rsidR="00570900">
        <w:rPr>
          <w:b/>
          <w:lang w:val="en-US"/>
        </w:rPr>
        <w:t>2</w:t>
      </w:r>
      <w:r w:rsidRPr="00B969B3">
        <w:rPr>
          <w:lang w:val="en-US"/>
        </w:rPr>
        <w:t xml:space="preserve"> </w:t>
      </w:r>
      <w:r w:rsidR="00570900">
        <w:rPr>
          <w:b/>
          <w:bCs/>
          <w:lang w:val="en-US"/>
        </w:rPr>
        <w:t>Table</w:t>
      </w:r>
      <w:r w:rsidRPr="00B969B3">
        <w:rPr>
          <w:b/>
          <w:bCs/>
          <w:lang w:val="en-US"/>
        </w:rPr>
        <w:t xml:space="preserve">: Comparison of the results of next generation sequencing and Sanger sequencing for the </w:t>
      </w:r>
      <w:r w:rsidRPr="00B969B3">
        <w:rPr>
          <w:b/>
          <w:bCs/>
          <w:i/>
          <w:iCs/>
          <w:lang w:val="en-US"/>
        </w:rPr>
        <w:t>MC4R</w:t>
      </w:r>
      <w:r w:rsidRPr="00B969B3">
        <w:rPr>
          <w:b/>
          <w:bCs/>
          <w:lang w:val="en-US"/>
        </w:rPr>
        <w:t xml:space="preserve"> coding region in </w:t>
      </w:r>
      <w:r w:rsidRPr="00B969B3">
        <w:rPr>
          <w:b/>
          <w:bCs/>
          <w:lang w:val="en-GB"/>
        </w:rPr>
        <w:t>196 extremely obese children and adolescents and 176 lean adults</w:t>
      </w:r>
    </w:p>
    <w:p w:rsidR="004942A6" w:rsidRPr="00B969B3" w:rsidRDefault="004942A6" w:rsidP="004942A6">
      <w:pPr>
        <w:spacing w:after="120" w:line="360" w:lineRule="auto"/>
        <w:ind w:left="709" w:hanging="709"/>
        <w:jc w:val="both"/>
        <w:rPr>
          <w:b/>
          <w:bCs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96"/>
        <w:gridCol w:w="1908"/>
        <w:gridCol w:w="2055"/>
        <w:gridCol w:w="1707"/>
        <w:gridCol w:w="1606"/>
      </w:tblGrid>
      <w:tr w:rsidR="004942A6" w:rsidRPr="00B969B3" w:rsidTr="007A243B"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  <w:lang w:val="en-US"/>
              </w:rPr>
            </w:pPr>
            <w:r w:rsidRPr="00B969B3">
              <w:rPr>
                <w:b/>
                <w:bCs/>
                <w:lang w:val="en-US"/>
              </w:rPr>
              <w:t xml:space="preserve">Effect on amino </w:t>
            </w:r>
            <w:proofErr w:type="gramStart"/>
            <w:r w:rsidRPr="00B969B3">
              <w:rPr>
                <w:b/>
                <w:bCs/>
                <w:lang w:val="en-US"/>
              </w:rPr>
              <w:t>acid  level</w:t>
            </w:r>
            <w:proofErr w:type="gramEnd"/>
          </w:p>
        </w:tc>
        <w:tc>
          <w:tcPr>
            <w:tcW w:w="1916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proofErr w:type="spellStart"/>
            <w:r w:rsidRPr="00B969B3">
              <w:rPr>
                <w:b/>
                <w:bCs/>
                <w:lang w:val="en-GB"/>
              </w:rPr>
              <w:t>rs</w:t>
            </w:r>
            <w:proofErr w:type="spellEnd"/>
            <w:r w:rsidRPr="00B969B3">
              <w:rPr>
                <w:b/>
                <w:bCs/>
                <w:lang w:val="en-GB"/>
              </w:rPr>
              <w:t xml:space="preserve"> number or other identifier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B969B3">
              <w:rPr>
                <w:b/>
                <w:bCs/>
                <w:lang w:val="en-GB"/>
              </w:rPr>
              <w:t>Number of carriers in NGS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NGS Score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Sanger</w:t>
            </w:r>
          </w:p>
        </w:tc>
      </w:tr>
      <w:tr w:rsidR="004942A6" w:rsidRPr="00B969B3" w:rsidTr="007A243B">
        <w:tc>
          <w:tcPr>
            <w:tcW w:w="1827" w:type="dxa"/>
            <w:tcBorders>
              <w:top w:val="single" w:sz="4" w:space="0" w:color="auto"/>
            </w:tcBorders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Val2=</w:t>
            </w:r>
          </w:p>
        </w:tc>
        <w:tc>
          <w:tcPr>
            <w:tcW w:w="1916" w:type="dxa"/>
            <w:tcBorders>
              <w:top w:val="single" w:sz="4" w:space="0" w:color="auto"/>
            </w:tcBorders>
            <w:vAlign w:val="bottom"/>
          </w:tcPr>
          <w:p w:rsidR="004942A6" w:rsidRPr="00B969B3" w:rsidRDefault="004942A6" w:rsidP="007A243B">
            <w:pPr>
              <w:pStyle w:val="StandardWeb"/>
              <w:spacing w:before="120" w:beforeAutospacing="0" w:after="0" w:afterAutospacing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69B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  <w:tcBorders>
              <w:top w:val="single" w:sz="4" w:space="0" w:color="auto"/>
            </w:tcBorders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43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Trp15Arg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pStyle w:val="StandardWeb"/>
              <w:spacing w:before="120" w:beforeAutospacing="0" w:after="0" w:afterAutospacing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69B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28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[Tyr35*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rs13447324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2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284-331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2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 xml:space="preserve">Asp37Val] 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rs13447325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2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263-344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2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Leu59Phe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pStyle w:val="StandardWeb"/>
              <w:spacing w:before="120" w:beforeAutospacing="0" w:after="0" w:afterAutospacing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69B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25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Thr101Asn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pStyle w:val="StandardWeb"/>
              <w:spacing w:before="12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969B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325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1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Val103Ile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rs2229616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13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23-325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13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Asp122Glu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COSM1480402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22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Ser132Pro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31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Leu140=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35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Arg147=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22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rPr>
          <w:trHeight w:val="122"/>
        </w:trPr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Thr178Met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rs140040360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46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Ile196=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21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Pro230Leu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rs13447334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34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Gly231Asp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43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Ile251Leu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rs52820871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4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116-268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4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Val255Ile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25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Ser270Pro</w:t>
            </w:r>
          </w:p>
        </w:tc>
        <w:tc>
          <w:tcPr>
            <w:tcW w:w="1916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 </w:t>
            </w:r>
          </w:p>
        </w:tc>
        <w:tc>
          <w:tcPr>
            <w:tcW w:w="2125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30</w:t>
            </w:r>
          </w:p>
        </w:tc>
        <w:tc>
          <w:tcPr>
            <w:tcW w:w="1651" w:type="dxa"/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  <w:tr w:rsidR="004942A6" w:rsidRPr="00B969B3" w:rsidTr="007A243B">
        <w:tc>
          <w:tcPr>
            <w:tcW w:w="1827" w:type="dxa"/>
            <w:tcBorders>
              <w:bottom w:val="single" w:sz="8" w:space="0" w:color="auto"/>
            </w:tcBorders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Leu286Met</w:t>
            </w:r>
          </w:p>
        </w:tc>
        <w:tc>
          <w:tcPr>
            <w:tcW w:w="1916" w:type="dxa"/>
            <w:tcBorders>
              <w:bottom w:val="single" w:sz="8" w:space="0" w:color="auto"/>
            </w:tcBorders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 </w:t>
            </w:r>
          </w:p>
        </w:tc>
        <w:tc>
          <w:tcPr>
            <w:tcW w:w="2125" w:type="dxa"/>
            <w:tcBorders>
              <w:bottom w:val="single" w:sz="8" w:space="0" w:color="auto"/>
            </w:tcBorders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</w:t>
            </w:r>
          </w:p>
        </w:tc>
        <w:tc>
          <w:tcPr>
            <w:tcW w:w="1769" w:type="dxa"/>
            <w:tcBorders>
              <w:bottom w:val="single" w:sz="8" w:space="0" w:color="auto"/>
            </w:tcBorders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34</w:t>
            </w:r>
          </w:p>
        </w:tc>
        <w:tc>
          <w:tcPr>
            <w:tcW w:w="1651" w:type="dxa"/>
            <w:tcBorders>
              <w:bottom w:val="single" w:sz="8" w:space="0" w:color="auto"/>
            </w:tcBorders>
            <w:vAlign w:val="bottom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0</w:t>
            </w:r>
          </w:p>
        </w:tc>
      </w:tr>
    </w:tbl>
    <w:p w:rsidR="004942A6" w:rsidRPr="00B969B3" w:rsidRDefault="004942A6" w:rsidP="004942A6">
      <w:pPr>
        <w:spacing w:after="120" w:line="360" w:lineRule="auto"/>
        <w:ind w:left="709" w:hanging="709"/>
        <w:jc w:val="both"/>
        <w:rPr>
          <w:b/>
          <w:bCs/>
          <w:lang w:val="en-US"/>
        </w:rPr>
      </w:pPr>
    </w:p>
    <w:p w:rsidR="004942A6" w:rsidRPr="00B969B3" w:rsidRDefault="004942A6" w:rsidP="004942A6">
      <w:pPr>
        <w:spacing w:after="120" w:line="360" w:lineRule="auto"/>
        <w:ind w:left="709" w:hanging="709"/>
        <w:jc w:val="both"/>
        <w:rPr>
          <w:lang w:val="en-US"/>
        </w:rPr>
      </w:pPr>
      <w:r w:rsidRPr="00B969B3">
        <w:rPr>
          <w:lang w:val="en-US"/>
        </w:rPr>
        <w:t>Variants in bold were confirmed by Sanger re-sequencing.</w:t>
      </w:r>
    </w:p>
    <w:p w:rsidR="00FC6405" w:rsidRPr="004942A6" w:rsidRDefault="004942A6" w:rsidP="00EB4BF4">
      <w:pPr>
        <w:spacing w:after="120" w:line="360" w:lineRule="auto"/>
        <w:ind w:left="709" w:hanging="709"/>
        <w:jc w:val="both"/>
        <w:rPr>
          <w:lang w:val="en-US"/>
        </w:rPr>
      </w:pPr>
      <w:r w:rsidRPr="00B969B3">
        <w:rPr>
          <w:lang w:val="en-US"/>
        </w:rPr>
        <w:t>[haplotype]</w:t>
      </w:r>
      <w:bookmarkStart w:id="0" w:name="_GoBack"/>
      <w:bookmarkEnd w:id="0"/>
    </w:p>
    <w:sectPr w:rsidR="00FC6405" w:rsidRPr="004942A6" w:rsidSect="00EB4BF4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015B"/>
    <w:multiLevelType w:val="hybridMultilevel"/>
    <w:tmpl w:val="7BE6B3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25DCF"/>
    <w:multiLevelType w:val="hybridMultilevel"/>
    <w:tmpl w:val="0E36A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8C377F"/>
    <w:multiLevelType w:val="hybridMultilevel"/>
    <w:tmpl w:val="F9F022E8"/>
    <w:lvl w:ilvl="0" w:tplc="A7B8A7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01869"/>
    <w:multiLevelType w:val="multilevel"/>
    <w:tmpl w:val="68B0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2A0C00"/>
    <w:multiLevelType w:val="hybridMultilevel"/>
    <w:tmpl w:val="0010E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93211"/>
    <w:multiLevelType w:val="hybridMultilevel"/>
    <w:tmpl w:val="9E5842F2"/>
    <w:lvl w:ilvl="0" w:tplc="690425B2">
      <w:start w:val="28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56334"/>
    <w:multiLevelType w:val="multilevel"/>
    <w:tmpl w:val="EC4A770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60B7B22"/>
    <w:multiLevelType w:val="multilevel"/>
    <w:tmpl w:val="2A32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0F4B43"/>
    <w:multiLevelType w:val="hybridMultilevel"/>
    <w:tmpl w:val="58448830"/>
    <w:lvl w:ilvl="0" w:tplc="0DD4B8F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57EED"/>
    <w:multiLevelType w:val="hybridMultilevel"/>
    <w:tmpl w:val="2EF4B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A6"/>
    <w:rsid w:val="00443566"/>
    <w:rsid w:val="004942A6"/>
    <w:rsid w:val="00570900"/>
    <w:rsid w:val="005B7C6C"/>
    <w:rsid w:val="009D2FBF"/>
    <w:rsid w:val="00CF2ECB"/>
    <w:rsid w:val="00EB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25E5"/>
  <w15:chartTrackingRefBased/>
  <w15:docId w15:val="{F6020EC2-4C89-466E-A697-0C182633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42A6"/>
    <w:pPr>
      <w:spacing w:after="0" w:line="240" w:lineRule="auto"/>
    </w:pPr>
    <w:rPr>
      <w:rFonts w:ascii="Arial" w:eastAsia="Calibri" w:hAnsi="Arial" w:cs="Arial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942A6"/>
    <w:pPr>
      <w:keepNext/>
      <w:numPr>
        <w:numId w:val="1"/>
      </w:numPr>
      <w:outlineLvl w:val="0"/>
    </w:pPr>
    <w:rPr>
      <w:rFonts w:eastAsia="Times New Roman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42A6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/>
      <w:bCs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942A6"/>
    <w:pPr>
      <w:keepNext/>
      <w:numPr>
        <w:ilvl w:val="2"/>
        <w:numId w:val="1"/>
      </w:numPr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942A6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942A6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4942A6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4942A6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4942A6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4942A6"/>
    <w:pPr>
      <w:numPr>
        <w:ilvl w:val="8"/>
        <w:numId w:val="1"/>
      </w:numPr>
      <w:spacing w:before="240" w:after="60"/>
      <w:outlineLvl w:val="8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4942A6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4942A6"/>
    <w:rPr>
      <w:rFonts w:ascii="Times New Roman" w:eastAsia="Times New Roman" w:hAnsi="Times New Roman" w:cs="Times New Roman"/>
      <w:i/>
      <w:iCs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4942A6"/>
    <w:rPr>
      <w:rFonts w:ascii="Arial" w:eastAsia="Times New Roman" w:hAnsi="Arial" w:cs="Arial"/>
      <w:lang w:val="de-DE" w:eastAsia="de-DE"/>
    </w:rPr>
  </w:style>
  <w:style w:type="paragraph" w:styleId="Titel">
    <w:name w:val="Title"/>
    <w:basedOn w:val="Standard"/>
    <w:next w:val="Standard"/>
    <w:link w:val="TitelZchn"/>
    <w:uiPriority w:val="99"/>
    <w:qFormat/>
    <w:rsid w:val="004942A6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99"/>
    <w:rsid w:val="004942A6"/>
    <w:rPr>
      <w:rFonts w:ascii="Cambria" w:eastAsia="Times New Roman" w:hAnsi="Cambria" w:cs="Cambria"/>
      <w:b/>
      <w:bCs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99"/>
    <w:qFormat/>
    <w:rsid w:val="004942A6"/>
    <w:pPr>
      <w:ind w:left="708"/>
    </w:pPr>
    <w:rPr>
      <w:rFonts w:eastAsia="Times New Roman"/>
    </w:rPr>
  </w:style>
  <w:style w:type="paragraph" w:styleId="Textkrper">
    <w:name w:val="Body Text"/>
    <w:basedOn w:val="Standard"/>
    <w:link w:val="TextkrperZchn"/>
    <w:uiPriority w:val="99"/>
    <w:semiHidden/>
    <w:rsid w:val="004942A6"/>
    <w:pPr>
      <w:spacing w:line="48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942A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lenraster">
    <w:name w:val="Table Grid"/>
    <w:basedOn w:val="NormaleTabelle"/>
    <w:uiPriority w:val="99"/>
    <w:rsid w:val="0049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4942A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bsatz-Standardschriftart"/>
    <w:rsid w:val="004942A6"/>
  </w:style>
  <w:style w:type="character" w:customStyle="1" w:styleId="lcscounter">
    <w:name w:val="lcscounter"/>
    <w:basedOn w:val="Absatz-Standardschriftart"/>
    <w:rsid w:val="004942A6"/>
  </w:style>
  <w:style w:type="character" w:customStyle="1" w:styleId="sharethislnk">
    <w:name w:val="sharethislnk"/>
    <w:basedOn w:val="Absatz-Standardschriftart"/>
    <w:rsid w:val="004942A6"/>
  </w:style>
  <w:style w:type="character" w:customStyle="1" w:styleId="floatright">
    <w:name w:val="float_right"/>
    <w:basedOn w:val="Absatz-Standardschriftart"/>
    <w:rsid w:val="004942A6"/>
  </w:style>
  <w:style w:type="paragraph" w:customStyle="1" w:styleId="mb15">
    <w:name w:val="mb15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0">
    <w:name w:val="mb0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4942A6"/>
    <w:rPr>
      <w:b/>
      <w:bCs/>
    </w:rPr>
  </w:style>
  <w:style w:type="paragraph" w:customStyle="1" w:styleId="referencescopy1">
    <w:name w:val="referencescopy1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scopy2">
    <w:name w:val="referencescopy2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2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2A6"/>
    <w:rPr>
      <w:rFonts w:ascii="Tahoma" w:eastAsia="Calibri" w:hAnsi="Tahoma" w:cs="Tahoma"/>
      <w:sz w:val="16"/>
      <w:szCs w:val="1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42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42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42A6"/>
    <w:rPr>
      <w:rFonts w:ascii="Arial" w:eastAsia="Calibri" w:hAnsi="Arial" w:cs="Arial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42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42A6"/>
    <w:rPr>
      <w:rFonts w:ascii="Arial" w:eastAsia="Calibri" w:hAnsi="Arial" w:cs="Arial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4942A6"/>
    <w:pPr>
      <w:spacing w:after="0" w:line="240" w:lineRule="auto"/>
    </w:pPr>
    <w:rPr>
      <w:rFonts w:ascii="Arial" w:eastAsia="Calibri" w:hAnsi="Arial" w:cs="Arial"/>
      <w:lang w:val="de-DE" w:eastAsia="de-DE"/>
    </w:rPr>
  </w:style>
  <w:style w:type="character" w:customStyle="1" w:styleId="jrnl">
    <w:name w:val="jrnl"/>
    <w:basedOn w:val="Absatz-Standardschriftart"/>
    <w:rsid w:val="004942A6"/>
  </w:style>
  <w:style w:type="paragraph" w:styleId="Kopfzeile">
    <w:name w:val="header"/>
    <w:basedOn w:val="Standard"/>
    <w:link w:val="KopfzeileZchn"/>
    <w:uiPriority w:val="99"/>
    <w:unhideWhenUsed/>
    <w:rsid w:val="004942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42A6"/>
    <w:rPr>
      <w:rFonts w:ascii="Arial" w:eastAsia="Calibri" w:hAnsi="Arial" w:cs="Arial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4942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42A6"/>
    <w:rPr>
      <w:rFonts w:ascii="Arial" w:eastAsia="Calibri" w:hAnsi="Arial" w:cs="Arial"/>
      <w:lang w:val="de-DE"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4942A6"/>
  </w:style>
  <w:style w:type="character" w:customStyle="1" w:styleId="brandtext">
    <w:name w:val="brandtext"/>
    <w:basedOn w:val="Absatz-Standardschriftart"/>
    <w:rsid w:val="004942A6"/>
  </w:style>
  <w:style w:type="character" w:styleId="BesuchterLink">
    <w:name w:val="FollowedHyperlink"/>
    <w:basedOn w:val="Absatz-Standardschriftart"/>
    <w:uiPriority w:val="99"/>
    <w:semiHidden/>
    <w:unhideWhenUsed/>
    <w:rsid w:val="004942A6"/>
    <w:rPr>
      <w:color w:val="800080"/>
      <w:u w:val="single"/>
    </w:rPr>
  </w:style>
  <w:style w:type="paragraph" w:customStyle="1" w:styleId="msonormal0">
    <w:name w:val="msonormal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Standard"/>
    <w:rsid w:val="004942A6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5">
    <w:name w:val="xl65"/>
    <w:basedOn w:val="Standard"/>
    <w:rsid w:val="004942A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Standard"/>
    <w:rsid w:val="004942A6"/>
    <w:pPr>
      <w:spacing w:before="100" w:beforeAutospacing="1" w:after="100" w:afterAutospacing="1"/>
    </w:pPr>
    <w:rPr>
      <w:rFonts w:eastAsia="Times New Roman"/>
      <w:sz w:val="24"/>
      <w:szCs w:val="24"/>
      <w:u w:val="single"/>
    </w:rPr>
  </w:style>
  <w:style w:type="paragraph" w:customStyle="1" w:styleId="xl67">
    <w:name w:val="xl67"/>
    <w:basedOn w:val="Standard"/>
    <w:rsid w:val="004942A6"/>
    <w:pPr>
      <w:shd w:val="clear" w:color="000000" w:fill="D9D9D9"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Anna-Lena</dc:creator>
  <cp:keywords/>
  <dc:description/>
  <cp:lastModifiedBy>Anna-Lena</cp:lastModifiedBy>
  <cp:revision>3</cp:revision>
  <dcterms:created xsi:type="dcterms:W3CDTF">2016-01-16T18:25:00Z</dcterms:created>
  <dcterms:modified xsi:type="dcterms:W3CDTF">2016-01-16T18:28:00Z</dcterms:modified>
</cp:coreProperties>
</file>