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b/>
          <w:bCs/>
          <w:lang w:val="en-US"/>
        </w:rPr>
      </w:pPr>
      <w:r w:rsidRPr="00B969B3">
        <w:rPr>
          <w:b/>
          <w:bCs/>
          <w:lang w:val="en-US"/>
        </w:rPr>
        <w:t>S</w:t>
      </w:r>
      <w:r w:rsidR="00570900">
        <w:rPr>
          <w:b/>
          <w:bCs/>
          <w:lang w:val="en-US"/>
        </w:rPr>
        <w:t>1 Table</w:t>
      </w:r>
      <w:r w:rsidRPr="00B969B3">
        <w:rPr>
          <w:b/>
          <w:bCs/>
          <w:lang w:val="en-US"/>
        </w:rPr>
        <w:t xml:space="preserve">: Genetic regions (hg19/GRCh37) for NGS including the genes (largest transcript) of interest with additional 10kb flank </w:t>
      </w:r>
    </w:p>
    <w:tbl>
      <w:tblPr>
        <w:tblpPr w:leftFromText="141" w:rightFromText="141" w:vertAnchor="page" w:horzAnchor="margin" w:tblpXSpec="center" w:tblpY="2858"/>
        <w:tblW w:w="0" w:type="auto"/>
        <w:tblLook w:val="01E0" w:firstRow="1" w:lastRow="1" w:firstColumn="1" w:lastColumn="1" w:noHBand="0" w:noVBand="0"/>
      </w:tblPr>
      <w:tblGrid>
        <w:gridCol w:w="1683"/>
        <w:gridCol w:w="693"/>
        <w:gridCol w:w="1733"/>
        <w:gridCol w:w="1562"/>
        <w:gridCol w:w="1241"/>
        <w:gridCol w:w="1843"/>
      </w:tblGrid>
      <w:tr w:rsidR="004942A6" w:rsidRPr="00B969B3" w:rsidTr="007A243B"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b/>
                <w:bCs/>
              </w:rPr>
            </w:pPr>
            <w:r w:rsidRPr="00B969B3">
              <w:rPr>
                <w:b/>
                <w:bCs/>
              </w:rPr>
              <w:t>Gene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Chr.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Region Start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Region End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>Size [</w:t>
            </w:r>
            <w:proofErr w:type="spellStart"/>
            <w:r w:rsidRPr="00B969B3">
              <w:rPr>
                <w:b/>
                <w:bCs/>
              </w:rPr>
              <w:t>bp</w:t>
            </w:r>
            <w:proofErr w:type="spellEnd"/>
            <w:r w:rsidRPr="00B969B3">
              <w:rPr>
                <w:b/>
                <w:bCs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b/>
                <w:bCs/>
              </w:rPr>
            </w:pPr>
            <w:r w:rsidRPr="00B969B3">
              <w:rPr>
                <w:b/>
                <w:bCs/>
              </w:rPr>
              <w:t xml:space="preserve">Size </w:t>
            </w:r>
            <w:proofErr w:type="spellStart"/>
            <w:r w:rsidRPr="00B969B3">
              <w:rPr>
                <w:b/>
                <w:bCs/>
              </w:rPr>
              <w:t>largest</w:t>
            </w:r>
            <w:proofErr w:type="spellEnd"/>
            <w:r w:rsidRPr="00B969B3">
              <w:rPr>
                <w:b/>
                <w:bCs/>
              </w:rPr>
              <w:t xml:space="preserve"> </w:t>
            </w:r>
            <w:proofErr w:type="spellStart"/>
            <w:r w:rsidRPr="00B969B3">
              <w:rPr>
                <w:b/>
                <w:bCs/>
              </w:rPr>
              <w:t>cDNA</w:t>
            </w:r>
            <w:proofErr w:type="spellEnd"/>
            <w:r w:rsidRPr="00B969B3">
              <w:rPr>
                <w:b/>
                <w:bCs/>
              </w:rPr>
              <w:t xml:space="preserve"> [</w:t>
            </w:r>
            <w:proofErr w:type="spellStart"/>
            <w:r w:rsidRPr="00B969B3">
              <w:rPr>
                <w:b/>
                <w:bCs/>
              </w:rPr>
              <w:t>bp</w:t>
            </w:r>
            <w:proofErr w:type="spellEnd"/>
            <w:r w:rsidRPr="00B969B3">
              <w:rPr>
                <w:b/>
                <w:bCs/>
              </w:rPr>
              <w:t>]</w:t>
            </w:r>
          </w:p>
        </w:tc>
      </w:tr>
      <w:tr w:rsidR="004942A6" w:rsidRPr="00B969B3" w:rsidTr="007A243B">
        <w:tc>
          <w:tcPr>
            <w:tcW w:w="1683" w:type="dxa"/>
            <w:tcBorders>
              <w:top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</w:rPr>
            </w:pPr>
            <w:r w:rsidRPr="00B969B3">
              <w:rPr>
                <w:i/>
                <w:iCs/>
              </w:rPr>
              <w:t>FTO</w:t>
            </w:r>
          </w:p>
        </w:tc>
        <w:tc>
          <w:tcPr>
            <w:tcW w:w="693" w:type="dxa"/>
            <w:tcBorders>
              <w:top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16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53,737,875</w:t>
            </w: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54,158,379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534,000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11,766</w:t>
            </w:r>
          </w:p>
        </w:tc>
      </w:tr>
      <w:tr w:rsidR="004942A6" w:rsidRPr="00B969B3" w:rsidTr="007A243B">
        <w:tc>
          <w:tcPr>
            <w:tcW w:w="168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</w:rPr>
            </w:pPr>
            <w:r w:rsidRPr="00B969B3">
              <w:rPr>
                <w:i/>
                <w:iCs/>
              </w:rPr>
              <w:t>MC4R</w:t>
            </w:r>
          </w:p>
        </w:tc>
        <w:tc>
          <w:tcPr>
            <w:tcW w:w="69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18</w:t>
            </w:r>
          </w:p>
        </w:tc>
        <w:tc>
          <w:tcPr>
            <w:tcW w:w="173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58,028,564</w:t>
            </w:r>
          </w:p>
        </w:tc>
        <w:tc>
          <w:tcPr>
            <w:tcW w:w="1562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58,050,001</w:t>
            </w:r>
          </w:p>
        </w:tc>
        <w:tc>
          <w:tcPr>
            <w:tcW w:w="1241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275,409</w:t>
            </w:r>
          </w:p>
        </w:tc>
        <w:tc>
          <w:tcPr>
            <w:tcW w:w="1843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1,666</w:t>
            </w:r>
          </w:p>
        </w:tc>
      </w:tr>
      <w:tr w:rsidR="004942A6" w:rsidRPr="00B969B3" w:rsidTr="007A243B">
        <w:tc>
          <w:tcPr>
            <w:tcW w:w="168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</w:rPr>
            </w:pPr>
            <w:r w:rsidRPr="00B969B3">
              <w:rPr>
                <w:i/>
                <w:iCs/>
              </w:rPr>
              <w:t>TMEM18</w:t>
            </w:r>
          </w:p>
        </w:tc>
        <w:tc>
          <w:tcPr>
            <w:tcW w:w="69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</w:t>
            </w:r>
          </w:p>
        </w:tc>
        <w:tc>
          <w:tcPr>
            <w:tcW w:w="173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657,973</w:t>
            </w:r>
          </w:p>
        </w:tc>
        <w:tc>
          <w:tcPr>
            <w:tcW w:w="1562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687,439</w:t>
            </w:r>
          </w:p>
        </w:tc>
        <w:tc>
          <w:tcPr>
            <w:tcW w:w="1241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65,800</w:t>
            </w:r>
          </w:p>
        </w:tc>
        <w:tc>
          <w:tcPr>
            <w:tcW w:w="1843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</w:pPr>
            <w:r w:rsidRPr="00B969B3">
              <w:t>2,762</w:t>
            </w:r>
          </w:p>
        </w:tc>
      </w:tr>
      <w:tr w:rsidR="004942A6" w:rsidRPr="00B969B3" w:rsidTr="007A243B">
        <w:tc>
          <w:tcPr>
            <w:tcW w:w="168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  <w:lang w:val="en-GB"/>
              </w:rPr>
            </w:pPr>
            <w:r w:rsidRPr="00B969B3">
              <w:rPr>
                <w:i/>
                <w:iCs/>
                <w:lang w:val="en-GB"/>
              </w:rPr>
              <w:t>SDCCAG8</w:t>
            </w:r>
          </w:p>
        </w:tc>
        <w:tc>
          <w:tcPr>
            <w:tcW w:w="69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rPr>
                <w:lang w:val="en-GB"/>
              </w:rPr>
              <w:t>1</w:t>
            </w:r>
          </w:p>
        </w:tc>
        <w:tc>
          <w:tcPr>
            <w:tcW w:w="173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t>243,409,307</w:t>
            </w:r>
          </w:p>
        </w:tc>
        <w:tc>
          <w:tcPr>
            <w:tcW w:w="1562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t>243,673,393</w:t>
            </w:r>
          </w:p>
        </w:tc>
        <w:tc>
          <w:tcPr>
            <w:tcW w:w="1241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rPr>
                <w:lang w:val="en-GB"/>
              </w:rPr>
              <w:t>234,000</w:t>
            </w:r>
          </w:p>
        </w:tc>
        <w:tc>
          <w:tcPr>
            <w:tcW w:w="1843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rPr>
                <w:lang w:val="en-GB"/>
              </w:rPr>
              <w:t>2,567</w:t>
            </w:r>
          </w:p>
        </w:tc>
      </w:tr>
      <w:tr w:rsidR="004942A6" w:rsidRPr="00B969B3" w:rsidTr="007A243B">
        <w:tc>
          <w:tcPr>
            <w:tcW w:w="168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  <w:lang w:val="en-GB"/>
              </w:rPr>
            </w:pPr>
            <w:r w:rsidRPr="00B969B3">
              <w:rPr>
                <w:i/>
                <w:iCs/>
                <w:lang w:val="en-GB"/>
              </w:rPr>
              <w:t>TNKS / MSRA</w:t>
            </w:r>
          </w:p>
        </w:tc>
        <w:tc>
          <w:tcPr>
            <w:tcW w:w="69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rPr>
                <w:lang w:val="en-GB"/>
              </w:rPr>
              <w:t>8</w:t>
            </w:r>
          </w:p>
        </w:tc>
        <w:tc>
          <w:tcPr>
            <w:tcW w:w="1733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t>9,403,445</w:t>
            </w:r>
          </w:p>
        </w:tc>
        <w:tc>
          <w:tcPr>
            <w:tcW w:w="1562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GB"/>
              </w:rPr>
            </w:pPr>
            <w:r w:rsidRPr="00B969B3">
              <w:t>10,296,401</w:t>
            </w:r>
          </w:p>
        </w:tc>
        <w:tc>
          <w:tcPr>
            <w:tcW w:w="1241" w:type="dxa"/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rPr>
                <w:lang w:val="en-US"/>
              </w:rPr>
              <w:t>893,000</w:t>
            </w:r>
          </w:p>
        </w:tc>
        <w:tc>
          <w:tcPr>
            <w:tcW w:w="1843" w:type="dxa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rPr>
                <w:lang w:val="en-US"/>
              </w:rPr>
              <w:t>9,620 / 1,706</w:t>
            </w:r>
          </w:p>
        </w:tc>
      </w:tr>
      <w:tr w:rsidR="004942A6" w:rsidRPr="00B969B3" w:rsidTr="007A243B"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rPr>
                <w:i/>
                <w:iCs/>
                <w:lang w:val="en-US"/>
              </w:rPr>
            </w:pPr>
            <w:r w:rsidRPr="00B969B3">
              <w:rPr>
                <w:i/>
                <w:iCs/>
                <w:lang w:val="en-US"/>
              </w:rPr>
              <w:t>TBC1D1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rPr>
                <w:lang w:val="en-US"/>
              </w:rPr>
              <w:t>4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t>37,882,705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t>38,150,796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rPr>
                <w:lang w:val="en-US"/>
              </w:rPr>
              <w:t>268,000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2A6" w:rsidRPr="00B969B3" w:rsidRDefault="004942A6" w:rsidP="007A243B">
            <w:pPr>
              <w:spacing w:before="120" w:line="360" w:lineRule="auto"/>
              <w:jc w:val="center"/>
              <w:rPr>
                <w:lang w:val="en-US"/>
              </w:rPr>
            </w:pPr>
            <w:r w:rsidRPr="00B969B3">
              <w:rPr>
                <w:lang w:val="en-US"/>
              </w:rPr>
              <w:t>5,700</w:t>
            </w:r>
          </w:p>
        </w:tc>
      </w:tr>
    </w:tbl>
    <w:p w:rsidR="004942A6" w:rsidRPr="00B969B3" w:rsidRDefault="004942A6" w:rsidP="004942A6">
      <w:pPr>
        <w:spacing w:after="120" w:line="360" w:lineRule="auto"/>
        <w:ind w:left="709" w:hanging="709"/>
        <w:jc w:val="both"/>
        <w:rPr>
          <w:lang w:val="en-US"/>
        </w:rPr>
      </w:pPr>
    </w:p>
    <w:p w:rsidR="004942A6" w:rsidRPr="00B969B3" w:rsidRDefault="004942A6" w:rsidP="004942A6">
      <w:pPr>
        <w:spacing w:after="120" w:line="360" w:lineRule="auto"/>
        <w:jc w:val="both"/>
        <w:rPr>
          <w:lang w:val="en-US"/>
        </w:rPr>
      </w:pPr>
      <w:bookmarkStart w:id="0" w:name="_GoBack"/>
      <w:bookmarkEnd w:id="0"/>
    </w:p>
    <w:sectPr w:rsidR="004942A6" w:rsidRPr="00B969B3" w:rsidSect="002726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015B"/>
    <w:multiLevelType w:val="hybridMultilevel"/>
    <w:tmpl w:val="7BE6B3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25DCF"/>
    <w:multiLevelType w:val="hybridMultilevel"/>
    <w:tmpl w:val="0E36A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C377F"/>
    <w:multiLevelType w:val="hybridMultilevel"/>
    <w:tmpl w:val="F9F022E8"/>
    <w:lvl w:ilvl="0" w:tplc="A7B8A7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01869"/>
    <w:multiLevelType w:val="multilevel"/>
    <w:tmpl w:val="68B0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2A0C00"/>
    <w:multiLevelType w:val="hybridMultilevel"/>
    <w:tmpl w:val="0010E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93211"/>
    <w:multiLevelType w:val="hybridMultilevel"/>
    <w:tmpl w:val="9E5842F2"/>
    <w:lvl w:ilvl="0" w:tplc="690425B2">
      <w:start w:val="28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6334"/>
    <w:multiLevelType w:val="multilevel"/>
    <w:tmpl w:val="EC4A770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60B7B22"/>
    <w:multiLevelType w:val="multilevel"/>
    <w:tmpl w:val="2A32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0F4B43"/>
    <w:multiLevelType w:val="hybridMultilevel"/>
    <w:tmpl w:val="58448830"/>
    <w:lvl w:ilvl="0" w:tplc="0DD4B8F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57EED"/>
    <w:multiLevelType w:val="hybridMultilevel"/>
    <w:tmpl w:val="2EF4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A6"/>
    <w:rsid w:val="0027268B"/>
    <w:rsid w:val="004942A6"/>
    <w:rsid w:val="00570900"/>
    <w:rsid w:val="005B7C6C"/>
    <w:rsid w:val="009D2FBF"/>
    <w:rsid w:val="00C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46A0"/>
  <w15:chartTrackingRefBased/>
  <w15:docId w15:val="{F6020EC2-4C89-466E-A697-0C182633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942A6"/>
    <w:pPr>
      <w:keepNext/>
      <w:numPr>
        <w:numId w:val="1"/>
      </w:numPr>
      <w:outlineLvl w:val="0"/>
    </w:pPr>
    <w:rPr>
      <w:rFonts w:eastAsia="Times New Roman"/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42A6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942A6"/>
    <w:pPr>
      <w:keepNext/>
      <w:numPr>
        <w:ilvl w:val="2"/>
        <w:numId w:val="1"/>
      </w:numPr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942A6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942A6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4942A6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4942A6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4942A6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4942A6"/>
    <w:pPr>
      <w:numPr>
        <w:ilvl w:val="8"/>
        <w:numId w:val="1"/>
      </w:numPr>
      <w:spacing w:before="240" w:after="60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4942A6"/>
    <w:rPr>
      <w:rFonts w:ascii="Arial" w:eastAsia="Times New Roman" w:hAnsi="Arial" w:cs="Arial"/>
      <w:b/>
      <w:bCs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942A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942A6"/>
    <w:rPr>
      <w:rFonts w:ascii="Times New Roman" w:eastAsia="Times New Roman" w:hAnsi="Times New Roman" w:cs="Times New Roman"/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942A6"/>
    <w:rPr>
      <w:rFonts w:ascii="Arial" w:eastAsia="Times New Roman" w:hAnsi="Arial" w:cs="Arial"/>
      <w:lang w:val="de-DE" w:eastAsia="de-DE"/>
    </w:rPr>
  </w:style>
  <w:style w:type="paragraph" w:styleId="Titel">
    <w:name w:val="Title"/>
    <w:basedOn w:val="Standard"/>
    <w:next w:val="Standard"/>
    <w:link w:val="TitelZchn"/>
    <w:uiPriority w:val="99"/>
    <w:qFormat/>
    <w:rsid w:val="004942A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99"/>
    <w:rsid w:val="004942A6"/>
    <w:rPr>
      <w:rFonts w:ascii="Cambria" w:eastAsia="Times New Roman" w:hAnsi="Cambria" w:cs="Cambria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99"/>
    <w:qFormat/>
    <w:rsid w:val="004942A6"/>
    <w:pPr>
      <w:ind w:left="708"/>
    </w:pPr>
    <w:rPr>
      <w:rFonts w:eastAsia="Times New Roman"/>
    </w:rPr>
  </w:style>
  <w:style w:type="paragraph" w:styleId="Textkrper">
    <w:name w:val="Body Text"/>
    <w:basedOn w:val="Standard"/>
    <w:link w:val="TextkrperZchn"/>
    <w:uiPriority w:val="99"/>
    <w:semiHidden/>
    <w:rsid w:val="004942A6"/>
    <w:pPr>
      <w:spacing w:line="48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942A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lenraster">
    <w:name w:val="Table Grid"/>
    <w:basedOn w:val="NormaleTabelle"/>
    <w:uiPriority w:val="99"/>
    <w:rsid w:val="0049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4942A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bsatz-Standardschriftart"/>
    <w:rsid w:val="004942A6"/>
  </w:style>
  <w:style w:type="character" w:customStyle="1" w:styleId="lcscounter">
    <w:name w:val="lcscounter"/>
    <w:basedOn w:val="Absatz-Standardschriftart"/>
    <w:rsid w:val="004942A6"/>
  </w:style>
  <w:style w:type="character" w:customStyle="1" w:styleId="sharethislnk">
    <w:name w:val="sharethislnk"/>
    <w:basedOn w:val="Absatz-Standardschriftart"/>
    <w:rsid w:val="004942A6"/>
  </w:style>
  <w:style w:type="character" w:customStyle="1" w:styleId="floatright">
    <w:name w:val="float_right"/>
    <w:basedOn w:val="Absatz-Standardschriftart"/>
    <w:rsid w:val="004942A6"/>
  </w:style>
  <w:style w:type="paragraph" w:customStyle="1" w:styleId="mb15">
    <w:name w:val="mb15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942A6"/>
    <w:rPr>
      <w:b/>
      <w:bCs/>
    </w:rPr>
  </w:style>
  <w:style w:type="paragraph" w:customStyle="1" w:styleId="referencescopy1">
    <w:name w:val="referencescopy1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scopy2">
    <w:name w:val="referencescopy2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2A6"/>
    <w:rPr>
      <w:rFonts w:ascii="Tahoma" w:eastAsia="Calibri" w:hAnsi="Tahoma" w:cs="Tahoma"/>
      <w:sz w:val="16"/>
      <w:szCs w:val="1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42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42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42A6"/>
    <w:rPr>
      <w:rFonts w:ascii="Arial" w:eastAsia="Calibri" w:hAnsi="Arial" w:cs="Arial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42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42A6"/>
    <w:rPr>
      <w:rFonts w:ascii="Arial" w:eastAsia="Calibri" w:hAnsi="Arial" w:cs="Arial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4942A6"/>
    <w:pPr>
      <w:spacing w:after="0" w:line="240" w:lineRule="auto"/>
    </w:pPr>
    <w:rPr>
      <w:rFonts w:ascii="Arial" w:eastAsia="Calibri" w:hAnsi="Arial" w:cs="Arial"/>
      <w:lang w:val="de-DE" w:eastAsia="de-DE"/>
    </w:rPr>
  </w:style>
  <w:style w:type="character" w:customStyle="1" w:styleId="jrnl">
    <w:name w:val="jrnl"/>
    <w:basedOn w:val="Absatz-Standardschriftart"/>
    <w:rsid w:val="004942A6"/>
  </w:style>
  <w:style w:type="paragraph" w:styleId="Kopfzeile">
    <w:name w:val="header"/>
    <w:basedOn w:val="Standard"/>
    <w:link w:val="Kopf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42A6"/>
    <w:rPr>
      <w:rFonts w:ascii="Arial" w:eastAsia="Calibri" w:hAnsi="Arial" w:cs="Arial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94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2A6"/>
    <w:rPr>
      <w:rFonts w:ascii="Arial" w:eastAsia="Calibri" w:hAnsi="Arial" w:cs="Arial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4942A6"/>
  </w:style>
  <w:style w:type="character" w:customStyle="1" w:styleId="brandtext">
    <w:name w:val="brandtext"/>
    <w:basedOn w:val="Absatz-Standardschriftart"/>
    <w:rsid w:val="004942A6"/>
  </w:style>
  <w:style w:type="character" w:styleId="BesuchterLink">
    <w:name w:val="FollowedHyperlink"/>
    <w:basedOn w:val="Absatz-Standardschriftart"/>
    <w:uiPriority w:val="99"/>
    <w:semiHidden/>
    <w:unhideWhenUsed/>
    <w:rsid w:val="004942A6"/>
    <w:rPr>
      <w:color w:val="800080"/>
      <w:u w:val="single"/>
    </w:rPr>
  </w:style>
  <w:style w:type="paragraph" w:customStyle="1" w:styleId="msonormal0">
    <w:name w:val="msonormal"/>
    <w:basedOn w:val="Standard"/>
    <w:rsid w:val="0049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Standard"/>
    <w:rsid w:val="004942A6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5">
    <w:name w:val="xl65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Standard"/>
    <w:rsid w:val="004942A6"/>
    <w:pPr>
      <w:spacing w:before="100" w:beforeAutospacing="1" w:after="100" w:afterAutospacing="1"/>
    </w:pPr>
    <w:rPr>
      <w:rFonts w:eastAsia="Times New Roman"/>
      <w:sz w:val="24"/>
      <w:szCs w:val="24"/>
      <w:u w:val="single"/>
    </w:rPr>
  </w:style>
  <w:style w:type="paragraph" w:customStyle="1" w:styleId="xl67">
    <w:name w:val="xl67"/>
    <w:basedOn w:val="Standard"/>
    <w:rsid w:val="004942A6"/>
    <w:pPr>
      <w:shd w:val="clear" w:color="000000" w:fill="D9D9D9"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Anna-Lena</dc:creator>
  <cp:keywords/>
  <dc:description/>
  <cp:lastModifiedBy>Anna-Lena</cp:lastModifiedBy>
  <cp:revision>3</cp:revision>
  <dcterms:created xsi:type="dcterms:W3CDTF">2016-01-16T18:25:00Z</dcterms:created>
  <dcterms:modified xsi:type="dcterms:W3CDTF">2016-01-16T18:29:00Z</dcterms:modified>
</cp:coreProperties>
</file>