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4898D" w14:textId="77777777" w:rsidR="00611DF0" w:rsidRPr="003C6EB3" w:rsidRDefault="00611DF0" w:rsidP="00611DF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C6EB3">
        <w:rPr>
          <w:rFonts w:ascii="Times New Roman" w:hAnsi="Times New Roman" w:cs="Times New Roman"/>
          <w:b/>
          <w:sz w:val="24"/>
          <w:szCs w:val="24"/>
          <w:lang w:val="en-GB"/>
        </w:rPr>
        <w:t>Table S1: Antibodies and dilutions.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000"/>
        <w:gridCol w:w="3918"/>
        <w:gridCol w:w="2262"/>
      </w:tblGrid>
      <w:tr w:rsidR="00611DF0" w:rsidRPr="003C6EB3" w14:paraId="29803F2D" w14:textId="77777777" w:rsidTr="00A623E0">
        <w:trPr>
          <w:trHeight w:val="30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8DC72E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1F0B33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Origin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FD750D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Dilution</w:t>
            </w:r>
          </w:p>
        </w:tc>
      </w:tr>
      <w:tr w:rsidR="00611DF0" w:rsidRPr="00FE2E2C" w14:paraId="22A70A6A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77D1" w14:textId="77777777" w:rsidR="00611DF0" w:rsidRPr="00FE2E2C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</w:t>
            </w:r>
            <w:r w:rsidRPr="00FE2E2C">
              <w:rPr>
                <w:rFonts w:ascii="Arial" w:eastAsia="Times New Roman" w:hAnsi="Arial" w:cs="Arial"/>
                <w:sz w:val="18"/>
                <w:szCs w:val="18"/>
              </w:rPr>
              <w:t>PI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57EE" w14:textId="77777777" w:rsidR="00611DF0" w:rsidRPr="00FE2E2C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FE2E2C">
              <w:rPr>
                <w:rFonts w:ascii="Arial" w:eastAsia="Times New Roman" w:hAnsi="Arial" w:cs="Arial"/>
                <w:sz w:val="18"/>
                <w:szCs w:val="18"/>
              </w:rPr>
              <w:t>Dianova</w:t>
            </w:r>
            <w:proofErr w:type="spell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187C" w14:textId="77777777" w:rsidR="00611DF0" w:rsidRPr="00FE2E2C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FE2E2C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FE2E2C">
              <w:rPr>
                <w:rFonts w:ascii="Arial" w:eastAsia="Times New Roman" w:hAnsi="Arial" w:cs="Arial"/>
                <w:sz w:val="18"/>
                <w:szCs w:val="18"/>
              </w:rPr>
              <w:t>1000 (IHC and ICC)</w:t>
            </w:r>
          </w:p>
        </w:tc>
      </w:tr>
      <w:tr w:rsidR="00611DF0" w:rsidRPr="00FE2E2C" w14:paraId="6A9392AC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75547" w14:textId="77777777" w:rsidR="00611DF0" w:rsidRPr="00FE2E2C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E2E2C">
              <w:rPr>
                <w:rFonts w:ascii="Arial" w:eastAsia="Times New Roman" w:hAnsi="Arial" w:cs="Arial"/>
                <w:sz w:val="18"/>
                <w:szCs w:val="18"/>
              </w:rPr>
              <w:t>G-anti-M-488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F7DA7" w14:textId="77777777" w:rsidR="00611DF0" w:rsidRPr="0043491B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FE2E2C">
              <w:rPr>
                <w:rFonts w:ascii="Arial" w:eastAsia="Times New Roman" w:hAnsi="Arial" w:cs="Arial"/>
                <w:sz w:val="18"/>
                <w:szCs w:val="18"/>
              </w:rPr>
              <w:t xml:space="preserve">Jackson </w:t>
            </w:r>
            <w:proofErr w:type="spellStart"/>
            <w:r w:rsidRPr="00FE2E2C">
              <w:rPr>
                <w:rFonts w:ascii="Arial" w:eastAsia="Times New Roman" w:hAnsi="Arial" w:cs="Arial"/>
                <w:sz w:val="18"/>
                <w:szCs w:val="18"/>
              </w:rPr>
              <w:t>Immunoresearch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 </w:t>
            </w:r>
            <w:r w:rsidRPr="00FE2E2C">
              <w:rPr>
                <w:rFonts w:ascii="Arial" w:eastAsia="Times New Roman" w:hAnsi="Arial" w:cs="Arial"/>
                <w:sz w:val="18"/>
                <w:szCs w:val="18"/>
              </w:rPr>
              <w:t>115-545-003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4490E" w14:textId="77777777" w:rsidR="00611DF0" w:rsidRPr="00FE2E2C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FE2E2C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FE2E2C">
              <w:rPr>
                <w:rFonts w:ascii="Arial" w:eastAsia="Times New Roman" w:hAnsi="Arial" w:cs="Arial"/>
                <w:sz w:val="18"/>
                <w:szCs w:val="18"/>
              </w:rPr>
              <w:t>400 (IHC a</w:t>
            </w: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nd ICC)</w:t>
            </w:r>
          </w:p>
        </w:tc>
      </w:tr>
      <w:tr w:rsidR="00611DF0" w:rsidRPr="003C6EB3" w14:paraId="6265E8EA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EC29A" w14:textId="77777777" w:rsidR="00611DF0" w:rsidRPr="00FE2E2C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G-anti-M-647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C59EC" w14:textId="77777777" w:rsidR="00611DF0" w:rsidRPr="0043491B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Dianova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600382">
              <w:rPr>
                <w:rFonts w:ascii="Arial" w:eastAsia="Times New Roman" w:hAnsi="Arial" w:cs="Arial"/>
                <w:sz w:val="18"/>
                <w:szCs w:val="18"/>
              </w:rPr>
              <w:t>115-605-003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2939E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400 (ICC)</w:t>
            </w:r>
          </w:p>
        </w:tc>
      </w:tr>
      <w:tr w:rsidR="00611DF0" w:rsidRPr="003C6EB3" w14:paraId="3FF05E0B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55503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G-anti-M-HRP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B4588" w14:textId="77777777" w:rsidR="00611DF0" w:rsidRPr="008C1B6D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proofErr w:type="spellStart"/>
            <w:r w:rsidRPr="008C1B6D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Dianova</w:t>
            </w:r>
            <w:proofErr w:type="spellEnd"/>
            <w:r w:rsidRPr="008C1B6D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 xml:space="preserve"> (#GAM/IgG(H+L)/PO)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74C8C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25000 (WB)</w:t>
            </w:r>
          </w:p>
        </w:tc>
      </w:tr>
      <w:tr w:rsidR="00611DF0" w:rsidRPr="003C6EB3" w14:paraId="5666F1F5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494E8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G-anti-Rb-Cy3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131A4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 xml:space="preserve">Jackson </w:t>
            </w: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Immunoresearch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FE2E2C">
              <w:rPr>
                <w:rFonts w:ascii="Arial" w:eastAsia="Times New Roman" w:hAnsi="Arial" w:cs="Arial"/>
                <w:sz w:val="18"/>
                <w:szCs w:val="18"/>
              </w:rPr>
              <w:t>111-545-003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A449D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400 (IHC and ICC)</w:t>
            </w:r>
          </w:p>
        </w:tc>
      </w:tr>
      <w:tr w:rsidR="00611DF0" w:rsidRPr="003C6EB3" w14:paraId="53E9DAC7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2350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G-anti-Rb-HRP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09E15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Dianova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A42AC0">
              <w:rPr>
                <w:rFonts w:ascii="Arial" w:eastAsia="Times New Roman" w:hAnsi="Arial" w:cs="Arial"/>
                <w:sz w:val="18"/>
                <w:szCs w:val="18"/>
              </w:rPr>
              <w:t>111-035-003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D8CA8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25000 (WB)</w:t>
            </w:r>
          </w:p>
        </w:tc>
      </w:tr>
      <w:tr w:rsidR="00611DF0" w:rsidRPr="003C6EB3" w14:paraId="241363E8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AE4A6" w14:textId="77777777" w:rsidR="00611DF0" w:rsidRPr="008C1B6D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846F73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M-anti-GM130 (clone 35/GM130)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2A4C5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BD biosciences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43491B">
              <w:rPr>
                <w:rFonts w:ascii="Arial" w:eastAsia="Times New Roman" w:hAnsi="Arial" w:cs="Arial"/>
                <w:sz w:val="18"/>
                <w:szCs w:val="18"/>
              </w:rPr>
              <w:t>610822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80C0F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250 (ICC)</w:t>
            </w:r>
          </w:p>
        </w:tc>
      </w:tr>
      <w:tr w:rsidR="00611DF0" w:rsidRPr="003C6EB3" w14:paraId="24E4A882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C8790" w14:textId="77777777" w:rsidR="00611DF0" w:rsidRPr="00846F7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M-anti-</w:t>
            </w: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NeuN</w:t>
            </w:r>
            <w:proofErr w:type="spellEnd"/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94F58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Millipore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43491B">
              <w:rPr>
                <w:rFonts w:ascii="Arial" w:eastAsia="Times New Roman" w:hAnsi="Arial" w:cs="Arial"/>
                <w:sz w:val="18"/>
                <w:szCs w:val="18"/>
              </w:rPr>
              <w:t>MAB377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5A700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500 (ICC)</w:t>
            </w:r>
          </w:p>
        </w:tc>
      </w:tr>
      <w:tr w:rsidR="00611DF0" w:rsidRPr="003C6EB3" w14:paraId="31CA96BD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4037" w14:textId="77777777" w:rsidR="00611DF0" w:rsidRPr="008C1B6D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846F73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M-anti-NF-M (clone 2H3)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978A3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DSHB (#2H3)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5EC64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192 (IHC and ICC)</w:t>
            </w:r>
          </w:p>
        </w:tc>
      </w:tr>
      <w:tr w:rsidR="00611DF0" w:rsidRPr="003C6EB3" w14:paraId="3EB84250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5A567" w14:textId="77777777" w:rsidR="00611DF0" w:rsidRPr="00846F7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846F73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M-anti-PDI (clone 1D3)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74AF8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Enzo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C02A02">
              <w:rPr>
                <w:rFonts w:ascii="Arial" w:eastAsia="Times New Roman" w:hAnsi="Arial" w:cs="Arial"/>
                <w:sz w:val="18"/>
                <w:szCs w:val="18"/>
              </w:rPr>
              <w:t>ADI-SPA-891-D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3CACF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500 (ICC)</w:t>
            </w:r>
          </w:p>
        </w:tc>
      </w:tr>
      <w:tr w:rsidR="00611DF0" w:rsidRPr="003C6EB3" w14:paraId="7DDABB22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4CC1B" w14:textId="77777777" w:rsidR="00611DF0" w:rsidRPr="00846F7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M-anti-Rab11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707DE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BD biosciences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C02A02">
              <w:rPr>
                <w:rFonts w:ascii="Arial" w:eastAsia="Times New Roman" w:hAnsi="Arial" w:cs="Arial"/>
                <w:sz w:val="18"/>
                <w:szCs w:val="18"/>
              </w:rPr>
              <w:t>610656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5A43E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100 (ICC)</w:t>
            </w:r>
          </w:p>
        </w:tc>
      </w:tr>
      <w:tr w:rsidR="00611DF0" w:rsidRPr="003C6EB3" w14:paraId="35B7C851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9F4AC" w14:textId="77777777" w:rsidR="00611DF0" w:rsidRPr="008C1B6D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846F73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M-anti-Rab5 (clone D11)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C44EC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Santa Cruz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C02A02">
              <w:rPr>
                <w:rFonts w:ascii="Arial" w:eastAsia="Times New Roman" w:hAnsi="Arial" w:cs="Arial"/>
                <w:sz w:val="18"/>
                <w:szCs w:val="18"/>
              </w:rPr>
              <w:t>sc-46692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CF4C9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500 (ICC)</w:t>
            </w:r>
          </w:p>
        </w:tc>
      </w:tr>
      <w:tr w:rsidR="00611DF0" w:rsidRPr="003C6EB3" w14:paraId="0C8C2488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CAAA8" w14:textId="77777777" w:rsidR="00611DF0" w:rsidRPr="00846F7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M-anti-TGN38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BEA10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BD biosciences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C02A02">
              <w:rPr>
                <w:rFonts w:ascii="Arial" w:eastAsia="Times New Roman" w:hAnsi="Arial" w:cs="Arial"/>
                <w:sz w:val="18"/>
                <w:szCs w:val="18"/>
              </w:rPr>
              <w:t>610899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F4B64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800 (ICC)</w:t>
            </w:r>
          </w:p>
        </w:tc>
      </w:tr>
      <w:tr w:rsidR="00611DF0" w:rsidRPr="003C6EB3" w14:paraId="4CE81A30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9C7" w14:textId="77777777" w:rsidR="00611DF0" w:rsidRPr="008C1B6D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846F73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M-anti-</w:t>
            </w: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α</w:t>
            </w:r>
            <w:r w:rsidRPr="00846F73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-tubulin (clone B-5-1-2)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9B63A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Sigma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(#T5168)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07729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1000 (ICC)</w:t>
            </w:r>
          </w:p>
        </w:tc>
      </w:tr>
      <w:tr w:rsidR="00611DF0" w:rsidRPr="003C6EB3" w14:paraId="2823E6D6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18969" w14:textId="77777777" w:rsidR="00611DF0" w:rsidRPr="00846F7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M-anti-γ-</w:t>
            </w: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adaptin</w:t>
            </w:r>
            <w:proofErr w:type="spellEnd"/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18984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BD biosciences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C02A02">
              <w:rPr>
                <w:rFonts w:ascii="Arial" w:eastAsia="Times New Roman" w:hAnsi="Arial" w:cs="Arial"/>
                <w:sz w:val="18"/>
                <w:szCs w:val="18"/>
              </w:rPr>
              <w:t>610386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556E8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250 (ICC)</w:t>
            </w:r>
          </w:p>
        </w:tc>
      </w:tr>
      <w:tr w:rsidR="00611DF0" w:rsidRPr="003C6EB3" w14:paraId="0263CAC7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B7072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Phalloidin-488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56A94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Thermo Scientific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C02A02">
              <w:rPr>
                <w:rFonts w:ascii="Arial" w:eastAsia="Times New Roman" w:hAnsi="Arial" w:cs="Arial"/>
                <w:sz w:val="18"/>
                <w:szCs w:val="18"/>
              </w:rPr>
              <w:t>A12379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68D33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100 (ICC)</w:t>
            </w:r>
          </w:p>
        </w:tc>
      </w:tr>
      <w:tr w:rsidR="00611DF0" w:rsidRPr="003C6EB3" w14:paraId="5570314E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6E153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Rb-anti-</w:t>
            </w: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cGKI</w:t>
            </w:r>
            <w:proofErr w:type="spell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 xml:space="preserve"> (clone 107)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F0D5E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ldData xml:space="preserve">PFJlZm1hbj48Q2l0ZT48QXV0aG9yPlRlci1BdmV0aXN5YW48L0F1dGhvcj48WWVhcj4yMDE0PC9Z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</w:fld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ADDIN REFMGR.CITE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ldData xml:space="preserve">PFJlZm1hbj48Q2l0ZT48QXV0aG9yPlRlci1BdmV0aXN5YW48L0F1dGhvcj48WWVhcj4yMDE0PC9Z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</w:fld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(Ter-Avetisyan et al., 2014)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07BF5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1200 (IHC, ICC)</w:t>
            </w:r>
          </w:p>
        </w:tc>
      </w:tr>
      <w:tr w:rsidR="00611DF0" w:rsidRPr="003C6EB3" w14:paraId="2BC52075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06C3B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Rb-anti-</w:t>
            </w: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chNCAM</w:t>
            </w:r>
            <w:proofErr w:type="spellEnd"/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4E6AF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ADDIN REFMGR.CITE &lt;Refman&gt;&lt;Cite&gt;&lt;Author&gt;Rathjen&lt;/Author&gt;&lt;Year&gt;1984&lt;/Year&gt;&lt;RecNum&gt;83&lt;/RecNum&gt;&lt;IDText&gt;Comparison of two cell surface molecules involved in neural cell adhesion&lt;/IDText&gt;&lt;MDL Ref_Type="Journal"&gt;&lt;Ref_Type&gt;Journal&lt;/Ref_Type&gt;&lt;Ref_ID&gt;83&lt;/Ref_ID&gt;&lt;Title_Primary&gt;Comparison of two cell surface molecules involved in neural cell adhesion&lt;/Title_Primary&gt;&lt;Authors_Primary&gt;Rathjen,F.G.&lt;/Authors_Primary&gt;&lt;Authors_Primary&gt;Rutishauser,U.&lt;/Authors_Primary&gt;&lt;Date_Primary&gt;1984/2&lt;/Date_Primary&gt;&lt;Keywords&gt;analysis&lt;/Keywords&gt;&lt;Keywords&gt;Animals&lt;/Keywords&gt;&lt;Keywords&gt;Antibodies&lt;/Keywords&gt;&lt;Keywords&gt;Antigens&lt;/Keywords&gt;&lt;Keywords&gt;Antigens,Surface&lt;/Keywords&gt;&lt;Keywords&gt;Brain&lt;/Keywords&gt;&lt;Keywords&gt;Cell Adhesion&lt;/Keywords&gt;&lt;Keywords&gt;Cell Adhesion Molecules&lt;/Keywords&gt;&lt;Keywords&gt;Cerebellum&lt;/Keywords&gt;&lt;Keywords&gt;Comparative Study&lt;/Keywords&gt;&lt;Keywords&gt;Epitopes&lt;/Keywords&gt;&lt;Keywords&gt;growth &amp;amp; development&lt;/Keywords&gt;&lt;Keywords&gt;Immunoglobulins&lt;/Keywords&gt;&lt;Keywords&gt;Immunoglobulins,Fab&lt;/Keywords&gt;&lt;Keywords&gt;immunology&lt;/Keywords&gt;&lt;Keywords&gt;Leukocyte L1 Antigen Complex&lt;/Keywords&gt;&lt;Keywords&gt;Mice&lt;/Keywords&gt;&lt;Keywords&gt;Neuroblastoma&lt;/Keywords&gt;&lt;Keywords&gt;Neurons&lt;/Keywords&gt;&lt;Keywords&gt;physiology&lt;/Keywords&gt;&lt;Keywords&gt;Support,U.S.Gov&amp;apos;t,P.H.S.&lt;/Keywords&gt;&lt;Reprint&gt;Not in File&lt;/Reprint&gt;&lt;Start_Page&gt;461&lt;/Start_Page&gt;&lt;End_Page&gt;465&lt;/End_Page&gt;&lt;Periodical&gt;EMBO J&lt;/Periodical&gt;&lt;Volume&gt;3&lt;/Volume&gt;&lt;Issue&gt;2&lt;/Issue&gt;&lt;Web_URL&gt;PM:6201360&lt;/Web_URL&gt;&lt;ZZ_JournalStdAbbrev&gt;&lt;f name="System"&gt;EMBO J&lt;/f&gt;&lt;/ZZ_JournalStdAbbrev&gt;&lt;ZZ_WorkformID&gt;1&lt;/ZZ_WorkformID&gt;&lt;/MDL&gt;&lt;/Cite&gt;&lt;/Refman&gt;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(Rathjen and Rutishauser, 1984)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2737B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4800 (ICC)</w:t>
            </w:r>
          </w:p>
        </w:tc>
      </w:tr>
      <w:tr w:rsidR="00611DF0" w:rsidRPr="003C6EB3" w14:paraId="467F56B1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AFC33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Rb-anti-Gap43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A063F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Chemicon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C02A02">
              <w:rPr>
                <w:rFonts w:ascii="Arial" w:eastAsia="Times New Roman" w:hAnsi="Arial" w:cs="Arial"/>
                <w:sz w:val="18"/>
                <w:szCs w:val="18"/>
              </w:rPr>
              <w:t>AB5220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E70F0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1000 (WB)</w:t>
            </w:r>
          </w:p>
        </w:tc>
      </w:tr>
      <w:tr w:rsidR="00611DF0" w:rsidRPr="003C6EB3" w14:paraId="26BB22EF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DA449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Rb-anti-L1CAM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45225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ADDIN REFMGR.CITE &lt;Refman&gt;&lt;Cite&gt;&lt;Author&gt;Rathjen&lt;/Author&gt;&lt;Year&gt;1984&lt;/Year&gt;&lt;RecNum&gt;84&lt;/RecNum&gt;&lt;IDText&gt;Immunocytological and biochemical characterization of a new neuronal cell surface component (L1 antigen) which is involved in cell adhesion&lt;/IDText&gt;&lt;MDL Ref_Type="Journal"&gt;&lt;Ref_Type&gt;Journal&lt;/Ref_Type&gt;&lt;Ref_ID&gt;84&lt;/Ref_ID&gt;&lt;Title_Primary&gt;Immunocytological and biochemical characterization of a new neuronal cell surface component (L1 antigen) which is involved in cell adhesion&lt;/Title_Primary&gt;&lt;Authors_Primary&gt;Rathjen,F.G.&lt;/Authors_Primary&gt;&lt;Authors_Primary&gt;Schachner,M.&lt;/Authors_Primary&gt;&lt;Date_Primary&gt;1984/1&lt;/Date_Primary&gt;&lt;Keywords&gt;analysis&lt;/Keywords&gt;&lt;Keywords&gt;Animals&lt;/Keywords&gt;&lt;Keywords&gt;Antibodies&lt;/Keywords&gt;&lt;Keywords&gt;Antibodies,Monoclonal&lt;/Keywords&gt;&lt;Keywords&gt;Antigen-Antibody Complex&lt;/Keywords&gt;&lt;Keywords&gt;Antigens&lt;/Keywords&gt;&lt;Keywords&gt;Antigens,Surface&lt;/Keywords&gt;&lt;Keywords&gt;Brain&lt;/Keywords&gt;&lt;Keywords&gt;Cell Adhesion&lt;/Keywords&gt;&lt;Keywords&gt;Cell Line&lt;/Keywords&gt;&lt;Keywords&gt;Cerebellum&lt;/Keywords&gt;&lt;Keywords&gt;Enzyme-Linked Immunosorbent Assay&lt;/Keywords&gt;&lt;Keywords&gt;Fluorescent Antibody Technique&lt;/Keywords&gt;&lt;Keywords&gt;immunology&lt;/Keywords&gt;&lt;Keywords&gt;Kidney&lt;/Keywords&gt;&lt;Keywords&gt;Mice&lt;/Keywords&gt;&lt;Keywords&gt;Mice,Inbred C57BL&lt;/Keywords&gt;&lt;Keywords&gt;Molecular Weight&lt;/Keywords&gt;&lt;Keywords&gt;Neuroblastoma&lt;/Keywords&gt;&lt;Keywords&gt;Neurons&lt;/Keywords&gt;&lt;Keywords&gt;physiology&lt;/Keywords&gt;&lt;Keywords&gt;Purkinje Cells&lt;/Keywords&gt;&lt;Keywords&gt;Rats&lt;/Keywords&gt;&lt;Keywords&gt;Rats,Inbred Strains&lt;/Keywords&gt;&lt;Keywords&gt;Support,Non-U.S.Gov&amp;apos;t&lt;/Keywords&gt;&lt;Reprint&gt;Not in File&lt;/Reprint&gt;&lt;Start_Page&gt;1&lt;/Start_Page&gt;&lt;End_Page&gt;10&lt;/End_Page&gt;&lt;Periodical&gt;EMBO J&lt;/Periodical&gt;&lt;Volume&gt;3&lt;/Volume&gt;&lt;Issue&gt;1&lt;/Issue&gt;&lt;Web_URL&gt;PM:6368220&lt;/Web_URL&gt;&lt;ZZ_JournalStdAbbrev&gt;&lt;f name="System"&gt;EMBO J&lt;/f&gt;&lt;/ZZ_JournalStdAbbrev&gt;&lt;ZZ_WorkformID&gt;1&lt;/ZZ_WorkformID&gt;&lt;/MDL&gt;&lt;/Cite&gt;&lt;/Refman&gt;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(Rathjen and Schachner, 1984)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0362D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3000 (ICC)</w:t>
            </w:r>
          </w:p>
        </w:tc>
      </w:tr>
      <w:tr w:rsidR="00611DF0" w:rsidRPr="003C6EB3" w14:paraId="4880A60E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7E258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Rb-anti-M-Cy3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33AAA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 xml:space="preserve">Jackson </w:t>
            </w:r>
            <w:proofErr w:type="spell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Immunoresearch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FE2E2C">
              <w:rPr>
                <w:rFonts w:ascii="Arial" w:eastAsia="Times New Roman" w:hAnsi="Arial" w:cs="Arial"/>
                <w:sz w:val="18"/>
                <w:szCs w:val="18"/>
              </w:rPr>
              <w:t>315-545-003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E466C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400 (IHC and ICC)</w:t>
            </w:r>
          </w:p>
        </w:tc>
      </w:tr>
      <w:tr w:rsidR="00611DF0" w:rsidRPr="003C6EB3" w14:paraId="778646F9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F34A4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Rt-anti-LAMP-1 (clone 1D4B)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32AFA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Santa Cruz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881785">
              <w:rPr>
                <w:rFonts w:ascii="Arial" w:eastAsia="Times New Roman" w:hAnsi="Arial" w:cs="Arial"/>
                <w:sz w:val="18"/>
                <w:szCs w:val="18"/>
              </w:rPr>
              <w:t>sc-19992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4A9E4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250 (ICC)</w:t>
            </w:r>
          </w:p>
        </w:tc>
      </w:tr>
      <w:tr w:rsidR="00611DF0" w:rsidRPr="003C6EB3" w14:paraId="4DD82638" w14:textId="77777777" w:rsidTr="00A623E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DB2AB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Streptavidin-Cy5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C3FD6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6EB3">
              <w:rPr>
                <w:rFonts w:ascii="Arial" w:eastAsia="Times New Roman" w:hAnsi="Arial" w:cs="Arial"/>
                <w:sz w:val="18"/>
                <w:szCs w:val="18"/>
              </w:rPr>
              <w:t>Thermo Scientific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(#</w:t>
            </w:r>
            <w:r w:rsidRPr="00881785">
              <w:rPr>
                <w:rFonts w:ascii="Arial" w:eastAsia="Times New Roman" w:hAnsi="Arial" w:cs="Arial"/>
                <w:sz w:val="18"/>
                <w:szCs w:val="18"/>
              </w:rPr>
              <w:t>SA1011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9B601" w14:textId="77777777" w:rsidR="00611DF0" w:rsidRPr="003C6EB3" w:rsidRDefault="00611DF0" w:rsidP="00A623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1:</w:t>
            </w:r>
            <w:proofErr w:type="gramEnd"/>
            <w:r w:rsidRPr="003C6EB3">
              <w:rPr>
                <w:rFonts w:ascii="Arial" w:eastAsia="Times New Roman" w:hAnsi="Arial" w:cs="Arial"/>
                <w:sz w:val="18"/>
                <w:szCs w:val="18"/>
              </w:rPr>
              <w:t>600 (ICC)</w:t>
            </w:r>
          </w:p>
        </w:tc>
      </w:tr>
    </w:tbl>
    <w:p w14:paraId="783F14B9" w14:textId="77777777" w:rsidR="00611DF0" w:rsidRPr="003C6EB3" w:rsidRDefault="00611DF0" w:rsidP="00611DF0">
      <w:pPr>
        <w:rPr>
          <w:lang w:val="en-GB"/>
        </w:rPr>
      </w:pPr>
    </w:p>
    <w:p w14:paraId="270AEA01" w14:textId="77777777" w:rsidR="00611DF0" w:rsidRPr="003C6EB3" w:rsidRDefault="00611DF0" w:rsidP="00611DF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8A00926" w14:textId="77777777" w:rsidR="00C22F49" w:rsidRDefault="00611DF0">
      <w:bookmarkStart w:id="0" w:name="_GoBack"/>
      <w:bookmarkEnd w:id="0"/>
    </w:p>
    <w:sectPr w:rsidR="00C22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F0"/>
    <w:rsid w:val="0022623B"/>
    <w:rsid w:val="0030492B"/>
    <w:rsid w:val="00611DF0"/>
    <w:rsid w:val="00650992"/>
    <w:rsid w:val="00A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B75BC"/>
  <w15:chartTrackingRefBased/>
  <w15:docId w15:val="{05F745CF-4A7E-45C2-99F2-4BD4DFF7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1DF0"/>
    <w:pPr>
      <w:spacing w:after="200" w:line="276" w:lineRule="auto"/>
    </w:pPr>
    <w:rPr>
      <w:rFonts w:asciiTheme="minorHAnsi" w:hAnsiTheme="minorHAnsi" w:cstheme="minorBidi"/>
      <w:sz w:val="22"/>
      <w:szCs w:val="22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Frontiers</dc:creator>
  <cp:keywords/>
  <dc:description/>
  <cp:lastModifiedBy>Frontiers</cp:lastModifiedBy>
  <cp:revision>1</cp:revision>
  <dcterms:created xsi:type="dcterms:W3CDTF">2018-09-13T10:05:00Z</dcterms:created>
  <dcterms:modified xsi:type="dcterms:W3CDTF">2018-09-13T10:05:00Z</dcterms:modified>
</cp:coreProperties>
</file>