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3F0D" w:rsidRPr="00B74CBA" w:rsidRDefault="006C3F0D" w:rsidP="006C3F0D">
      <w:pPr>
        <w:pStyle w:val="Heading2"/>
        <w:rPr>
          <w:rFonts w:asciiTheme="minorHAnsi" w:hAnsiTheme="minorHAnsi" w:cstheme="minorHAnsi"/>
          <w:sz w:val="28"/>
          <w:szCs w:val="22"/>
          <w:lang w:val="en-US"/>
        </w:rPr>
      </w:pPr>
      <w:bookmarkStart w:id="0" w:name="_GoBack"/>
      <w:r>
        <w:rPr>
          <w:rFonts w:asciiTheme="minorHAnsi" w:hAnsiTheme="minorHAnsi" w:cstheme="minorHAnsi"/>
          <w:sz w:val="28"/>
          <w:szCs w:val="22"/>
          <w:lang w:val="en-US"/>
        </w:rPr>
        <w:t>Late gadolinium enhancement</w:t>
      </w:r>
    </w:p>
    <w:bookmarkEnd w:id="0"/>
    <w:p w:rsidR="006C3F0D" w:rsidRDefault="006C3F0D" w:rsidP="00A07F90">
      <w:pPr>
        <w:pStyle w:val="Cuadrculamedia1-nfasis21"/>
        <w:ind w:left="0"/>
        <w:rPr>
          <w:rFonts w:ascii="Times New Roman" w:hAnsi="Times New Roman"/>
          <w:b/>
          <w:sz w:val="20"/>
          <w:szCs w:val="20"/>
        </w:rPr>
      </w:pPr>
    </w:p>
    <w:p w:rsidR="00035E49" w:rsidRDefault="00A96F5D" w:rsidP="00A07F90">
      <w:pPr>
        <w:pStyle w:val="Cuadrculamedia1-nfasis21"/>
        <w:ind w:left="0"/>
        <w:rPr>
          <w:rFonts w:ascii="Times New Roman" w:hAnsi="Times New Roman"/>
          <w:sz w:val="20"/>
          <w:szCs w:val="20"/>
        </w:rPr>
      </w:pPr>
      <w:r w:rsidRPr="000970E4">
        <w:rPr>
          <w:rFonts w:ascii="Times New Roman" w:hAnsi="Times New Roman"/>
          <w:b/>
          <w:sz w:val="20"/>
          <w:szCs w:val="20"/>
        </w:rPr>
        <w:t>Table 3b</w:t>
      </w:r>
      <w:r w:rsidR="00B14C58" w:rsidRPr="000970E4">
        <w:rPr>
          <w:rFonts w:ascii="Times New Roman" w:hAnsi="Times New Roman"/>
          <w:b/>
          <w:sz w:val="20"/>
          <w:szCs w:val="20"/>
        </w:rPr>
        <w:t>-i</w:t>
      </w:r>
      <w:r w:rsidR="0008401C" w:rsidRPr="000970E4">
        <w:rPr>
          <w:rFonts w:ascii="Times New Roman" w:hAnsi="Times New Roman"/>
          <w:b/>
          <w:sz w:val="20"/>
          <w:szCs w:val="20"/>
        </w:rPr>
        <w:t>.1</w:t>
      </w:r>
      <w:r w:rsidR="00A07F90" w:rsidRPr="000970E4">
        <w:rPr>
          <w:rFonts w:ascii="Times New Roman" w:hAnsi="Times New Roman"/>
          <w:b/>
          <w:sz w:val="20"/>
          <w:szCs w:val="20"/>
        </w:rPr>
        <w:t xml:space="preserve">: Validation studies with LGE. </w:t>
      </w:r>
      <w:r w:rsidR="00B06FB5" w:rsidRPr="00B06FB5">
        <w:rPr>
          <w:rFonts w:ascii="Times New Roman" w:hAnsi="Times New Roman"/>
          <w:sz w:val="20"/>
          <w:szCs w:val="20"/>
        </w:rPr>
        <w:t>Agreement expressed as Pearson r-coefficient</w:t>
      </w:r>
      <w:r w:rsidR="00B06FB5">
        <w:rPr>
          <w:rFonts w:ascii="Times New Roman" w:hAnsi="Times New Roman"/>
          <w:sz w:val="20"/>
          <w:szCs w:val="20"/>
        </w:rPr>
        <w:t>.</w:t>
      </w:r>
      <w:r w:rsidR="00B06FB5" w:rsidRPr="00B06FB5">
        <w:rPr>
          <w:rFonts w:ascii="Times New Roman" w:hAnsi="Times New Roman"/>
          <w:b/>
          <w:sz w:val="20"/>
          <w:szCs w:val="20"/>
        </w:rPr>
        <w:t xml:space="preserve"> </w:t>
      </w:r>
      <w:r w:rsidR="006373BB" w:rsidRPr="00B06FB5">
        <w:rPr>
          <w:rFonts w:ascii="Times New Roman" w:hAnsi="Times New Roman"/>
          <w:sz w:val="20"/>
          <w:szCs w:val="20"/>
        </w:rPr>
        <w:t>ICM- ischemic cardiomyopathy, NICM –non-ischemic cardiomyopathy</w:t>
      </w:r>
      <w:r w:rsidR="00B06FB5">
        <w:rPr>
          <w:rFonts w:ascii="Times New Roman" w:hAnsi="Times New Roman"/>
          <w:sz w:val="20"/>
          <w:szCs w:val="20"/>
        </w:rPr>
        <w:t>,</w:t>
      </w:r>
      <w:r w:rsidR="003B03CF">
        <w:rPr>
          <w:rFonts w:ascii="Times New Roman" w:hAnsi="Times New Roman"/>
          <w:b/>
          <w:sz w:val="20"/>
          <w:szCs w:val="20"/>
        </w:rPr>
        <w:t xml:space="preserve"> </w:t>
      </w:r>
      <w:r w:rsidR="00035E49" w:rsidRPr="000970E4">
        <w:rPr>
          <w:rFonts w:ascii="Times New Roman" w:hAnsi="Times New Roman"/>
          <w:sz w:val="20"/>
          <w:szCs w:val="20"/>
        </w:rPr>
        <w:t>L</w:t>
      </w:r>
      <w:r w:rsidR="00B06FB5">
        <w:rPr>
          <w:rFonts w:ascii="Times New Roman" w:hAnsi="Times New Roman"/>
          <w:sz w:val="20"/>
          <w:szCs w:val="20"/>
        </w:rPr>
        <w:t>GE - late gadolinium enhancement, SD – standard deviation, FWHM -</w:t>
      </w:r>
      <w:r w:rsidR="00035E49" w:rsidRPr="000970E4">
        <w:rPr>
          <w:rFonts w:ascii="Times New Roman" w:hAnsi="Times New Roman"/>
          <w:sz w:val="20"/>
          <w:szCs w:val="20"/>
        </w:rPr>
        <w:t xml:space="preserve"> full-width half-maximum</w:t>
      </w:r>
    </w:p>
    <w:p w:rsidR="003B03CF" w:rsidRPr="000970E4" w:rsidRDefault="003B03CF" w:rsidP="00A07F90">
      <w:pPr>
        <w:pStyle w:val="Cuadrculamedia1-nfasis21"/>
        <w:ind w:left="0"/>
        <w:rPr>
          <w:rFonts w:ascii="Times New Roman" w:hAnsi="Times New Roman"/>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2"/>
        <w:gridCol w:w="709"/>
        <w:gridCol w:w="1463"/>
        <w:gridCol w:w="2081"/>
        <w:gridCol w:w="1949"/>
        <w:gridCol w:w="1640"/>
        <w:gridCol w:w="1843"/>
        <w:gridCol w:w="1383"/>
      </w:tblGrid>
      <w:tr w:rsidR="00A07F90" w:rsidRPr="000970E4" w:rsidTr="00F54701">
        <w:tc>
          <w:tcPr>
            <w:tcW w:w="1622" w:type="dxa"/>
            <w:shd w:val="clear" w:color="auto" w:fill="auto"/>
          </w:tcPr>
          <w:p w:rsidR="00A07F90" w:rsidRPr="000970E4" w:rsidRDefault="003B03CF" w:rsidP="00F54701">
            <w:pPr>
              <w:pStyle w:val="Cuadrculamedia1-nfasis21"/>
              <w:spacing w:after="0" w:line="240" w:lineRule="auto"/>
              <w:ind w:left="0"/>
              <w:rPr>
                <w:rFonts w:ascii="Times New Roman" w:hAnsi="Times New Roman"/>
                <w:b/>
                <w:sz w:val="20"/>
                <w:szCs w:val="20"/>
              </w:rPr>
            </w:pPr>
            <w:r>
              <w:rPr>
                <w:rFonts w:ascii="Times New Roman" w:hAnsi="Times New Roman"/>
                <w:b/>
                <w:sz w:val="20"/>
                <w:szCs w:val="20"/>
              </w:rPr>
              <w:t>Author</w:t>
            </w:r>
          </w:p>
        </w:tc>
        <w:tc>
          <w:tcPr>
            <w:tcW w:w="709" w:type="dxa"/>
            <w:shd w:val="clear" w:color="auto" w:fill="auto"/>
          </w:tcPr>
          <w:p w:rsidR="00A07F90" w:rsidRPr="000970E4" w:rsidRDefault="00A07F90" w:rsidP="00F54701">
            <w:pPr>
              <w:pStyle w:val="Cuadrculamedia1-nfasis21"/>
              <w:spacing w:after="0" w:line="240" w:lineRule="auto"/>
              <w:ind w:left="0"/>
              <w:rPr>
                <w:rFonts w:ascii="Times New Roman" w:hAnsi="Times New Roman"/>
                <w:b/>
                <w:sz w:val="20"/>
                <w:szCs w:val="20"/>
              </w:rPr>
            </w:pPr>
            <w:r w:rsidRPr="000970E4">
              <w:rPr>
                <w:rFonts w:ascii="Times New Roman" w:hAnsi="Times New Roman"/>
                <w:b/>
                <w:sz w:val="20"/>
                <w:szCs w:val="20"/>
              </w:rPr>
              <w:t>N</w:t>
            </w:r>
          </w:p>
        </w:tc>
        <w:tc>
          <w:tcPr>
            <w:tcW w:w="1463" w:type="dxa"/>
            <w:shd w:val="clear" w:color="auto" w:fill="auto"/>
          </w:tcPr>
          <w:p w:rsidR="00A07F90" w:rsidRPr="000970E4" w:rsidRDefault="006373BB" w:rsidP="00F54701">
            <w:pPr>
              <w:pStyle w:val="Cuadrculamedia1-nfasis21"/>
              <w:spacing w:after="0" w:line="240" w:lineRule="auto"/>
              <w:ind w:left="0"/>
              <w:rPr>
                <w:rFonts w:ascii="Times New Roman" w:hAnsi="Times New Roman"/>
                <w:b/>
                <w:sz w:val="20"/>
                <w:szCs w:val="20"/>
              </w:rPr>
            </w:pPr>
            <w:r w:rsidRPr="000970E4">
              <w:rPr>
                <w:rFonts w:ascii="Times New Roman" w:hAnsi="Times New Roman"/>
                <w:b/>
                <w:sz w:val="20"/>
                <w:szCs w:val="20"/>
              </w:rPr>
              <w:t>Disease model</w:t>
            </w:r>
          </w:p>
        </w:tc>
        <w:tc>
          <w:tcPr>
            <w:tcW w:w="2081" w:type="dxa"/>
            <w:shd w:val="clear" w:color="auto" w:fill="auto"/>
          </w:tcPr>
          <w:p w:rsidR="00A07F90" w:rsidRPr="000970E4" w:rsidRDefault="00A07F90" w:rsidP="00F54701">
            <w:pPr>
              <w:pStyle w:val="Cuadrculamedia1-nfasis21"/>
              <w:spacing w:after="0" w:line="240" w:lineRule="auto"/>
              <w:ind w:left="0"/>
              <w:rPr>
                <w:rFonts w:ascii="Times New Roman" w:hAnsi="Times New Roman"/>
                <w:b/>
                <w:sz w:val="20"/>
                <w:szCs w:val="20"/>
              </w:rPr>
            </w:pPr>
            <w:r w:rsidRPr="000970E4">
              <w:rPr>
                <w:rFonts w:ascii="Times New Roman" w:hAnsi="Times New Roman"/>
                <w:b/>
                <w:sz w:val="20"/>
                <w:szCs w:val="20"/>
              </w:rPr>
              <w:t xml:space="preserve">Histological Staining </w:t>
            </w:r>
          </w:p>
        </w:tc>
        <w:tc>
          <w:tcPr>
            <w:tcW w:w="1949" w:type="dxa"/>
            <w:shd w:val="clear" w:color="auto" w:fill="auto"/>
          </w:tcPr>
          <w:p w:rsidR="00A07F90" w:rsidRPr="000970E4" w:rsidRDefault="006373BB" w:rsidP="00F54701">
            <w:pPr>
              <w:pStyle w:val="Cuadrculamedia1-nfasis21"/>
              <w:spacing w:after="0" w:line="240" w:lineRule="auto"/>
              <w:ind w:left="0"/>
              <w:rPr>
                <w:rFonts w:ascii="Times New Roman" w:hAnsi="Times New Roman"/>
                <w:b/>
                <w:sz w:val="20"/>
                <w:szCs w:val="20"/>
              </w:rPr>
            </w:pPr>
            <w:r w:rsidRPr="000970E4">
              <w:rPr>
                <w:rFonts w:ascii="Times New Roman" w:hAnsi="Times New Roman"/>
                <w:b/>
                <w:sz w:val="20"/>
                <w:szCs w:val="20"/>
              </w:rPr>
              <w:t>Time</w:t>
            </w:r>
            <w:r w:rsidR="00104851" w:rsidRPr="000970E4">
              <w:rPr>
                <w:rFonts w:ascii="Times New Roman" w:hAnsi="Times New Roman"/>
                <w:b/>
                <w:sz w:val="20"/>
                <w:szCs w:val="20"/>
              </w:rPr>
              <w:t>-</w:t>
            </w:r>
            <w:r w:rsidRPr="000970E4">
              <w:rPr>
                <w:rFonts w:ascii="Times New Roman" w:hAnsi="Times New Roman"/>
                <w:b/>
                <w:sz w:val="20"/>
                <w:szCs w:val="20"/>
              </w:rPr>
              <w:t>points</w:t>
            </w:r>
          </w:p>
        </w:tc>
        <w:tc>
          <w:tcPr>
            <w:tcW w:w="4866" w:type="dxa"/>
            <w:gridSpan w:val="3"/>
            <w:shd w:val="clear" w:color="auto" w:fill="auto"/>
          </w:tcPr>
          <w:p w:rsidR="00A07F90" w:rsidRPr="000970E4" w:rsidRDefault="00A07F90" w:rsidP="00F54701">
            <w:pPr>
              <w:pStyle w:val="Cuadrculamedia1-nfasis21"/>
              <w:spacing w:after="0" w:line="240" w:lineRule="auto"/>
              <w:ind w:left="0"/>
              <w:rPr>
                <w:rFonts w:ascii="Times New Roman" w:hAnsi="Times New Roman"/>
                <w:b/>
                <w:sz w:val="20"/>
                <w:szCs w:val="20"/>
              </w:rPr>
            </w:pPr>
            <w:r w:rsidRPr="000970E4">
              <w:rPr>
                <w:rFonts w:ascii="Times New Roman" w:hAnsi="Times New Roman"/>
                <w:b/>
                <w:sz w:val="20"/>
                <w:szCs w:val="20"/>
              </w:rPr>
              <w:t>Correlation</w:t>
            </w:r>
          </w:p>
        </w:tc>
      </w:tr>
      <w:tr w:rsidR="00A07F90" w:rsidRPr="000970E4" w:rsidTr="00F54701">
        <w:tc>
          <w:tcPr>
            <w:tcW w:w="5875" w:type="dxa"/>
            <w:gridSpan w:val="4"/>
            <w:shd w:val="clear" w:color="auto" w:fill="auto"/>
          </w:tcPr>
          <w:p w:rsidR="00A07F90" w:rsidRPr="000970E4" w:rsidRDefault="00A07F90" w:rsidP="00F54701">
            <w:pPr>
              <w:pStyle w:val="Cuadrculamedia1-nfasis21"/>
              <w:spacing w:after="0" w:line="240" w:lineRule="auto"/>
              <w:ind w:left="0"/>
              <w:rPr>
                <w:rFonts w:ascii="Times New Roman" w:hAnsi="Times New Roman"/>
                <w:b/>
                <w:sz w:val="20"/>
                <w:szCs w:val="20"/>
              </w:rPr>
            </w:pPr>
            <w:r w:rsidRPr="000970E4">
              <w:rPr>
                <w:rFonts w:ascii="Times New Roman" w:hAnsi="Times New Roman"/>
                <w:b/>
                <w:sz w:val="20"/>
                <w:szCs w:val="20"/>
              </w:rPr>
              <w:t>Histological validation</w:t>
            </w:r>
          </w:p>
        </w:tc>
        <w:tc>
          <w:tcPr>
            <w:tcW w:w="6815" w:type="dxa"/>
            <w:gridSpan w:val="4"/>
            <w:shd w:val="clear" w:color="auto" w:fill="auto"/>
          </w:tcPr>
          <w:p w:rsidR="00A07F90" w:rsidRPr="000970E4" w:rsidRDefault="00A07F90" w:rsidP="00F54701">
            <w:pPr>
              <w:pStyle w:val="Cuadrculamedia1-nfasis21"/>
              <w:spacing w:after="0" w:line="240" w:lineRule="auto"/>
              <w:ind w:left="0"/>
              <w:rPr>
                <w:rFonts w:ascii="Times New Roman" w:hAnsi="Times New Roman"/>
                <w:b/>
                <w:sz w:val="20"/>
                <w:szCs w:val="20"/>
              </w:rPr>
            </w:pPr>
          </w:p>
        </w:tc>
      </w:tr>
      <w:tr w:rsidR="00A07F90" w:rsidRPr="000970E4" w:rsidTr="00F54701">
        <w:tc>
          <w:tcPr>
            <w:tcW w:w="3794" w:type="dxa"/>
            <w:gridSpan w:val="3"/>
            <w:shd w:val="clear" w:color="auto" w:fill="auto"/>
          </w:tcPr>
          <w:p w:rsidR="00A07F90" w:rsidRPr="000970E4" w:rsidRDefault="00A07F90" w:rsidP="00F54701">
            <w:pPr>
              <w:pStyle w:val="Cuadrculamedia1-nfasis21"/>
              <w:spacing w:after="0" w:line="240" w:lineRule="auto"/>
              <w:ind w:left="0"/>
              <w:rPr>
                <w:rFonts w:ascii="Times New Roman" w:hAnsi="Times New Roman"/>
                <w:b/>
                <w:sz w:val="20"/>
                <w:szCs w:val="20"/>
              </w:rPr>
            </w:pPr>
            <w:r w:rsidRPr="000970E4">
              <w:rPr>
                <w:rFonts w:ascii="Times New Roman" w:hAnsi="Times New Roman"/>
                <w:b/>
                <w:sz w:val="20"/>
                <w:szCs w:val="20"/>
              </w:rPr>
              <w:t>Animal studies</w:t>
            </w:r>
          </w:p>
        </w:tc>
        <w:tc>
          <w:tcPr>
            <w:tcW w:w="2081" w:type="dxa"/>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p>
        </w:tc>
        <w:tc>
          <w:tcPr>
            <w:tcW w:w="1949" w:type="dxa"/>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p>
        </w:tc>
        <w:tc>
          <w:tcPr>
            <w:tcW w:w="1640" w:type="dxa"/>
            <w:shd w:val="clear" w:color="auto" w:fill="auto"/>
          </w:tcPr>
          <w:p w:rsidR="00A07F90" w:rsidRPr="000970E4" w:rsidRDefault="00A07F90" w:rsidP="00F54701">
            <w:pPr>
              <w:pStyle w:val="Cuadrculamedia1-nfasis21"/>
              <w:spacing w:after="0" w:line="240" w:lineRule="auto"/>
              <w:ind w:left="0"/>
              <w:jc w:val="center"/>
              <w:rPr>
                <w:rFonts w:ascii="Times New Roman" w:hAnsi="Times New Roman"/>
                <w:b/>
                <w:sz w:val="20"/>
                <w:szCs w:val="20"/>
              </w:rPr>
            </w:pPr>
            <w:r w:rsidRPr="000970E4">
              <w:rPr>
                <w:rFonts w:ascii="Times New Roman" w:hAnsi="Times New Roman"/>
                <w:b/>
                <w:sz w:val="20"/>
                <w:szCs w:val="20"/>
              </w:rPr>
              <w:t>LGE method</w:t>
            </w:r>
          </w:p>
        </w:tc>
        <w:tc>
          <w:tcPr>
            <w:tcW w:w="1843" w:type="dxa"/>
            <w:shd w:val="clear" w:color="auto" w:fill="auto"/>
          </w:tcPr>
          <w:p w:rsidR="00A07F90" w:rsidRPr="000970E4" w:rsidRDefault="00A07F90" w:rsidP="00F54701">
            <w:pPr>
              <w:pStyle w:val="Cuadrculamedia1-nfasis21"/>
              <w:spacing w:after="0" w:line="240" w:lineRule="auto"/>
              <w:ind w:left="0"/>
              <w:jc w:val="center"/>
              <w:rPr>
                <w:rFonts w:ascii="Times New Roman" w:hAnsi="Times New Roman"/>
                <w:b/>
                <w:sz w:val="20"/>
                <w:szCs w:val="20"/>
              </w:rPr>
            </w:pPr>
            <w:r w:rsidRPr="000970E4">
              <w:rPr>
                <w:rFonts w:ascii="Times New Roman" w:hAnsi="Times New Roman"/>
                <w:b/>
                <w:sz w:val="20"/>
                <w:szCs w:val="20"/>
              </w:rPr>
              <w:t>R</w:t>
            </w:r>
          </w:p>
        </w:tc>
        <w:tc>
          <w:tcPr>
            <w:tcW w:w="1383" w:type="dxa"/>
            <w:shd w:val="clear" w:color="auto" w:fill="auto"/>
          </w:tcPr>
          <w:p w:rsidR="00A07F90" w:rsidRPr="000970E4" w:rsidRDefault="00A07F90" w:rsidP="00F54701">
            <w:pPr>
              <w:pStyle w:val="Cuadrculamedia1-nfasis21"/>
              <w:spacing w:after="0" w:line="240" w:lineRule="auto"/>
              <w:ind w:left="0"/>
              <w:jc w:val="center"/>
              <w:rPr>
                <w:rFonts w:ascii="Times New Roman" w:hAnsi="Times New Roman"/>
                <w:b/>
                <w:sz w:val="20"/>
                <w:szCs w:val="20"/>
              </w:rPr>
            </w:pPr>
            <w:r w:rsidRPr="000970E4">
              <w:rPr>
                <w:rFonts w:ascii="Times New Roman" w:hAnsi="Times New Roman"/>
                <w:b/>
                <w:sz w:val="20"/>
                <w:szCs w:val="20"/>
              </w:rPr>
              <w:t>P value</w:t>
            </w:r>
          </w:p>
        </w:tc>
      </w:tr>
      <w:tr w:rsidR="00A07F90" w:rsidRPr="000970E4" w:rsidTr="00F54701">
        <w:tc>
          <w:tcPr>
            <w:tcW w:w="1622" w:type="dxa"/>
            <w:shd w:val="clear" w:color="auto" w:fill="auto"/>
          </w:tcPr>
          <w:p w:rsidR="00A07F90" w:rsidRPr="003B03CF" w:rsidRDefault="00F807C2" w:rsidP="00F54701">
            <w:pPr>
              <w:pStyle w:val="Cuadrculamedia1-nfasis21"/>
              <w:spacing w:after="0" w:line="240" w:lineRule="auto"/>
              <w:ind w:left="0"/>
              <w:rPr>
                <w:rFonts w:ascii="Times New Roman" w:hAnsi="Times New Roman"/>
                <w:b/>
                <w:sz w:val="20"/>
                <w:szCs w:val="20"/>
              </w:rPr>
            </w:pPr>
            <w:r w:rsidRPr="003B03CF">
              <w:rPr>
                <w:rFonts w:ascii="Times New Roman" w:hAnsi="Times New Roman"/>
                <w:b/>
                <w:sz w:val="20"/>
                <w:szCs w:val="20"/>
              </w:rPr>
              <w:t>Kim</w:t>
            </w:r>
            <w:r w:rsidR="00973766" w:rsidRPr="003B03CF">
              <w:rPr>
                <w:rFonts w:ascii="Times New Roman" w:hAnsi="Times New Roman"/>
                <w:b/>
                <w:sz w:val="20"/>
                <w:szCs w:val="20"/>
                <w:vertAlign w:val="superscript"/>
              </w:rPr>
              <w:fldChar w:fldCharType="begin"/>
            </w:r>
            <w:r w:rsidR="000E4EBB">
              <w:rPr>
                <w:rFonts w:ascii="Times New Roman" w:hAnsi="Times New Roman"/>
                <w:b/>
                <w:sz w:val="20"/>
                <w:szCs w:val="20"/>
                <w:vertAlign w:val="superscript"/>
              </w:rPr>
              <w:instrText xml:space="preserve"> ADDIN PAPERS2_CITATIONS &lt;citation&gt;&lt;uuid&gt;E9FC9AC3-E243-4033-AF06-A1A3BB300324&lt;/uuid&gt;&lt;priority&gt;0&lt;/priority&gt;&lt;publications&gt;&lt;publication&gt;&lt;uuid&gt;293F464C-A023-4AF6-A775-5EC32479EB6F&lt;/uuid&gt;&lt;volume&gt;100&lt;/volume&gt;&lt;doi&gt;10.1161/01.CIR.100.19.1992&lt;/doi&gt;&lt;startpage&gt;1992&lt;/startpage&gt;&lt;publication_date&gt;99199911091200000000222000&lt;/publication_date&gt;&lt;url&gt;http://circ.ahajournals.org/cgi/doi/10.1161/01.CIR.100.19.1992&lt;/url&gt;&lt;citekey&gt;Kim:1999tr&lt;/citekey&gt;&lt;type&gt;400&lt;/type&gt;&lt;title&gt;Relationship of MRI Delayed Contrast Enhancement to Irreversible Injury, Infarct Age, and Contractile Function&lt;/title&gt;&lt;number&gt;19&lt;/number&gt;&lt;subtype&gt;400&lt;/subtype&gt;&lt;endpage&gt;2002&lt;/endpage&gt;&lt;bundle&gt;&lt;publication&gt;&lt;publisher&gt;Lippincott Williams &amp;amp; Wilkins&lt;/publisher&gt;&lt;title&gt;Circulation&lt;/title&gt;&lt;type&gt;-100&lt;/type&gt;&lt;subtype&gt;-100&lt;/subtype&gt;&lt;uuid&gt;59CA37DB-E355-4927-AA7C-C122F783FA7C&lt;/uuid&gt;&lt;/publication&gt;&lt;/bundle&gt;&lt;authors&gt;&lt;author&gt;&lt;firstName&gt;R&lt;/firstName&gt;&lt;middleNames&gt;J&lt;/middleNames&gt;&lt;lastName&gt;Kim&lt;/lastName&gt;&lt;/author&gt;&lt;author&gt;&lt;firstName&gt;D&lt;/firstName&gt;&lt;middleNames&gt;S&lt;/middleNames&gt;&lt;lastName&gt;Fieno&lt;/lastName&gt;&lt;/author&gt;&lt;author&gt;&lt;firstName&gt;T&lt;/firstName&gt;&lt;middleNames&gt;B&lt;/middleNames&gt;&lt;lastName&gt;Parrish&lt;/lastName&gt;&lt;/author&gt;&lt;author&gt;&lt;firstName&gt;K&lt;/firstName&gt;&lt;lastName&gt;Harris&lt;/lastName&gt;&lt;/author&gt;&lt;author&gt;&lt;firstName&gt;E&lt;/firstName&gt;&lt;middleNames&gt;L&lt;/middleNames&gt;&lt;lastName&gt;Chen&lt;/lastName&gt;&lt;/author&gt;&lt;author&gt;&lt;firstName&gt;O&lt;/firstName&gt;&lt;lastName&gt;Simonetti&lt;/lastName&gt;&lt;/author&gt;&lt;author&gt;&lt;firstName&gt;J&lt;/firstName&gt;&lt;lastName&gt;Bundy&lt;/lastName&gt;&lt;/author&gt;&lt;author&gt;&lt;firstName&gt;J&lt;/firstName&gt;&lt;middleNames&gt;P&lt;/middleNames&gt;&lt;lastName&gt;Finn&lt;/lastName&gt;&lt;/author&gt;&lt;author&gt;&lt;firstName&gt;F&lt;/firstName&gt;&lt;middleNames&gt;J&lt;/middleNames&gt;&lt;lastName&gt;Klocke&lt;/lastName&gt;&lt;/author&gt;&lt;author&gt;&lt;firstName&gt;R&lt;/firstName&gt;&lt;middleNames&gt;M&lt;/middleNames&gt;&lt;lastName&gt;Judd&lt;/lastName&gt;&lt;/author&gt;&lt;/authors&gt;&lt;/publication&gt;&lt;/publications&gt;&lt;cites&gt;&lt;/cites&gt;&lt;/citation&gt;</w:instrText>
            </w:r>
            <w:r w:rsidR="00973766" w:rsidRPr="003B03CF">
              <w:rPr>
                <w:rFonts w:ascii="Times New Roman" w:hAnsi="Times New Roman"/>
                <w:b/>
                <w:sz w:val="20"/>
                <w:szCs w:val="20"/>
                <w:vertAlign w:val="superscript"/>
              </w:rPr>
              <w:fldChar w:fldCharType="separate"/>
            </w:r>
            <w:r w:rsidR="00BA0BA2" w:rsidRPr="003B03CF">
              <w:rPr>
                <w:rFonts w:ascii="Times New Roman" w:eastAsia="MS Mincho" w:hAnsi="Times New Roman"/>
                <w:b/>
                <w:sz w:val="20"/>
                <w:szCs w:val="20"/>
                <w:lang w:val="en-US"/>
              </w:rPr>
              <w:t>[1]</w:t>
            </w:r>
            <w:r w:rsidR="00973766" w:rsidRPr="003B03CF">
              <w:rPr>
                <w:rFonts w:ascii="Times New Roman" w:hAnsi="Times New Roman"/>
                <w:b/>
                <w:sz w:val="20"/>
                <w:szCs w:val="20"/>
                <w:vertAlign w:val="superscript"/>
              </w:rPr>
              <w:fldChar w:fldCharType="end"/>
            </w:r>
          </w:p>
        </w:tc>
        <w:tc>
          <w:tcPr>
            <w:tcW w:w="709" w:type="dxa"/>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9</w:t>
            </w:r>
          </w:p>
        </w:tc>
        <w:tc>
          <w:tcPr>
            <w:tcW w:w="1463" w:type="dxa"/>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ICM (Dogs)</w:t>
            </w:r>
          </w:p>
        </w:tc>
        <w:tc>
          <w:tcPr>
            <w:tcW w:w="2081" w:type="dxa"/>
            <w:shd w:val="clear" w:color="auto" w:fill="auto"/>
          </w:tcPr>
          <w:p w:rsidR="00A07F90" w:rsidRPr="00B06FB5" w:rsidRDefault="00A07F90" w:rsidP="00F54701">
            <w:pPr>
              <w:spacing w:after="0" w:line="240" w:lineRule="auto"/>
              <w:rPr>
                <w:rFonts w:ascii="Times New Roman" w:eastAsia="Times New Roman" w:hAnsi="Times New Roman"/>
                <w:sz w:val="20"/>
                <w:szCs w:val="20"/>
                <w:lang w:eastAsia="es-ES"/>
              </w:rPr>
            </w:pPr>
            <w:r w:rsidRPr="00B06FB5">
              <w:rPr>
                <w:rFonts w:ascii="Times New Roman" w:eastAsia="Times New Roman" w:hAnsi="Times New Roman"/>
                <w:sz w:val="20"/>
                <w:szCs w:val="20"/>
                <w:lang w:eastAsia="es-ES"/>
              </w:rPr>
              <w:t>Hematoxylin and eosin and/or Masson’s trichrome</w:t>
            </w:r>
          </w:p>
          <w:p w:rsidR="00A07F90" w:rsidRPr="000970E4" w:rsidRDefault="00A07F90" w:rsidP="00F54701">
            <w:pPr>
              <w:pStyle w:val="Cuadrculamedia1-nfasis21"/>
              <w:spacing w:after="0" w:line="240" w:lineRule="auto"/>
              <w:ind w:left="0"/>
              <w:rPr>
                <w:rFonts w:ascii="Times New Roman" w:hAnsi="Times New Roman"/>
                <w:sz w:val="20"/>
                <w:szCs w:val="20"/>
              </w:rPr>
            </w:pPr>
          </w:p>
        </w:tc>
        <w:tc>
          <w:tcPr>
            <w:tcW w:w="1949" w:type="dxa"/>
            <w:shd w:val="clear" w:color="auto" w:fill="auto"/>
          </w:tcPr>
          <w:p w:rsidR="00A07F90" w:rsidRPr="000970E4" w:rsidRDefault="00A07F90" w:rsidP="00F54701">
            <w:pPr>
              <w:pStyle w:val="Cuadrculamedia1-nfasis21"/>
              <w:spacing w:after="0" w:line="240" w:lineRule="auto"/>
              <w:ind w:left="0"/>
              <w:jc w:val="center"/>
              <w:rPr>
                <w:rFonts w:ascii="Times New Roman" w:hAnsi="Times New Roman"/>
                <w:sz w:val="20"/>
                <w:szCs w:val="20"/>
              </w:rPr>
            </w:pPr>
            <w:r w:rsidRPr="000970E4">
              <w:rPr>
                <w:rFonts w:ascii="Times New Roman" w:hAnsi="Times New Roman"/>
                <w:sz w:val="20"/>
                <w:szCs w:val="20"/>
              </w:rPr>
              <w:t>1, 3 days and 8 weeks after the intervention</w:t>
            </w:r>
          </w:p>
        </w:tc>
        <w:tc>
          <w:tcPr>
            <w:tcW w:w="1640" w:type="dxa"/>
            <w:shd w:val="clear" w:color="auto" w:fill="auto"/>
          </w:tcPr>
          <w:p w:rsidR="00A07F90" w:rsidRPr="000970E4" w:rsidRDefault="00A07F90" w:rsidP="00F54701">
            <w:pPr>
              <w:widowControl w:val="0"/>
              <w:autoSpaceDE w:val="0"/>
              <w:autoSpaceDN w:val="0"/>
              <w:adjustRightInd w:val="0"/>
              <w:spacing w:after="0" w:line="240" w:lineRule="auto"/>
              <w:jc w:val="center"/>
              <w:rPr>
                <w:rFonts w:ascii="Times New Roman" w:hAnsi="Times New Roman"/>
                <w:sz w:val="20"/>
                <w:szCs w:val="20"/>
              </w:rPr>
            </w:pPr>
            <w:r w:rsidRPr="000970E4">
              <w:rPr>
                <w:rFonts w:ascii="Times New Roman" w:hAnsi="Times New Roman"/>
                <w:sz w:val="20"/>
                <w:szCs w:val="20"/>
              </w:rPr>
              <w:t>LGE &gt;2SD</w:t>
            </w:r>
          </w:p>
          <w:p w:rsidR="00A07F90" w:rsidRPr="000970E4" w:rsidRDefault="00A07F90" w:rsidP="00F54701">
            <w:pPr>
              <w:widowControl w:val="0"/>
              <w:autoSpaceDE w:val="0"/>
              <w:autoSpaceDN w:val="0"/>
              <w:adjustRightInd w:val="0"/>
              <w:spacing w:after="0" w:line="240" w:lineRule="auto"/>
              <w:jc w:val="center"/>
              <w:rPr>
                <w:rFonts w:ascii="Times New Roman" w:hAnsi="Times New Roman"/>
                <w:sz w:val="20"/>
                <w:szCs w:val="20"/>
              </w:rPr>
            </w:pPr>
          </w:p>
        </w:tc>
        <w:tc>
          <w:tcPr>
            <w:tcW w:w="1843" w:type="dxa"/>
            <w:shd w:val="clear" w:color="auto" w:fill="auto"/>
          </w:tcPr>
          <w:p w:rsidR="00035E49" w:rsidRPr="000970E4" w:rsidRDefault="006373BB" w:rsidP="006373BB">
            <w:pPr>
              <w:widowControl w:val="0"/>
              <w:autoSpaceDE w:val="0"/>
              <w:autoSpaceDN w:val="0"/>
              <w:adjustRightInd w:val="0"/>
              <w:spacing w:after="0" w:line="240" w:lineRule="auto"/>
              <w:rPr>
                <w:rFonts w:ascii="Times New Roman" w:hAnsi="Times New Roman"/>
                <w:sz w:val="20"/>
                <w:szCs w:val="20"/>
              </w:rPr>
            </w:pPr>
            <w:r w:rsidRPr="000970E4">
              <w:rPr>
                <w:rFonts w:ascii="Times New Roman" w:hAnsi="Times New Roman"/>
                <w:sz w:val="20"/>
                <w:szCs w:val="20"/>
              </w:rPr>
              <w:t>D</w:t>
            </w:r>
            <w:r w:rsidR="00A07F90" w:rsidRPr="000970E4">
              <w:rPr>
                <w:rFonts w:ascii="Times New Roman" w:hAnsi="Times New Roman"/>
                <w:sz w:val="20"/>
                <w:szCs w:val="20"/>
              </w:rPr>
              <w:t>ay 1 (r= 0</w:t>
            </w:r>
            <w:r w:rsidRPr="000970E4">
              <w:rPr>
                <w:rFonts w:ascii="Times New Roman" w:hAnsi="Times New Roman"/>
                <w:sz w:val="20"/>
                <w:szCs w:val="20"/>
              </w:rPr>
              <w:t xml:space="preserve">.99) </w:t>
            </w:r>
          </w:p>
          <w:p w:rsidR="006373BB" w:rsidRPr="000970E4" w:rsidRDefault="006373BB" w:rsidP="006373BB">
            <w:pPr>
              <w:widowControl w:val="0"/>
              <w:autoSpaceDE w:val="0"/>
              <w:autoSpaceDN w:val="0"/>
              <w:adjustRightInd w:val="0"/>
              <w:spacing w:after="0" w:line="240" w:lineRule="auto"/>
              <w:rPr>
                <w:rFonts w:ascii="Times New Roman" w:hAnsi="Times New Roman"/>
                <w:sz w:val="20"/>
                <w:szCs w:val="20"/>
              </w:rPr>
            </w:pPr>
            <w:r w:rsidRPr="000970E4">
              <w:rPr>
                <w:rFonts w:ascii="Times New Roman" w:hAnsi="Times New Roman"/>
                <w:sz w:val="20"/>
                <w:szCs w:val="20"/>
              </w:rPr>
              <w:t>D</w:t>
            </w:r>
            <w:r w:rsidR="00B35277" w:rsidRPr="000970E4">
              <w:rPr>
                <w:rFonts w:ascii="Times New Roman" w:hAnsi="Times New Roman"/>
                <w:sz w:val="20"/>
                <w:szCs w:val="20"/>
              </w:rPr>
              <w:t xml:space="preserve">ay 3 (r= 0.99) </w:t>
            </w:r>
          </w:p>
          <w:p w:rsidR="00A07F90" w:rsidRPr="000970E4" w:rsidRDefault="006373BB" w:rsidP="006373BB">
            <w:pPr>
              <w:widowControl w:val="0"/>
              <w:autoSpaceDE w:val="0"/>
              <w:autoSpaceDN w:val="0"/>
              <w:adjustRightInd w:val="0"/>
              <w:spacing w:after="0" w:line="240" w:lineRule="auto"/>
              <w:rPr>
                <w:rFonts w:ascii="Times New Roman" w:hAnsi="Times New Roman"/>
                <w:sz w:val="20"/>
                <w:szCs w:val="20"/>
              </w:rPr>
            </w:pPr>
            <w:r w:rsidRPr="000970E4">
              <w:rPr>
                <w:rFonts w:ascii="Times New Roman" w:hAnsi="Times New Roman"/>
                <w:sz w:val="20"/>
                <w:szCs w:val="20"/>
              </w:rPr>
              <w:t>W</w:t>
            </w:r>
            <w:r w:rsidR="00A07F90" w:rsidRPr="000970E4">
              <w:rPr>
                <w:rFonts w:ascii="Times New Roman" w:hAnsi="Times New Roman"/>
                <w:sz w:val="20"/>
                <w:szCs w:val="20"/>
              </w:rPr>
              <w:t>eek 8 (r= 0.97)</w:t>
            </w:r>
          </w:p>
          <w:p w:rsidR="00A07F90" w:rsidRPr="000970E4" w:rsidRDefault="00A07F90" w:rsidP="00F54701">
            <w:pPr>
              <w:pStyle w:val="Cuadrculamedia1-nfasis21"/>
              <w:ind w:left="0"/>
              <w:jc w:val="center"/>
              <w:rPr>
                <w:rFonts w:ascii="Times New Roman" w:hAnsi="Times New Roman"/>
                <w:sz w:val="20"/>
                <w:szCs w:val="20"/>
              </w:rPr>
            </w:pPr>
          </w:p>
        </w:tc>
        <w:tc>
          <w:tcPr>
            <w:tcW w:w="1383" w:type="dxa"/>
            <w:shd w:val="clear" w:color="auto" w:fill="auto"/>
          </w:tcPr>
          <w:p w:rsidR="00A07F90" w:rsidRPr="000970E4" w:rsidRDefault="00A07F90" w:rsidP="00F54701">
            <w:pPr>
              <w:pStyle w:val="Cuadrculamedia1-nfasis21"/>
              <w:ind w:left="0"/>
              <w:jc w:val="center"/>
              <w:rPr>
                <w:rFonts w:ascii="Times New Roman" w:hAnsi="Times New Roman"/>
                <w:sz w:val="20"/>
                <w:szCs w:val="20"/>
              </w:rPr>
            </w:pPr>
            <w:r w:rsidRPr="000970E4">
              <w:rPr>
                <w:rFonts w:ascii="Times New Roman" w:hAnsi="Times New Roman"/>
                <w:sz w:val="20"/>
                <w:szCs w:val="20"/>
              </w:rPr>
              <w:t>p&lt; 0.001</w:t>
            </w:r>
          </w:p>
        </w:tc>
      </w:tr>
      <w:tr w:rsidR="00A07F90" w:rsidRPr="000970E4" w:rsidTr="008C38B1">
        <w:trPr>
          <w:trHeight w:val="953"/>
        </w:trPr>
        <w:tc>
          <w:tcPr>
            <w:tcW w:w="1622" w:type="dxa"/>
            <w:shd w:val="clear" w:color="auto" w:fill="auto"/>
          </w:tcPr>
          <w:p w:rsidR="00A07F90" w:rsidRPr="003B03CF" w:rsidRDefault="00F807C2" w:rsidP="00F54701">
            <w:pPr>
              <w:pStyle w:val="Cuadrculamedia1-nfasis21"/>
              <w:spacing w:after="0" w:line="240" w:lineRule="auto"/>
              <w:ind w:left="0"/>
              <w:rPr>
                <w:rFonts w:ascii="Times New Roman" w:hAnsi="Times New Roman"/>
                <w:b/>
                <w:sz w:val="20"/>
                <w:szCs w:val="20"/>
              </w:rPr>
            </w:pPr>
            <w:r w:rsidRPr="003B03CF">
              <w:rPr>
                <w:rFonts w:ascii="Times New Roman" w:hAnsi="Times New Roman"/>
                <w:b/>
                <w:sz w:val="20"/>
                <w:szCs w:val="20"/>
              </w:rPr>
              <w:t>Fieno</w:t>
            </w:r>
            <w:r w:rsidR="00280E8D" w:rsidRPr="003B03CF">
              <w:rPr>
                <w:rFonts w:ascii="Times New Roman" w:hAnsi="Times New Roman"/>
                <w:b/>
                <w:sz w:val="20"/>
                <w:szCs w:val="20"/>
                <w:vertAlign w:val="superscript"/>
              </w:rPr>
              <w:fldChar w:fldCharType="begin"/>
            </w:r>
            <w:r w:rsidR="000E4EBB">
              <w:rPr>
                <w:rFonts w:ascii="Times New Roman" w:hAnsi="Times New Roman"/>
                <w:b/>
                <w:sz w:val="20"/>
                <w:szCs w:val="20"/>
                <w:vertAlign w:val="superscript"/>
              </w:rPr>
              <w:instrText xml:space="preserve"> ADDIN PAPERS2_CITATIONS &lt;citation&gt;&lt;uuid&gt;EECD2993-7DAE-4DDC-8C83-26CF4954B92E&lt;/uuid&gt;&lt;priority&gt;0&lt;/priority&gt;&lt;publications&gt;&lt;publication&gt;&lt;volume&gt;36&lt;/volume&gt;&lt;publication_date&gt;99200011151200000000222000&lt;/publication_date&gt;&lt;number&gt;6&lt;/number&gt;&lt;institution&gt;Northwestern University Medical School Feinberg Cardiovascular Research Institute, Department of Biomedical Engineering, Chicago, Illinois 60611-3008, USA.&lt;/institution&gt;&lt;startpage&gt;1985&lt;/startpage&gt;&lt;title&gt;Contrast-enhanced magnetic resonance imaging of myocardium at risk: distinction between reversible and irreversible injury throughout infarct healing.&lt;/title&gt;&lt;uuid&gt;95033C39-64C5-415F-94A6-F0CB9271BAD7&lt;/uuid&gt;&lt;subtype&gt;400&lt;/subtype&gt;&lt;endpage&gt;1991&lt;/endpage&gt;&lt;type&gt;400&lt;/type&gt;&lt;url&gt;http://eutils.ncbi.nlm.nih.gov/entrez/eutils/elink.fcgi?dbfrom=pubmed&amp;amp;id=11092675&amp;amp;retmode=ref&amp;amp;cmd=prlinks&lt;/url&gt;&lt;bundle&gt;&lt;publication&gt;&lt;publisher&gt;Elsevier Inc&lt;/publisher&gt;&lt;title&gt;Journal of the American College of Cardiology&lt;/title&gt;&lt;type&gt;-100&lt;/type&gt;&lt;subtype&gt;-100&lt;/subtype&gt;&lt;uuid&gt;A91BD6E3-73B6-4B9B-A64F-5BEC131BC4FC&lt;/uuid&gt;&lt;/publication&gt;&lt;/bundle&gt;&lt;authors&gt;&lt;author&gt;&lt;firstName&gt;D&lt;/firstName&gt;&lt;middleNames&gt;S&lt;/middleNames&gt;&lt;lastName&gt;Fieno&lt;/lastName&gt;&lt;/author&gt;&lt;author&gt;&lt;firstName&gt;R&lt;/firstName&gt;&lt;middleNames&gt;J&lt;/middleNames&gt;&lt;lastName&gt;Kim&lt;/lastName&gt;&lt;/author&gt;&lt;author&gt;&lt;firstName&gt;E&lt;/firstName&gt;&lt;middleNames&gt;L&lt;/middleNames&gt;&lt;lastName&gt;Chen&lt;/lastName&gt;&lt;/author&gt;&lt;author&gt;&lt;firstName&gt;J&lt;/firstName&gt;&lt;middleNames&gt;W&lt;/middleNames&gt;&lt;lastName&gt;Lomasney&lt;/lastName&gt;&lt;/author&gt;&lt;author&gt;&lt;firstName&gt;F&lt;/firstName&gt;&lt;middleNames&gt;J&lt;/middleNames&gt;&lt;lastName&gt;Klocke&lt;/lastName&gt;&lt;/author&gt;&lt;author&gt;&lt;firstName&gt;R&lt;/firstName&gt;&lt;middleNames&gt;M&lt;/middleNames&gt;&lt;lastName&gt;Judd&lt;/lastName&gt;&lt;/author&gt;&lt;/authors&gt;&lt;/publication&gt;&lt;/publications&gt;&lt;cites&gt;&lt;/cites&gt;&lt;/citation&gt;</w:instrText>
            </w:r>
            <w:r w:rsidR="00280E8D" w:rsidRPr="003B03CF">
              <w:rPr>
                <w:rFonts w:ascii="Times New Roman" w:hAnsi="Times New Roman"/>
                <w:b/>
                <w:sz w:val="20"/>
                <w:szCs w:val="20"/>
                <w:vertAlign w:val="superscript"/>
              </w:rPr>
              <w:fldChar w:fldCharType="separate"/>
            </w:r>
            <w:r w:rsidR="00BA0BA2" w:rsidRPr="003B03CF">
              <w:rPr>
                <w:rFonts w:ascii="Times New Roman" w:eastAsia="MS Mincho" w:hAnsi="Times New Roman"/>
                <w:b/>
                <w:sz w:val="20"/>
                <w:szCs w:val="20"/>
                <w:lang w:val="en-US"/>
              </w:rPr>
              <w:t>[2]</w:t>
            </w:r>
            <w:r w:rsidR="00280E8D" w:rsidRPr="003B03CF">
              <w:rPr>
                <w:rFonts w:ascii="Times New Roman" w:hAnsi="Times New Roman"/>
                <w:b/>
                <w:sz w:val="20"/>
                <w:szCs w:val="20"/>
                <w:vertAlign w:val="superscript"/>
              </w:rPr>
              <w:fldChar w:fldCharType="end"/>
            </w:r>
          </w:p>
        </w:tc>
        <w:tc>
          <w:tcPr>
            <w:tcW w:w="709" w:type="dxa"/>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24</w:t>
            </w:r>
          </w:p>
        </w:tc>
        <w:tc>
          <w:tcPr>
            <w:tcW w:w="1463" w:type="dxa"/>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ICM (Dogs)</w:t>
            </w:r>
          </w:p>
        </w:tc>
        <w:tc>
          <w:tcPr>
            <w:tcW w:w="2081" w:type="dxa"/>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Triphenyltetrazolim chloride-stained</w:t>
            </w:r>
          </w:p>
        </w:tc>
        <w:tc>
          <w:tcPr>
            <w:tcW w:w="1949" w:type="dxa"/>
            <w:shd w:val="clear" w:color="auto" w:fill="auto"/>
          </w:tcPr>
          <w:p w:rsidR="00A07F90" w:rsidRPr="000970E4" w:rsidRDefault="00A07F90" w:rsidP="00F54701">
            <w:pPr>
              <w:pStyle w:val="Cuadrculamedia1-nfasis21"/>
              <w:spacing w:after="0" w:line="240" w:lineRule="auto"/>
              <w:ind w:left="0"/>
              <w:jc w:val="center"/>
              <w:rPr>
                <w:rFonts w:ascii="Times New Roman" w:hAnsi="Times New Roman"/>
                <w:sz w:val="20"/>
                <w:szCs w:val="20"/>
              </w:rPr>
            </w:pPr>
            <w:r w:rsidRPr="000970E4">
              <w:rPr>
                <w:rFonts w:ascii="Times New Roman" w:hAnsi="Times New Roman"/>
                <w:sz w:val="20"/>
                <w:szCs w:val="20"/>
              </w:rPr>
              <w:t>4 h, 1 day, 3 days, 10 days, 4 weeks and 8 weeks after the intervention.</w:t>
            </w:r>
          </w:p>
        </w:tc>
        <w:tc>
          <w:tcPr>
            <w:tcW w:w="1640" w:type="dxa"/>
            <w:shd w:val="clear" w:color="auto" w:fill="auto"/>
          </w:tcPr>
          <w:p w:rsidR="00A07F90" w:rsidRPr="000970E4" w:rsidRDefault="00A07F90" w:rsidP="00F54701">
            <w:pPr>
              <w:pStyle w:val="Cuadrculamedia1-nfasis21"/>
              <w:ind w:left="0"/>
              <w:jc w:val="center"/>
              <w:rPr>
                <w:rFonts w:ascii="Times New Roman" w:hAnsi="Times New Roman"/>
                <w:sz w:val="20"/>
                <w:szCs w:val="20"/>
              </w:rPr>
            </w:pPr>
            <w:r w:rsidRPr="000970E4">
              <w:rPr>
                <w:rFonts w:ascii="Times New Roman" w:hAnsi="Times New Roman"/>
                <w:sz w:val="20"/>
                <w:szCs w:val="20"/>
              </w:rPr>
              <w:t>LGE &gt;3SD</w:t>
            </w:r>
          </w:p>
        </w:tc>
        <w:tc>
          <w:tcPr>
            <w:tcW w:w="1843" w:type="dxa"/>
            <w:shd w:val="clear" w:color="auto" w:fill="auto"/>
          </w:tcPr>
          <w:p w:rsidR="00A07F90" w:rsidRPr="000970E4" w:rsidRDefault="00A07F90" w:rsidP="00F54701">
            <w:pPr>
              <w:pStyle w:val="Cuadrculamedia1-nfasis21"/>
              <w:spacing w:after="0" w:line="240" w:lineRule="auto"/>
              <w:ind w:left="0"/>
              <w:jc w:val="center"/>
              <w:rPr>
                <w:rFonts w:ascii="Times New Roman" w:hAnsi="Times New Roman"/>
                <w:sz w:val="20"/>
                <w:szCs w:val="20"/>
              </w:rPr>
            </w:pPr>
            <w:r w:rsidRPr="000970E4">
              <w:rPr>
                <w:rFonts w:ascii="Times New Roman" w:hAnsi="Times New Roman"/>
                <w:sz w:val="20"/>
                <w:szCs w:val="20"/>
              </w:rPr>
              <w:t>r</w:t>
            </w:r>
            <w:r w:rsidR="006373BB" w:rsidRPr="000970E4">
              <w:rPr>
                <w:rFonts w:ascii="Times New Roman" w:hAnsi="Times New Roman"/>
                <w:sz w:val="20"/>
                <w:szCs w:val="20"/>
              </w:rPr>
              <w:t>=0.</w:t>
            </w:r>
            <w:r w:rsidRPr="000970E4">
              <w:rPr>
                <w:rFonts w:ascii="Times New Roman" w:hAnsi="Times New Roman"/>
                <w:sz w:val="20"/>
                <w:szCs w:val="20"/>
              </w:rPr>
              <w:t>99</w:t>
            </w:r>
          </w:p>
        </w:tc>
        <w:tc>
          <w:tcPr>
            <w:tcW w:w="1383" w:type="dxa"/>
            <w:shd w:val="clear" w:color="auto" w:fill="auto"/>
          </w:tcPr>
          <w:p w:rsidR="00A07F90" w:rsidRPr="000970E4" w:rsidRDefault="00A07F90" w:rsidP="00F54701">
            <w:pPr>
              <w:pStyle w:val="Cuadrculamedia1-nfasis21"/>
              <w:ind w:left="0"/>
              <w:jc w:val="center"/>
              <w:rPr>
                <w:rFonts w:ascii="Times New Roman" w:hAnsi="Times New Roman"/>
                <w:sz w:val="20"/>
                <w:szCs w:val="20"/>
              </w:rPr>
            </w:pPr>
            <w:r w:rsidRPr="000970E4">
              <w:rPr>
                <w:rFonts w:ascii="Times New Roman" w:hAnsi="Times New Roman"/>
                <w:sz w:val="20"/>
                <w:szCs w:val="20"/>
              </w:rPr>
              <w:t>p&lt; 0.001</w:t>
            </w:r>
          </w:p>
        </w:tc>
      </w:tr>
      <w:tr w:rsidR="00A07F90" w:rsidRPr="000970E4" w:rsidTr="00F54701">
        <w:tc>
          <w:tcPr>
            <w:tcW w:w="1622" w:type="dxa"/>
            <w:shd w:val="clear" w:color="auto" w:fill="auto"/>
          </w:tcPr>
          <w:p w:rsidR="00A07F90" w:rsidRPr="003B03CF" w:rsidRDefault="00A07F90" w:rsidP="00F54701">
            <w:pPr>
              <w:pStyle w:val="Cuadrculamedia1-nfasis21"/>
              <w:spacing w:after="0" w:line="240" w:lineRule="auto"/>
              <w:ind w:left="0"/>
              <w:rPr>
                <w:rFonts w:ascii="Times New Roman" w:hAnsi="Times New Roman"/>
                <w:b/>
                <w:sz w:val="20"/>
                <w:szCs w:val="20"/>
                <w:vertAlign w:val="superscript"/>
              </w:rPr>
            </w:pPr>
            <w:r w:rsidRPr="003B03CF">
              <w:rPr>
                <w:rFonts w:ascii="Times New Roman" w:hAnsi="Times New Roman"/>
                <w:b/>
                <w:sz w:val="20"/>
                <w:szCs w:val="20"/>
              </w:rPr>
              <w:t>Wagner</w:t>
            </w:r>
            <w:r w:rsidR="006D11ED" w:rsidRPr="003B03CF">
              <w:rPr>
                <w:rFonts w:ascii="Times New Roman" w:hAnsi="Times New Roman"/>
                <w:b/>
                <w:sz w:val="20"/>
                <w:szCs w:val="20"/>
                <w:vertAlign w:val="superscript"/>
              </w:rPr>
              <w:fldChar w:fldCharType="begin"/>
            </w:r>
            <w:r w:rsidR="000E4EBB">
              <w:rPr>
                <w:rFonts w:ascii="Times New Roman" w:hAnsi="Times New Roman"/>
                <w:b/>
                <w:sz w:val="20"/>
                <w:szCs w:val="20"/>
                <w:vertAlign w:val="superscript"/>
              </w:rPr>
              <w:instrText xml:space="preserve"> ADDIN PAPERS2_CITATIONS &lt;citation&gt;&lt;uuid&gt;B8D65080-8B66-4187-B14E-CE3A39C1C4DF&lt;/uuid&gt;&lt;priority&gt;0&lt;/priority&gt;&lt;publications&gt;&lt;publication&gt;&lt;uuid&gt;E5ED3826-1601-46CF-BF07-E1D5AFB936E9&lt;/uuid&gt;&lt;volume&gt;361&lt;/volume&gt;&lt;doi&gt;10.1016/S0140-6736(03)12389-6&lt;/doi&gt;&lt;startpage&gt;374&lt;/startpage&gt;&lt;publication_date&gt;99200302011200000000222000&lt;/publication_date&gt;&lt;url&gt;http://linkinghub.elsevier.com/retrieve/pii/S0140673603123896&lt;/url&gt;&lt;type&gt;400&lt;/type&gt;&lt;title&gt;Contrast-enhanced MRI and routine single photon emission computed tomography (SPECT) perfusion imaging for detection of subendocardial myocardial infarcts: an imaging study.&lt;/title&gt;&lt;institution&gt;Northwestern University Medical School Feinberg Cardiovascular Research Institute, Chicago, IL, USA.&lt;/institution&gt;&lt;number&gt;9355&lt;/number&gt;&lt;subtype&gt;400&lt;/subtype&gt;&lt;endpage&gt;379&lt;/endpage&gt;&lt;bundle&gt;&lt;publication&gt;&lt;publisher&gt;Elsevier Ltd&lt;/publisher&gt;&lt;title&gt;The Lancet&lt;/title&gt;&lt;type&gt;-100&lt;/type&gt;&lt;subtype&gt;-100&lt;/subtype&gt;&lt;uuid&gt;22C50F5C-F84A-4A77-8A8B-8240B94E0CBA&lt;/uuid&gt;&lt;/publication&gt;&lt;/bundle&gt;&lt;authors&gt;&lt;author&gt;&lt;firstName&gt;Anja&lt;/firstName&gt;&lt;lastName&gt;Wagner&lt;/lastName&gt;&lt;/author&gt;&lt;author&gt;&lt;firstName&gt;Heiko&lt;/firstName&gt;&lt;lastName&gt;Mahrholdt&lt;/lastName&gt;&lt;/author&gt;&lt;author&gt;&lt;firstName&gt;Thomas&lt;/firstName&gt;&lt;middleNames&gt;A&lt;/middleNames&gt;&lt;lastName&gt;Holly&lt;/lastName&gt;&lt;/author&gt;&lt;author&gt;&lt;firstName&gt;Michael&lt;/firstName&gt;&lt;middleNames&gt;D&lt;/middleNames&gt;&lt;lastName&gt;Elliott&lt;/lastName&gt;&lt;/author&gt;&lt;author&gt;&lt;firstName&gt;Matthias&lt;/firstName&gt;&lt;lastName&gt;Regenfus&lt;/lastName&gt;&lt;/author&gt;&lt;author&gt;&lt;firstName&gt;Michele&lt;/firstName&gt;&lt;lastName&gt;Parker&lt;/lastName&gt;&lt;/author&gt;&lt;author&gt;&lt;firstName&gt;Francis&lt;/firstName&gt;&lt;middleNames&gt;J&lt;/middleNames&gt;&lt;lastName&gt;Klocke&lt;/lastName&gt;&lt;/author&gt;&lt;author&gt;&lt;firstName&gt;Robert&lt;/firstName&gt;&lt;middleNames&gt;O&lt;/middleNames&gt;&lt;lastName&gt;Bonow&lt;/lastName&gt;&lt;/author&gt;&lt;author&gt;&lt;firstName&gt;Raymond&lt;/firstName&gt;&lt;middleNames&gt;J&lt;/middleNames&gt;&lt;lastName&gt;Kim&lt;/lastName&gt;&lt;/author&gt;&lt;author&gt;&lt;firstName&gt;Robert&lt;/firstName&gt;&lt;middleNames&gt;M&lt;/middleNames&gt;&lt;lastName&gt;Judd&lt;/lastName&gt;&lt;/author&gt;&lt;/authors&gt;&lt;/publication&gt;&lt;/publications&gt;&lt;cites&gt;&lt;/cites&gt;&lt;/citation&gt;</w:instrText>
            </w:r>
            <w:r w:rsidR="006D11ED" w:rsidRPr="003B03CF">
              <w:rPr>
                <w:rFonts w:ascii="Times New Roman" w:hAnsi="Times New Roman"/>
                <w:b/>
                <w:sz w:val="20"/>
                <w:szCs w:val="20"/>
                <w:vertAlign w:val="superscript"/>
              </w:rPr>
              <w:fldChar w:fldCharType="separate"/>
            </w:r>
            <w:r w:rsidR="00BA0BA2" w:rsidRPr="003B03CF">
              <w:rPr>
                <w:rFonts w:ascii="Times New Roman" w:eastAsia="MS Mincho" w:hAnsi="Times New Roman"/>
                <w:b/>
                <w:sz w:val="20"/>
                <w:szCs w:val="20"/>
                <w:lang w:val="en-US"/>
              </w:rPr>
              <w:t>[3]</w:t>
            </w:r>
            <w:r w:rsidR="006D11ED" w:rsidRPr="003B03CF">
              <w:rPr>
                <w:rFonts w:ascii="Times New Roman" w:hAnsi="Times New Roman"/>
                <w:b/>
                <w:sz w:val="20"/>
                <w:szCs w:val="20"/>
                <w:vertAlign w:val="superscript"/>
              </w:rPr>
              <w:fldChar w:fldCharType="end"/>
            </w:r>
          </w:p>
          <w:p w:rsidR="006D11ED" w:rsidRPr="003B03CF" w:rsidRDefault="006D11ED" w:rsidP="00F54701">
            <w:pPr>
              <w:pStyle w:val="Cuadrculamedia1-nfasis21"/>
              <w:spacing w:after="0" w:line="240" w:lineRule="auto"/>
              <w:ind w:left="0"/>
              <w:rPr>
                <w:rFonts w:ascii="Times New Roman" w:hAnsi="Times New Roman"/>
                <w:b/>
                <w:sz w:val="20"/>
                <w:szCs w:val="20"/>
                <w:highlight w:val="yellow"/>
              </w:rPr>
            </w:pPr>
          </w:p>
        </w:tc>
        <w:tc>
          <w:tcPr>
            <w:tcW w:w="709" w:type="dxa"/>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15</w:t>
            </w:r>
          </w:p>
        </w:tc>
        <w:tc>
          <w:tcPr>
            <w:tcW w:w="1463" w:type="dxa"/>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ICM (Dogs)</w:t>
            </w:r>
          </w:p>
        </w:tc>
        <w:tc>
          <w:tcPr>
            <w:tcW w:w="2081" w:type="dxa"/>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Triphenyltetrazolim chloride-stained</w:t>
            </w:r>
          </w:p>
        </w:tc>
        <w:tc>
          <w:tcPr>
            <w:tcW w:w="1949" w:type="dxa"/>
            <w:shd w:val="clear" w:color="auto" w:fill="auto"/>
          </w:tcPr>
          <w:p w:rsidR="00A07F90" w:rsidRPr="000970E4" w:rsidRDefault="00A07F90" w:rsidP="00F54701">
            <w:pPr>
              <w:pStyle w:val="Cuadrculamedia1-nfasis21"/>
              <w:spacing w:after="0" w:line="240" w:lineRule="auto"/>
              <w:ind w:left="0"/>
              <w:jc w:val="center"/>
              <w:rPr>
                <w:rFonts w:ascii="Times New Roman" w:hAnsi="Times New Roman"/>
                <w:sz w:val="20"/>
                <w:szCs w:val="20"/>
              </w:rPr>
            </w:pPr>
            <w:r w:rsidRPr="000970E4">
              <w:rPr>
                <w:rFonts w:ascii="Times New Roman" w:hAnsi="Times New Roman"/>
                <w:sz w:val="20"/>
                <w:szCs w:val="20"/>
              </w:rPr>
              <w:t>2 days after the</w:t>
            </w:r>
          </w:p>
          <w:p w:rsidR="00A07F90" w:rsidRPr="000970E4" w:rsidRDefault="00A07F90" w:rsidP="00F54701">
            <w:pPr>
              <w:pStyle w:val="Cuadrculamedia1-nfasis21"/>
              <w:spacing w:after="0" w:line="240" w:lineRule="auto"/>
              <w:ind w:left="0"/>
              <w:jc w:val="center"/>
              <w:rPr>
                <w:rFonts w:ascii="Times New Roman" w:hAnsi="Times New Roman"/>
                <w:sz w:val="20"/>
                <w:szCs w:val="20"/>
              </w:rPr>
            </w:pPr>
            <w:r w:rsidRPr="000970E4">
              <w:rPr>
                <w:rFonts w:ascii="Times New Roman" w:hAnsi="Times New Roman"/>
                <w:sz w:val="20"/>
                <w:szCs w:val="20"/>
              </w:rPr>
              <w:t>coronary artery occlusion/reperfusion</w:t>
            </w:r>
          </w:p>
        </w:tc>
        <w:tc>
          <w:tcPr>
            <w:tcW w:w="1640" w:type="dxa"/>
            <w:shd w:val="clear" w:color="auto" w:fill="auto"/>
          </w:tcPr>
          <w:p w:rsidR="00A07F90" w:rsidRPr="000970E4" w:rsidRDefault="00A07F90" w:rsidP="00F54701">
            <w:pPr>
              <w:spacing w:after="0" w:line="240" w:lineRule="auto"/>
              <w:rPr>
                <w:rFonts w:ascii="Times New Roman" w:eastAsia="Times New Roman" w:hAnsi="Times New Roman"/>
                <w:sz w:val="20"/>
                <w:szCs w:val="20"/>
                <w:lang w:val="es-ES_tradnl" w:eastAsia="es-ES"/>
              </w:rPr>
            </w:pPr>
            <w:r w:rsidRPr="000970E4">
              <w:rPr>
                <w:rFonts w:ascii="Times New Roman" w:eastAsia="Times New Roman" w:hAnsi="Times New Roman"/>
                <w:sz w:val="20"/>
                <w:szCs w:val="20"/>
                <w:lang w:val="es-ES_tradnl" w:eastAsia="es-ES"/>
              </w:rPr>
              <w:t>LGE &gt;2 SD</w:t>
            </w:r>
          </w:p>
          <w:p w:rsidR="00A07F90" w:rsidRPr="000970E4" w:rsidRDefault="00A07F90" w:rsidP="00F54701">
            <w:pPr>
              <w:pStyle w:val="Cuadrculamedia1-nfasis21"/>
              <w:spacing w:after="0" w:line="240" w:lineRule="auto"/>
              <w:ind w:left="0"/>
              <w:jc w:val="center"/>
              <w:rPr>
                <w:rFonts w:ascii="Times New Roman" w:hAnsi="Times New Roman"/>
                <w:sz w:val="20"/>
                <w:szCs w:val="20"/>
              </w:rPr>
            </w:pPr>
          </w:p>
        </w:tc>
        <w:tc>
          <w:tcPr>
            <w:tcW w:w="1843" w:type="dxa"/>
            <w:shd w:val="clear" w:color="auto" w:fill="auto"/>
          </w:tcPr>
          <w:p w:rsidR="00A07F90" w:rsidRPr="000970E4" w:rsidRDefault="006373BB" w:rsidP="00F54701">
            <w:pPr>
              <w:pStyle w:val="Cuadrculamedia1-nfasis21"/>
              <w:spacing w:after="0" w:line="240" w:lineRule="auto"/>
              <w:ind w:left="0"/>
              <w:jc w:val="center"/>
              <w:rPr>
                <w:rFonts w:ascii="Times New Roman" w:hAnsi="Times New Roman"/>
                <w:sz w:val="20"/>
                <w:szCs w:val="20"/>
              </w:rPr>
            </w:pPr>
            <w:r w:rsidRPr="000970E4">
              <w:rPr>
                <w:rFonts w:ascii="Times New Roman" w:hAnsi="Times New Roman"/>
                <w:sz w:val="20"/>
                <w:szCs w:val="20"/>
              </w:rPr>
              <w:t>r=0.</w:t>
            </w:r>
            <w:r w:rsidR="00A07F90" w:rsidRPr="000970E4">
              <w:rPr>
                <w:rFonts w:ascii="Times New Roman" w:hAnsi="Times New Roman"/>
                <w:sz w:val="20"/>
                <w:szCs w:val="20"/>
              </w:rPr>
              <w:t>98</w:t>
            </w:r>
          </w:p>
        </w:tc>
        <w:tc>
          <w:tcPr>
            <w:tcW w:w="1383" w:type="dxa"/>
            <w:shd w:val="clear" w:color="auto" w:fill="auto"/>
          </w:tcPr>
          <w:p w:rsidR="00A07F90" w:rsidRPr="000970E4" w:rsidRDefault="00A07F90" w:rsidP="00F54701">
            <w:pPr>
              <w:pStyle w:val="Cuadrculamedia1-nfasis21"/>
              <w:spacing w:after="0" w:line="240" w:lineRule="auto"/>
              <w:ind w:left="0"/>
              <w:jc w:val="center"/>
              <w:rPr>
                <w:rFonts w:ascii="Times New Roman" w:hAnsi="Times New Roman"/>
                <w:sz w:val="20"/>
                <w:szCs w:val="20"/>
              </w:rPr>
            </w:pPr>
            <w:r w:rsidRPr="000970E4">
              <w:rPr>
                <w:rFonts w:ascii="Times New Roman" w:hAnsi="Times New Roman"/>
                <w:sz w:val="20"/>
                <w:szCs w:val="20"/>
              </w:rPr>
              <w:t>p≤0.05</w:t>
            </w:r>
          </w:p>
        </w:tc>
      </w:tr>
      <w:tr w:rsidR="00A07F90" w:rsidRPr="000970E4" w:rsidTr="00F54701">
        <w:tc>
          <w:tcPr>
            <w:tcW w:w="3794" w:type="dxa"/>
            <w:gridSpan w:val="3"/>
            <w:shd w:val="clear" w:color="auto" w:fill="auto"/>
          </w:tcPr>
          <w:p w:rsidR="00A07F90" w:rsidRPr="003B03CF" w:rsidRDefault="00A07F90" w:rsidP="00F54701">
            <w:pPr>
              <w:pStyle w:val="Cuadrculamedia1-nfasis21"/>
              <w:spacing w:after="0" w:line="240" w:lineRule="auto"/>
              <w:ind w:left="0"/>
              <w:rPr>
                <w:rFonts w:ascii="Times New Roman" w:hAnsi="Times New Roman"/>
                <w:b/>
                <w:sz w:val="20"/>
                <w:szCs w:val="20"/>
              </w:rPr>
            </w:pPr>
            <w:r w:rsidRPr="003B03CF">
              <w:rPr>
                <w:rFonts w:ascii="Times New Roman" w:hAnsi="Times New Roman"/>
                <w:b/>
                <w:sz w:val="20"/>
                <w:szCs w:val="20"/>
              </w:rPr>
              <w:t>Human studies</w:t>
            </w:r>
          </w:p>
        </w:tc>
        <w:tc>
          <w:tcPr>
            <w:tcW w:w="2081" w:type="dxa"/>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p>
        </w:tc>
        <w:tc>
          <w:tcPr>
            <w:tcW w:w="1949" w:type="dxa"/>
            <w:shd w:val="clear" w:color="auto" w:fill="auto"/>
          </w:tcPr>
          <w:p w:rsidR="00A07F90" w:rsidRPr="000970E4" w:rsidRDefault="00A07F90" w:rsidP="00F54701">
            <w:pPr>
              <w:pStyle w:val="Cuadrculamedia1-nfasis21"/>
              <w:spacing w:after="0" w:line="240" w:lineRule="auto"/>
              <w:ind w:left="0"/>
              <w:jc w:val="center"/>
              <w:rPr>
                <w:rFonts w:ascii="Times New Roman" w:hAnsi="Times New Roman"/>
                <w:sz w:val="20"/>
                <w:szCs w:val="20"/>
              </w:rPr>
            </w:pPr>
          </w:p>
        </w:tc>
        <w:tc>
          <w:tcPr>
            <w:tcW w:w="4866" w:type="dxa"/>
            <w:gridSpan w:val="3"/>
            <w:shd w:val="clear" w:color="auto" w:fill="auto"/>
          </w:tcPr>
          <w:p w:rsidR="00A07F90" w:rsidRPr="000970E4" w:rsidRDefault="00A07F90" w:rsidP="00F54701">
            <w:pPr>
              <w:pStyle w:val="Cuadrculamedia1-nfasis21"/>
              <w:spacing w:after="0" w:line="240" w:lineRule="auto"/>
              <w:ind w:left="0"/>
              <w:jc w:val="center"/>
              <w:rPr>
                <w:rFonts w:ascii="Times New Roman" w:hAnsi="Times New Roman"/>
                <w:sz w:val="20"/>
                <w:szCs w:val="20"/>
              </w:rPr>
            </w:pPr>
          </w:p>
        </w:tc>
      </w:tr>
      <w:tr w:rsidR="00A07F90" w:rsidRPr="000970E4" w:rsidTr="00F54701">
        <w:tc>
          <w:tcPr>
            <w:tcW w:w="1622" w:type="dxa"/>
            <w:shd w:val="clear" w:color="auto" w:fill="auto"/>
          </w:tcPr>
          <w:p w:rsidR="00A07F90" w:rsidRPr="003B03CF" w:rsidRDefault="00A07F90" w:rsidP="00F54701">
            <w:pPr>
              <w:pStyle w:val="Cuadrculamedia1-nfasis21"/>
              <w:spacing w:after="0" w:line="240" w:lineRule="auto"/>
              <w:ind w:left="0"/>
              <w:rPr>
                <w:rFonts w:ascii="Times New Roman" w:hAnsi="Times New Roman"/>
                <w:b/>
                <w:sz w:val="20"/>
                <w:szCs w:val="20"/>
              </w:rPr>
            </w:pPr>
            <w:r w:rsidRPr="003B03CF">
              <w:rPr>
                <w:rFonts w:ascii="Times New Roman" w:hAnsi="Times New Roman"/>
                <w:b/>
                <w:sz w:val="20"/>
                <w:szCs w:val="20"/>
              </w:rPr>
              <w:t>Gulati</w:t>
            </w:r>
            <w:r w:rsidR="008C38B1" w:rsidRPr="003B03CF">
              <w:rPr>
                <w:rStyle w:val="EndnoteReference"/>
                <w:rFonts w:ascii="Times New Roman" w:hAnsi="Times New Roman"/>
                <w:b/>
                <w:sz w:val="20"/>
                <w:szCs w:val="20"/>
              </w:rPr>
              <w:fldChar w:fldCharType="begin"/>
            </w:r>
            <w:r w:rsidR="000E4EBB">
              <w:rPr>
                <w:rFonts w:ascii="Times New Roman" w:hAnsi="Times New Roman"/>
                <w:b/>
                <w:sz w:val="20"/>
                <w:szCs w:val="20"/>
              </w:rPr>
              <w:instrText xml:space="preserve"> ADDIN PAPERS2_CITATIONS &lt;citation&gt;&lt;uuid&gt;C4185CCD-45B0-4A0C-A18B-F79401CED25D&lt;/uuid&gt;&lt;priority&gt;0&lt;/priority&gt;&lt;publications&gt;&lt;publication&gt;&lt;uuid&gt;AD67AE77-F603-4DA6-A4A3-A9196288988B&lt;/uuid&gt;&lt;volume&gt;309&lt;/volume&gt;&lt;doi&gt;10.1001/jama.2013.1363&lt;/doi&gt;&lt;startpage&gt;896&lt;/startpage&gt;&lt;publication_date&gt;99201303061200000000222000&lt;/publication_date&gt;&lt;url&gt;http://eutils.ncbi.nlm.nih.gov/entrez/eutils/elink.fcgi?dbfrom=pubmed&amp;amp;id=23462786&amp;amp;retmode=ref&amp;amp;cmd=prlinks&lt;/url&gt;&lt;type&gt;400&lt;/type&gt;&lt;title&gt;Association of fibrosis with mortality and sudden cardiac death in patients with nonischemic dilated cardiomyopathy.&lt;/title&gt;&lt;institution&gt;Royal Brompton Hospital, London, England.&lt;/institution&gt;&lt;number&gt;9&lt;/number&gt;&lt;subtype&gt;400&lt;/subtype&gt;&lt;endpage&gt;908&lt;/endpage&gt;&lt;bundle&gt;&lt;publication&gt;&lt;title&gt;JAMA : the journal of the American Medical Association&lt;/title&gt;&lt;type&gt;-100&lt;/type&gt;&lt;subtype&gt;-100&lt;/subtype&gt;&lt;uuid&gt;F6965EFB-54FF-4A98-8C5E-2EF5AA3566E2&lt;/uuid&gt;&lt;/publication&gt;&lt;/bundle&gt;&lt;authors&gt;&lt;author&gt;&lt;firstName&gt;Ankur&lt;/firstName&gt;&lt;lastName&gt;Gulati&lt;/lastName&gt;&lt;/author&gt;&lt;author&gt;&lt;firstName&gt;Andrew&lt;/firstName&gt;&lt;lastName&gt;Jabbour&lt;/lastName&gt;&lt;/author&gt;&lt;author&gt;&lt;firstName&gt;Tevfik&lt;/firstName&gt;&lt;middleNames&gt;F&lt;/middleNames&gt;&lt;lastName&gt;Ismail&lt;/lastName&gt;&lt;/author&gt;&lt;author&gt;&lt;firstName&gt;Kaushik&lt;/firstName&gt;&lt;lastName&gt;Guha&lt;/lastName&gt;&lt;/author&gt;&lt;author&gt;&lt;firstName&gt;Jahanzaib&lt;/firstName&gt;&lt;lastName&gt;Khwaja&lt;/lastName&gt;&lt;/author&gt;&lt;author&gt;&lt;firstName&gt;Sadaf&lt;/firstName&gt;&lt;lastName&gt;Raza&lt;/lastName&gt;&lt;/author&gt;&lt;author&gt;&lt;firstName&gt;Kishen&lt;/firstName&gt;&lt;lastName&gt;Morarji&lt;/lastName&gt;&lt;/author&gt;&lt;author&gt;&lt;firstName&gt;Tristan&lt;/firstName&gt;&lt;middleNames&gt;D H&lt;/middleNames&gt;&lt;lastName&gt;Brown&lt;/lastName&gt;&lt;/author&gt;&lt;author&gt;&lt;firstName&gt;Nizar&lt;/firstName&gt;&lt;middleNames&gt;A&lt;/middleNames&gt;&lt;lastName&gt;Ismail&lt;/lastName&gt;&lt;/author&gt;&lt;author&gt;&lt;firstName&gt;Marc&lt;/firstName&gt;&lt;middleNames&gt;R&lt;/middleNames&gt;&lt;lastName&gt;Dweck&lt;/lastName&gt;&lt;/author&gt;&lt;author&gt;&lt;nonDroppingParticle&gt;Di&lt;/nonDroppingParticle&gt;&lt;firstName&gt;Elisa&lt;/firstName&gt;&lt;lastName&gt;Pietro&lt;/lastName&gt;&lt;/author&gt;&lt;author&gt;&lt;firstName&gt;Michael&lt;/firstName&gt;&lt;lastName&gt;Roughton&lt;/lastName&gt;&lt;/author&gt;&lt;author&gt;&lt;firstName&gt;Ricardo&lt;/firstName&gt;&lt;lastName&gt;Wage&lt;/lastName&gt;&lt;/author&gt;&lt;author&gt;&lt;firstName&gt;Yousef&lt;/firstName&gt;&lt;lastName&gt;Daryani&lt;/lastName&gt;&lt;/author&gt;&lt;author&gt;&lt;firstName&gt;Rory&lt;/firstName&gt;&lt;lastName&gt;O'Hanlon&lt;/lastName&gt;&lt;/author&gt;&lt;author&gt;&lt;firstName&gt;Mary&lt;/firstName&gt;&lt;middleNames&gt;N&lt;/middleNames&gt;&lt;lastName&gt;Sheppard&lt;/lastName&gt;&lt;/author&gt;&lt;author&gt;&lt;firstName&gt;Francisco&lt;/firstName&gt;&lt;lastName&gt;Alpendurada&lt;/lastName&gt;&lt;/author&gt;&lt;author&gt;&lt;firstName&gt;Alexander&lt;/firstName&gt;&lt;middleNames&gt;R&lt;/middleNames&gt;&lt;lastName&gt;Lyon&lt;/lastName&gt;&lt;/author&gt;&lt;author&gt;&lt;firstName&gt;Stuart&lt;/firstName&gt;&lt;middleNames&gt;A&lt;/middleNames&gt;&lt;lastName&gt;Cook&lt;/lastName&gt;&lt;/author&gt;&lt;author&gt;&lt;firstName&gt;Martin&lt;/firstName&gt;&lt;middleNames&gt;R&lt;/middleNames&gt;&lt;lastName&gt;Cowie&lt;/lastName&gt;&lt;/author&gt;&lt;author&gt;&lt;firstName&gt;Ravi&lt;/firstName&gt;&lt;middleNames&gt;G&lt;/middleNames&gt;&lt;lastName&gt;Assomull&lt;/lastName&gt;&lt;/author&gt;&lt;author&gt;&lt;firstName&gt;Dudley&lt;/firstName&gt;&lt;middleNames&gt;J&lt;/middleNames&gt;&lt;lastName&gt;Pennell&lt;/lastName&gt;&lt;/author&gt;&lt;author&gt;&lt;firstName&gt;Sanjay&lt;/firstName&gt;&lt;middleNames&gt;K&lt;/middleNames&gt;&lt;lastName&gt;Prasad&lt;/lastName&gt;&lt;/author&gt;&lt;/authors&gt;&lt;/publication&gt;&lt;/publications&gt;&lt;cites&gt;&lt;/cites&gt;&lt;/citation&gt;</w:instrText>
            </w:r>
            <w:r w:rsidR="008C38B1" w:rsidRPr="003B03CF">
              <w:rPr>
                <w:rStyle w:val="EndnoteReference"/>
                <w:rFonts w:ascii="Times New Roman" w:hAnsi="Times New Roman"/>
                <w:b/>
                <w:sz w:val="20"/>
                <w:szCs w:val="20"/>
              </w:rPr>
              <w:fldChar w:fldCharType="separate"/>
            </w:r>
            <w:r w:rsidR="00BA0BA2" w:rsidRPr="003B03CF">
              <w:rPr>
                <w:rFonts w:ascii="Times New Roman" w:eastAsia="MS Mincho" w:hAnsi="Times New Roman"/>
                <w:b/>
                <w:sz w:val="20"/>
                <w:szCs w:val="20"/>
                <w:lang w:val="en-US"/>
              </w:rPr>
              <w:t>[4]</w:t>
            </w:r>
            <w:r w:rsidR="008C38B1" w:rsidRPr="003B03CF">
              <w:rPr>
                <w:rStyle w:val="EndnoteReference"/>
                <w:rFonts w:ascii="Times New Roman" w:hAnsi="Times New Roman"/>
                <w:b/>
                <w:sz w:val="20"/>
                <w:szCs w:val="20"/>
              </w:rPr>
              <w:fldChar w:fldCharType="end"/>
            </w:r>
          </w:p>
        </w:tc>
        <w:tc>
          <w:tcPr>
            <w:tcW w:w="709" w:type="dxa"/>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16</w:t>
            </w:r>
          </w:p>
        </w:tc>
        <w:tc>
          <w:tcPr>
            <w:tcW w:w="1463" w:type="dxa"/>
            <w:shd w:val="clear" w:color="auto" w:fill="auto"/>
          </w:tcPr>
          <w:p w:rsidR="00A07F90" w:rsidRPr="000970E4" w:rsidRDefault="006373BB"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NI</w:t>
            </w:r>
            <w:r w:rsidR="00A07F90" w:rsidRPr="000970E4">
              <w:rPr>
                <w:rFonts w:ascii="Times New Roman" w:hAnsi="Times New Roman"/>
                <w:sz w:val="20"/>
                <w:szCs w:val="20"/>
              </w:rPr>
              <w:t>CM</w:t>
            </w:r>
          </w:p>
        </w:tc>
        <w:tc>
          <w:tcPr>
            <w:tcW w:w="2081" w:type="dxa"/>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Picrosirius red/ Qualitative assessment</w:t>
            </w:r>
          </w:p>
        </w:tc>
        <w:tc>
          <w:tcPr>
            <w:tcW w:w="1949" w:type="dxa"/>
            <w:shd w:val="clear" w:color="auto" w:fill="auto"/>
          </w:tcPr>
          <w:p w:rsidR="00A07F90" w:rsidRPr="000970E4" w:rsidRDefault="00A07F90" w:rsidP="00F54701">
            <w:pPr>
              <w:pStyle w:val="Cuadrculamedia1-nfasis21"/>
              <w:spacing w:after="0" w:line="240" w:lineRule="auto"/>
              <w:ind w:left="0"/>
              <w:jc w:val="center"/>
              <w:rPr>
                <w:rFonts w:ascii="Times New Roman" w:hAnsi="Times New Roman"/>
                <w:sz w:val="20"/>
                <w:szCs w:val="20"/>
              </w:rPr>
            </w:pPr>
            <w:r w:rsidRPr="000970E4">
              <w:rPr>
                <w:rFonts w:ascii="Times New Roman" w:hAnsi="Times New Roman"/>
                <w:color w:val="231F20"/>
                <w:sz w:val="20"/>
                <w:szCs w:val="20"/>
                <w:lang w:eastAsia="es-ES"/>
              </w:rPr>
              <w:t>median of 5.3 years</w:t>
            </w:r>
          </w:p>
        </w:tc>
        <w:tc>
          <w:tcPr>
            <w:tcW w:w="1640" w:type="dxa"/>
            <w:shd w:val="clear" w:color="auto" w:fill="auto"/>
          </w:tcPr>
          <w:p w:rsidR="00A07F90" w:rsidRPr="000970E4" w:rsidRDefault="00A07F90" w:rsidP="00F54701">
            <w:pPr>
              <w:pStyle w:val="Cuadrculamedia1-nfasis21"/>
              <w:spacing w:after="0" w:line="240" w:lineRule="auto"/>
              <w:ind w:left="0"/>
              <w:jc w:val="center"/>
              <w:rPr>
                <w:rFonts w:ascii="Times New Roman" w:hAnsi="Times New Roman"/>
                <w:sz w:val="20"/>
                <w:szCs w:val="20"/>
              </w:rPr>
            </w:pPr>
            <w:r w:rsidRPr="000970E4">
              <w:rPr>
                <w:rFonts w:ascii="Times New Roman" w:eastAsia="Times New Roman" w:hAnsi="Times New Roman"/>
                <w:sz w:val="20"/>
                <w:szCs w:val="20"/>
                <w:lang w:val="es-ES_tradnl" w:eastAsia="es-ES"/>
              </w:rPr>
              <w:t>F</w:t>
            </w:r>
            <w:r w:rsidR="00035E49" w:rsidRPr="000970E4">
              <w:rPr>
                <w:rFonts w:ascii="Times New Roman" w:eastAsia="Times New Roman" w:hAnsi="Times New Roman"/>
                <w:sz w:val="20"/>
                <w:szCs w:val="20"/>
                <w:lang w:val="es-ES_tradnl" w:eastAsia="es-ES"/>
              </w:rPr>
              <w:t>WHM</w:t>
            </w:r>
          </w:p>
        </w:tc>
        <w:tc>
          <w:tcPr>
            <w:tcW w:w="1843" w:type="dxa"/>
            <w:shd w:val="clear" w:color="auto" w:fill="auto"/>
          </w:tcPr>
          <w:p w:rsidR="00A07F90" w:rsidRPr="000970E4" w:rsidRDefault="00A07F90" w:rsidP="00F54701">
            <w:pPr>
              <w:pStyle w:val="Cuadrculamedia1-nfasis21"/>
              <w:spacing w:after="0" w:line="240" w:lineRule="auto"/>
              <w:ind w:left="0"/>
              <w:jc w:val="center"/>
              <w:rPr>
                <w:rFonts w:ascii="Times New Roman" w:hAnsi="Times New Roman"/>
                <w:sz w:val="20"/>
                <w:szCs w:val="20"/>
              </w:rPr>
            </w:pPr>
            <w:r w:rsidRPr="000970E4">
              <w:rPr>
                <w:rFonts w:ascii="Times New Roman" w:hAnsi="Times New Roman"/>
                <w:sz w:val="20"/>
                <w:szCs w:val="20"/>
              </w:rPr>
              <w:t xml:space="preserve">Excellent correlation </w:t>
            </w:r>
          </w:p>
        </w:tc>
        <w:tc>
          <w:tcPr>
            <w:tcW w:w="1383" w:type="dxa"/>
            <w:shd w:val="clear" w:color="auto" w:fill="auto"/>
          </w:tcPr>
          <w:p w:rsidR="00A07F90" w:rsidRPr="000970E4" w:rsidRDefault="00A07F90" w:rsidP="00F54701">
            <w:pPr>
              <w:pStyle w:val="Cuadrculamedia1-nfasis21"/>
              <w:spacing w:after="0" w:line="240" w:lineRule="auto"/>
              <w:ind w:left="0"/>
              <w:jc w:val="center"/>
              <w:rPr>
                <w:rFonts w:ascii="Times New Roman" w:hAnsi="Times New Roman"/>
                <w:sz w:val="20"/>
                <w:szCs w:val="20"/>
              </w:rPr>
            </w:pPr>
            <w:r w:rsidRPr="000970E4">
              <w:rPr>
                <w:rFonts w:ascii="Times New Roman" w:hAnsi="Times New Roman"/>
                <w:sz w:val="20"/>
                <w:szCs w:val="20"/>
              </w:rPr>
              <w:t>NA</w:t>
            </w:r>
          </w:p>
        </w:tc>
      </w:tr>
      <w:tr w:rsidR="00A07F90" w:rsidRPr="000970E4" w:rsidTr="00F54701">
        <w:tc>
          <w:tcPr>
            <w:tcW w:w="1622" w:type="dxa"/>
            <w:shd w:val="clear" w:color="auto" w:fill="auto"/>
          </w:tcPr>
          <w:p w:rsidR="00A07F90" w:rsidRPr="003B03CF" w:rsidRDefault="00A07F90" w:rsidP="00F54701">
            <w:pPr>
              <w:pStyle w:val="Cuadrculamedia1-nfasis21"/>
              <w:spacing w:after="0" w:line="240" w:lineRule="auto"/>
              <w:ind w:left="0"/>
              <w:rPr>
                <w:rFonts w:ascii="Times New Roman" w:hAnsi="Times New Roman"/>
                <w:b/>
                <w:sz w:val="20"/>
                <w:szCs w:val="20"/>
              </w:rPr>
            </w:pPr>
            <w:r w:rsidRPr="003B03CF">
              <w:rPr>
                <w:rFonts w:ascii="Times New Roman" w:hAnsi="Times New Roman"/>
                <w:b/>
                <w:sz w:val="20"/>
                <w:szCs w:val="20"/>
              </w:rPr>
              <w:t>Iles</w:t>
            </w:r>
            <w:r w:rsidR="008C38B1" w:rsidRPr="003B03CF">
              <w:rPr>
                <w:rFonts w:ascii="Times New Roman" w:hAnsi="Times New Roman"/>
                <w:b/>
                <w:sz w:val="20"/>
                <w:szCs w:val="20"/>
              </w:rPr>
              <w:fldChar w:fldCharType="begin"/>
            </w:r>
            <w:r w:rsidR="000E4EBB">
              <w:rPr>
                <w:rFonts w:ascii="Times New Roman" w:hAnsi="Times New Roman"/>
                <w:b/>
                <w:sz w:val="20"/>
                <w:szCs w:val="20"/>
              </w:rPr>
              <w:instrText xml:space="preserve"> ADDIN PAPERS2_CITATIONS &lt;citation&gt;&lt;uuid&gt;8A4F0DAA-D45E-41C9-99AE-120415BAA06B&lt;/uuid&gt;&lt;priority&gt;0&lt;/priority&gt;&lt;publications&gt;&lt;publication&gt;&lt;uuid&gt;C0D69865-D92F-41CC-B97B-82E743581A91&lt;/uuid&gt;&lt;volume&gt;16&lt;/volume&gt;&lt;doi&gt;10.1093/ehjci/jeu182&lt;/doi&gt;&lt;startpage&gt;14&lt;/startpage&gt;&lt;publication_date&gt;99201501121200000000222000&lt;/publication_date&gt;&lt;url&gt;http://ehjcimaging.oxfordjournals.org/cgi/doi/10.1093/ehjci/jeu182&lt;/url&gt;&lt;type&gt;400&lt;/type&gt;&lt;title&gt;Histological validation of cardiac magnetic resonance analysis of regional and diffuse interstitial myocardial fibrosis&lt;/title&gt;&lt;institution&gt;Department of Cardiovascular Medicine, Alfred Hospital, Melbourne, Australia Baker IDI Heart and Diabetes Institute, Melbourne, Australia l.iles@alfred.org.au.&lt;/institution&gt;&lt;number&gt;1&lt;/number&gt;&lt;subtype&gt;400&lt;/subtype&gt;&lt;endpage&gt;22&lt;/endpage&gt;&lt;bundle&gt;&lt;publication&gt;&lt;publisher&gt;The Oxford University Press&lt;/publisher&gt;&lt;title&gt;European Heart Journal - Cardiovascular Imaging&lt;/title&gt;&lt;type&gt;-100&lt;/type&gt;&lt;subtype&gt;-100&lt;/subtype&gt;&lt;uuid&gt;ACA56E6D-313B-4A36-B8A4-03AC7DC7E9D7&lt;/uuid&gt;&lt;/publication&gt;&lt;/bundle&gt;&lt;authors&gt;&lt;author&gt;&lt;firstName&gt;L&lt;/firstName&gt;&lt;middleNames&gt;M&lt;/middleNames&gt;&lt;lastName&gt;Iles&lt;/lastName&gt;&lt;/author&gt;&lt;author&gt;&lt;firstName&gt;A&lt;/firstName&gt;&lt;middleNames&gt;H&lt;/middleNames&gt;&lt;lastName&gt;Ellims&lt;/lastName&gt;&lt;/author&gt;&lt;author&gt;&lt;firstName&gt;H&lt;/firstName&gt;&lt;lastName&gt;Llewellyn&lt;/lastName&gt;&lt;/author&gt;&lt;author&gt;&lt;firstName&gt;J&lt;/firstName&gt;&lt;middleNames&gt;L&lt;/middleNames&gt;&lt;lastName&gt;Hare&lt;/lastName&gt;&lt;/author&gt;&lt;author&gt;&lt;firstName&gt;D&lt;/firstName&gt;&lt;middleNames&gt;M&lt;/middleNames&gt;&lt;lastName&gt;Kaye&lt;/lastName&gt;&lt;/author&gt;&lt;author&gt;&lt;firstName&gt;C&lt;/firstName&gt;&lt;middleNames&gt;A&lt;/middleNames&gt;&lt;lastName&gt;McLean&lt;/lastName&gt;&lt;/author&gt;&lt;author&gt;&lt;firstName&gt;A&lt;/firstName&gt;&lt;middleNames&gt;J&lt;/middleNames&gt;&lt;lastName&gt;Taylor&lt;/lastName&gt;&lt;/author&gt;&lt;/authors&gt;&lt;/publication&gt;&lt;/publications&gt;&lt;cites&gt;&lt;/cites&gt;&lt;/citation&gt;</w:instrText>
            </w:r>
            <w:r w:rsidR="008C38B1" w:rsidRPr="003B03CF">
              <w:rPr>
                <w:rFonts w:ascii="Times New Roman" w:hAnsi="Times New Roman"/>
                <w:b/>
                <w:sz w:val="20"/>
                <w:szCs w:val="20"/>
              </w:rPr>
              <w:fldChar w:fldCharType="separate"/>
            </w:r>
            <w:r w:rsidR="00BA0BA2" w:rsidRPr="003B03CF">
              <w:rPr>
                <w:rFonts w:ascii="Times New Roman" w:eastAsia="MS Mincho" w:hAnsi="Times New Roman"/>
                <w:b/>
                <w:sz w:val="20"/>
                <w:szCs w:val="20"/>
                <w:lang w:val="en-US"/>
              </w:rPr>
              <w:t>[5]</w:t>
            </w:r>
            <w:r w:rsidR="008C38B1" w:rsidRPr="003B03CF">
              <w:rPr>
                <w:rFonts w:ascii="Times New Roman" w:hAnsi="Times New Roman"/>
                <w:b/>
                <w:sz w:val="20"/>
                <w:szCs w:val="20"/>
              </w:rPr>
              <w:fldChar w:fldCharType="end"/>
            </w:r>
          </w:p>
        </w:tc>
        <w:tc>
          <w:tcPr>
            <w:tcW w:w="709" w:type="dxa"/>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11</w:t>
            </w:r>
          </w:p>
        </w:tc>
        <w:tc>
          <w:tcPr>
            <w:tcW w:w="1463" w:type="dxa"/>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NICM/ICM</w:t>
            </w:r>
          </w:p>
        </w:tc>
        <w:tc>
          <w:tcPr>
            <w:tcW w:w="2081" w:type="dxa"/>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Masson trichrome,</w:t>
            </w:r>
          </w:p>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Picrosirius red/</w:t>
            </w:r>
          </w:p>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2-10 SD</w:t>
            </w:r>
          </w:p>
        </w:tc>
        <w:tc>
          <w:tcPr>
            <w:tcW w:w="1949" w:type="dxa"/>
            <w:shd w:val="clear" w:color="auto" w:fill="auto"/>
          </w:tcPr>
          <w:p w:rsidR="00A07F90" w:rsidRPr="000970E4" w:rsidRDefault="00A07F90" w:rsidP="00F54701">
            <w:pPr>
              <w:pStyle w:val="Cuadrculamedia1-nfasis21"/>
              <w:spacing w:after="0" w:line="240" w:lineRule="auto"/>
              <w:ind w:left="0"/>
              <w:jc w:val="center"/>
              <w:rPr>
                <w:rFonts w:ascii="Times New Roman" w:hAnsi="Times New Roman"/>
                <w:sz w:val="20"/>
                <w:szCs w:val="20"/>
              </w:rPr>
            </w:pPr>
            <w:r w:rsidRPr="000970E4">
              <w:rPr>
                <w:rFonts w:ascii="Times New Roman" w:hAnsi="Times New Roman"/>
                <w:sz w:val="20"/>
                <w:szCs w:val="20"/>
              </w:rPr>
              <w:t>/</w:t>
            </w:r>
          </w:p>
        </w:tc>
        <w:tc>
          <w:tcPr>
            <w:tcW w:w="1640" w:type="dxa"/>
            <w:shd w:val="clear" w:color="auto" w:fill="auto"/>
          </w:tcPr>
          <w:p w:rsidR="00A07F90" w:rsidRPr="000970E4" w:rsidRDefault="00A07F90" w:rsidP="00F54701">
            <w:pPr>
              <w:pStyle w:val="Cuadrculamedia1-nfasis21"/>
              <w:spacing w:after="0" w:line="240" w:lineRule="auto"/>
              <w:ind w:left="0"/>
              <w:jc w:val="center"/>
              <w:rPr>
                <w:rFonts w:ascii="Times New Roman" w:hAnsi="Times New Roman"/>
                <w:sz w:val="20"/>
                <w:szCs w:val="20"/>
              </w:rPr>
            </w:pPr>
            <w:r w:rsidRPr="000970E4">
              <w:rPr>
                <w:rFonts w:ascii="Times New Roman" w:hAnsi="Times New Roman"/>
                <w:sz w:val="20"/>
                <w:szCs w:val="20"/>
              </w:rPr>
              <w:t xml:space="preserve">LGE &gt; 6 SD </w:t>
            </w:r>
          </w:p>
        </w:tc>
        <w:tc>
          <w:tcPr>
            <w:tcW w:w="1843" w:type="dxa"/>
            <w:shd w:val="clear" w:color="auto" w:fill="auto"/>
          </w:tcPr>
          <w:p w:rsidR="00A07F90" w:rsidRPr="000970E4" w:rsidRDefault="00A07F90" w:rsidP="00F54701">
            <w:pPr>
              <w:pStyle w:val="Cuadrculamedia1-nfasis21"/>
              <w:spacing w:after="0" w:line="240" w:lineRule="auto"/>
              <w:ind w:left="0"/>
              <w:jc w:val="center"/>
              <w:rPr>
                <w:rFonts w:ascii="Times New Roman" w:hAnsi="Times New Roman"/>
                <w:sz w:val="20"/>
                <w:szCs w:val="20"/>
              </w:rPr>
            </w:pPr>
            <w:r w:rsidRPr="000970E4">
              <w:rPr>
                <w:rFonts w:ascii="Times New Roman" w:hAnsi="Times New Roman"/>
                <w:sz w:val="20"/>
                <w:szCs w:val="20"/>
              </w:rPr>
              <w:t>r=0.91</w:t>
            </w:r>
          </w:p>
        </w:tc>
        <w:tc>
          <w:tcPr>
            <w:tcW w:w="1383" w:type="dxa"/>
            <w:shd w:val="clear" w:color="auto" w:fill="auto"/>
          </w:tcPr>
          <w:p w:rsidR="00A07F90" w:rsidRPr="000970E4" w:rsidRDefault="00A07F90" w:rsidP="00F54701">
            <w:pPr>
              <w:pStyle w:val="Cuadrculamedia1-nfasis21"/>
              <w:spacing w:after="0" w:line="240" w:lineRule="auto"/>
              <w:ind w:left="0"/>
              <w:jc w:val="center"/>
              <w:rPr>
                <w:rFonts w:ascii="Times New Roman" w:hAnsi="Times New Roman"/>
                <w:sz w:val="20"/>
                <w:szCs w:val="20"/>
              </w:rPr>
            </w:pPr>
            <w:r w:rsidRPr="000970E4">
              <w:rPr>
                <w:rFonts w:ascii="Times New Roman" w:hAnsi="Times New Roman"/>
                <w:sz w:val="20"/>
                <w:szCs w:val="20"/>
              </w:rPr>
              <w:t>p&lt; 0.001</w:t>
            </w:r>
          </w:p>
        </w:tc>
      </w:tr>
    </w:tbl>
    <w:p w:rsidR="00A07F90" w:rsidRPr="000970E4" w:rsidRDefault="00A07F90" w:rsidP="00A07F90">
      <w:pPr>
        <w:rPr>
          <w:rFonts w:ascii="Times New Roman" w:hAnsi="Times New Roman"/>
          <w:sz w:val="20"/>
          <w:szCs w:val="20"/>
        </w:rPr>
      </w:pPr>
    </w:p>
    <w:p w:rsidR="00A07F90" w:rsidRPr="000970E4" w:rsidRDefault="00A07F90" w:rsidP="00A07F90">
      <w:pPr>
        <w:rPr>
          <w:rFonts w:ascii="Times New Roman" w:hAnsi="Times New Roman"/>
          <w:sz w:val="20"/>
          <w:szCs w:val="20"/>
        </w:rPr>
      </w:pPr>
      <w:r w:rsidRPr="000970E4">
        <w:rPr>
          <w:rFonts w:ascii="Times New Roman" w:hAnsi="Times New Roman"/>
          <w:sz w:val="20"/>
          <w:szCs w:val="20"/>
        </w:rPr>
        <w:br w:type="page"/>
      </w:r>
      <w:r w:rsidRPr="000970E4">
        <w:rPr>
          <w:rFonts w:ascii="Times New Roman" w:hAnsi="Times New Roman"/>
          <w:b/>
          <w:sz w:val="20"/>
          <w:szCs w:val="20"/>
        </w:rPr>
        <w:lastRenderedPageBreak/>
        <w:t xml:space="preserve">Table </w:t>
      </w:r>
      <w:r w:rsidR="00A96F5D" w:rsidRPr="000970E4">
        <w:rPr>
          <w:rFonts w:ascii="Times New Roman" w:hAnsi="Times New Roman"/>
          <w:b/>
          <w:sz w:val="20"/>
          <w:szCs w:val="20"/>
        </w:rPr>
        <w:t>3b</w:t>
      </w:r>
      <w:r w:rsidR="00B14C58" w:rsidRPr="000970E4">
        <w:rPr>
          <w:rFonts w:ascii="Times New Roman" w:hAnsi="Times New Roman"/>
          <w:b/>
          <w:sz w:val="20"/>
          <w:szCs w:val="20"/>
        </w:rPr>
        <w:t>-i</w:t>
      </w:r>
      <w:r w:rsidR="0008401C" w:rsidRPr="000970E4">
        <w:rPr>
          <w:rFonts w:ascii="Times New Roman" w:hAnsi="Times New Roman"/>
          <w:b/>
          <w:sz w:val="20"/>
          <w:szCs w:val="20"/>
        </w:rPr>
        <w:t>.</w:t>
      </w:r>
      <w:r w:rsidRPr="000970E4">
        <w:rPr>
          <w:rFonts w:ascii="Times New Roman" w:hAnsi="Times New Roman"/>
          <w:b/>
          <w:sz w:val="20"/>
          <w:szCs w:val="20"/>
        </w:rPr>
        <w:t>2: Reproducibility of measurements for LGE.</w:t>
      </w:r>
      <w:r w:rsidRPr="000970E4">
        <w:rPr>
          <w:rFonts w:ascii="Times New Roman" w:hAnsi="Times New Roman"/>
          <w:sz w:val="20"/>
          <w:szCs w:val="20"/>
        </w:rPr>
        <w:t xml:space="preserve"> Values are expressed as MD±SD and CoV in brackets when available. </w:t>
      </w:r>
      <w:r w:rsidR="00311D60" w:rsidRPr="000970E4">
        <w:rPr>
          <w:rFonts w:ascii="Times New Roman" w:hAnsi="Times New Roman"/>
          <w:sz w:val="20"/>
          <w:szCs w:val="20"/>
        </w:rPr>
        <w:t>A</w:t>
      </w:r>
      <w:r w:rsidR="00B06FB5">
        <w:rPr>
          <w:rFonts w:ascii="Times New Roman" w:hAnsi="Times New Roman"/>
          <w:sz w:val="20"/>
          <w:szCs w:val="20"/>
        </w:rPr>
        <w:t>MI -</w:t>
      </w:r>
      <w:r w:rsidRPr="000970E4">
        <w:rPr>
          <w:rFonts w:ascii="Times New Roman" w:hAnsi="Times New Roman"/>
          <w:sz w:val="20"/>
          <w:szCs w:val="20"/>
        </w:rPr>
        <w:t xml:space="preserve"> </w:t>
      </w:r>
      <w:r w:rsidR="00311D60" w:rsidRPr="000970E4">
        <w:rPr>
          <w:rFonts w:ascii="Times New Roman" w:hAnsi="Times New Roman"/>
          <w:sz w:val="20"/>
          <w:szCs w:val="20"/>
        </w:rPr>
        <w:t xml:space="preserve">acute </w:t>
      </w:r>
      <w:r w:rsidRPr="000970E4">
        <w:rPr>
          <w:rFonts w:ascii="Times New Roman" w:hAnsi="Times New Roman"/>
          <w:sz w:val="20"/>
          <w:szCs w:val="20"/>
        </w:rPr>
        <w:t>myocardial infarction</w:t>
      </w:r>
      <w:r w:rsidR="00B06FB5">
        <w:rPr>
          <w:rFonts w:ascii="Times New Roman" w:hAnsi="Times New Roman"/>
          <w:sz w:val="20"/>
          <w:szCs w:val="20"/>
        </w:rPr>
        <w:t>,</w:t>
      </w:r>
      <w:r w:rsidR="00311D60" w:rsidRPr="000970E4">
        <w:rPr>
          <w:rFonts w:ascii="Times New Roman" w:hAnsi="Times New Roman"/>
          <w:sz w:val="20"/>
          <w:szCs w:val="20"/>
        </w:rPr>
        <w:t xml:space="preserve"> CMI </w:t>
      </w:r>
      <w:r w:rsidR="00B06FB5">
        <w:rPr>
          <w:rFonts w:ascii="Times New Roman" w:hAnsi="Times New Roman"/>
          <w:sz w:val="20"/>
          <w:szCs w:val="20"/>
        </w:rPr>
        <w:t>-</w:t>
      </w:r>
      <w:r w:rsidR="00311D60" w:rsidRPr="000970E4">
        <w:rPr>
          <w:rFonts w:ascii="Times New Roman" w:hAnsi="Times New Roman"/>
          <w:sz w:val="20"/>
          <w:szCs w:val="20"/>
        </w:rPr>
        <w:t>chr</w:t>
      </w:r>
      <w:r w:rsidR="00B06FB5">
        <w:rPr>
          <w:rFonts w:ascii="Times New Roman" w:hAnsi="Times New Roman"/>
          <w:sz w:val="20"/>
          <w:szCs w:val="20"/>
        </w:rPr>
        <w:t>onic myocardial infarction, HCM -</w:t>
      </w:r>
      <w:r w:rsidRPr="000970E4">
        <w:rPr>
          <w:rFonts w:ascii="Times New Roman" w:hAnsi="Times New Roman"/>
          <w:sz w:val="20"/>
          <w:szCs w:val="20"/>
        </w:rPr>
        <w:t xml:space="preserve"> hypertro</w:t>
      </w:r>
      <w:r w:rsidR="00B06FB5">
        <w:rPr>
          <w:rFonts w:ascii="Times New Roman" w:hAnsi="Times New Roman"/>
          <w:sz w:val="20"/>
          <w:szCs w:val="20"/>
        </w:rPr>
        <w:t>phic cardiomyopathy, NICM -</w:t>
      </w:r>
      <w:r w:rsidRPr="000970E4">
        <w:rPr>
          <w:rFonts w:ascii="Times New Roman" w:hAnsi="Times New Roman"/>
          <w:sz w:val="20"/>
          <w:szCs w:val="20"/>
        </w:rPr>
        <w:t xml:space="preserve"> non-ischaemic cardiomyopathy</w:t>
      </w:r>
      <w:r w:rsidR="00B06FB5">
        <w:rPr>
          <w:rFonts w:ascii="Times New Roman" w:hAnsi="Times New Roman"/>
          <w:sz w:val="20"/>
          <w:szCs w:val="20"/>
        </w:rPr>
        <w:t>,</w:t>
      </w:r>
      <w:r w:rsidR="00035E49" w:rsidRPr="000970E4">
        <w:rPr>
          <w:rFonts w:ascii="Times New Roman" w:hAnsi="Times New Roman"/>
          <w:sz w:val="20"/>
          <w:szCs w:val="20"/>
        </w:rPr>
        <w:t xml:space="preserve"> </w:t>
      </w:r>
      <w:r w:rsidR="00311D60" w:rsidRPr="000970E4">
        <w:rPr>
          <w:rFonts w:ascii="Times New Roman" w:hAnsi="Times New Roman"/>
          <w:sz w:val="20"/>
          <w:szCs w:val="20"/>
        </w:rPr>
        <w:t xml:space="preserve">SD - </w:t>
      </w:r>
      <w:r w:rsidR="00B06FB5">
        <w:rPr>
          <w:rFonts w:ascii="Times New Roman" w:hAnsi="Times New Roman"/>
          <w:sz w:val="20"/>
          <w:szCs w:val="20"/>
        </w:rPr>
        <w:t>standard deviation,</w:t>
      </w:r>
      <w:r w:rsidR="00311D60" w:rsidRPr="000970E4">
        <w:rPr>
          <w:rFonts w:ascii="Times New Roman" w:hAnsi="Times New Roman"/>
          <w:sz w:val="20"/>
          <w:szCs w:val="20"/>
        </w:rPr>
        <w:t xml:space="preserve"> </w:t>
      </w:r>
      <w:r w:rsidR="00035E49" w:rsidRPr="000970E4">
        <w:rPr>
          <w:rFonts w:ascii="Times New Roman" w:hAnsi="Times New Roman"/>
          <w:sz w:val="20"/>
          <w:szCs w:val="20"/>
        </w:rPr>
        <w:t>FWHM: full-width half-maximum</w:t>
      </w:r>
      <w:r w:rsidR="00B06FB5">
        <w:rPr>
          <w:rFonts w:ascii="Times New Roman" w:hAnsi="Times New Roman"/>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2"/>
        <w:gridCol w:w="1912"/>
        <w:gridCol w:w="2009"/>
        <w:gridCol w:w="1861"/>
        <w:gridCol w:w="2202"/>
        <w:gridCol w:w="41"/>
        <w:gridCol w:w="2165"/>
        <w:gridCol w:w="2192"/>
      </w:tblGrid>
      <w:tr w:rsidR="00A07F90" w:rsidRPr="000970E4" w:rsidTr="00F54701">
        <w:tc>
          <w:tcPr>
            <w:tcW w:w="1631" w:type="dxa"/>
            <w:shd w:val="clear" w:color="auto" w:fill="auto"/>
          </w:tcPr>
          <w:p w:rsidR="00A07F90" w:rsidRPr="000970E4" w:rsidRDefault="003B03CF" w:rsidP="003B03CF">
            <w:pPr>
              <w:pStyle w:val="Cuadrculamedia1-nfasis21"/>
              <w:spacing w:after="0" w:line="240" w:lineRule="auto"/>
              <w:ind w:left="0"/>
              <w:rPr>
                <w:rFonts w:ascii="Times New Roman" w:hAnsi="Times New Roman"/>
                <w:b/>
                <w:sz w:val="20"/>
                <w:szCs w:val="20"/>
              </w:rPr>
            </w:pPr>
            <w:r>
              <w:rPr>
                <w:rFonts w:ascii="Times New Roman" w:hAnsi="Times New Roman"/>
                <w:b/>
                <w:sz w:val="20"/>
                <w:szCs w:val="20"/>
              </w:rPr>
              <w:t>Author</w:t>
            </w:r>
          </w:p>
        </w:tc>
        <w:tc>
          <w:tcPr>
            <w:tcW w:w="1955" w:type="dxa"/>
            <w:shd w:val="clear" w:color="auto" w:fill="auto"/>
          </w:tcPr>
          <w:p w:rsidR="00A07F90" w:rsidRPr="000970E4" w:rsidRDefault="00A07F90" w:rsidP="00F54701">
            <w:pPr>
              <w:pStyle w:val="Cuadrculamedia1-nfasis21"/>
              <w:spacing w:after="0" w:line="240" w:lineRule="auto"/>
              <w:ind w:left="0"/>
              <w:rPr>
                <w:rFonts w:ascii="Times New Roman" w:hAnsi="Times New Roman"/>
                <w:b/>
                <w:sz w:val="20"/>
                <w:szCs w:val="20"/>
              </w:rPr>
            </w:pPr>
            <w:r w:rsidRPr="000970E4">
              <w:rPr>
                <w:rFonts w:ascii="Times New Roman" w:hAnsi="Times New Roman"/>
                <w:b/>
                <w:sz w:val="20"/>
                <w:szCs w:val="20"/>
              </w:rPr>
              <w:t>Type of patients</w:t>
            </w:r>
          </w:p>
        </w:tc>
        <w:tc>
          <w:tcPr>
            <w:tcW w:w="2044" w:type="dxa"/>
            <w:shd w:val="clear" w:color="auto" w:fill="auto"/>
          </w:tcPr>
          <w:p w:rsidR="00A07F90" w:rsidRPr="000970E4" w:rsidRDefault="00A07F90" w:rsidP="00F54701">
            <w:pPr>
              <w:pStyle w:val="Cuadrculamedia1-nfasis21"/>
              <w:spacing w:after="0" w:line="240" w:lineRule="auto"/>
              <w:ind w:left="0"/>
              <w:rPr>
                <w:rFonts w:ascii="Times New Roman" w:hAnsi="Times New Roman"/>
                <w:b/>
                <w:sz w:val="20"/>
                <w:szCs w:val="20"/>
              </w:rPr>
            </w:pPr>
            <w:r w:rsidRPr="000970E4">
              <w:rPr>
                <w:rFonts w:ascii="Times New Roman" w:hAnsi="Times New Roman"/>
                <w:b/>
                <w:sz w:val="20"/>
                <w:szCs w:val="20"/>
              </w:rPr>
              <w:t>N of patients</w:t>
            </w:r>
          </w:p>
        </w:tc>
        <w:tc>
          <w:tcPr>
            <w:tcW w:w="1881" w:type="dxa"/>
          </w:tcPr>
          <w:p w:rsidR="00A07F90" w:rsidRPr="000970E4" w:rsidRDefault="00A07F90" w:rsidP="00F54701">
            <w:pPr>
              <w:pStyle w:val="Cuadrculamedia1-nfasis21"/>
              <w:spacing w:after="0" w:line="240" w:lineRule="auto"/>
              <w:ind w:left="0"/>
              <w:rPr>
                <w:rFonts w:ascii="Times New Roman" w:hAnsi="Times New Roman"/>
                <w:b/>
                <w:sz w:val="20"/>
                <w:szCs w:val="20"/>
              </w:rPr>
            </w:pPr>
            <w:r w:rsidRPr="000970E4">
              <w:rPr>
                <w:rFonts w:ascii="Times New Roman" w:hAnsi="Times New Roman"/>
                <w:b/>
                <w:sz w:val="20"/>
                <w:szCs w:val="20"/>
              </w:rPr>
              <w:t>LGE definition</w:t>
            </w:r>
          </w:p>
        </w:tc>
        <w:tc>
          <w:tcPr>
            <w:tcW w:w="2278" w:type="dxa"/>
            <w:gridSpan w:val="2"/>
            <w:shd w:val="clear" w:color="auto" w:fill="auto"/>
          </w:tcPr>
          <w:p w:rsidR="00A07F90" w:rsidRPr="000970E4" w:rsidRDefault="00A07F90" w:rsidP="00F54701">
            <w:pPr>
              <w:pStyle w:val="Cuadrculamedia1-nfasis21"/>
              <w:spacing w:after="0" w:line="240" w:lineRule="auto"/>
              <w:ind w:left="0"/>
              <w:rPr>
                <w:rFonts w:ascii="Times New Roman" w:hAnsi="Times New Roman"/>
                <w:b/>
                <w:sz w:val="20"/>
                <w:szCs w:val="20"/>
              </w:rPr>
            </w:pPr>
            <w:r w:rsidRPr="000970E4">
              <w:rPr>
                <w:rFonts w:ascii="Times New Roman" w:hAnsi="Times New Roman"/>
                <w:b/>
                <w:sz w:val="20"/>
                <w:szCs w:val="20"/>
              </w:rPr>
              <w:t>Interobserver</w:t>
            </w:r>
          </w:p>
        </w:tc>
        <w:tc>
          <w:tcPr>
            <w:tcW w:w="2197" w:type="dxa"/>
            <w:shd w:val="clear" w:color="auto" w:fill="auto"/>
          </w:tcPr>
          <w:p w:rsidR="00A07F90" w:rsidRPr="000970E4" w:rsidRDefault="00A07F90" w:rsidP="00F54701">
            <w:pPr>
              <w:pStyle w:val="Cuadrculamedia1-nfasis21"/>
              <w:spacing w:after="0" w:line="240" w:lineRule="auto"/>
              <w:ind w:left="0"/>
              <w:rPr>
                <w:rFonts w:ascii="Times New Roman" w:hAnsi="Times New Roman"/>
                <w:b/>
                <w:sz w:val="20"/>
                <w:szCs w:val="20"/>
              </w:rPr>
            </w:pPr>
            <w:r w:rsidRPr="000970E4">
              <w:rPr>
                <w:rFonts w:ascii="Times New Roman" w:hAnsi="Times New Roman"/>
                <w:b/>
                <w:sz w:val="20"/>
                <w:szCs w:val="20"/>
              </w:rPr>
              <w:t>Intraobserver</w:t>
            </w:r>
          </w:p>
        </w:tc>
        <w:tc>
          <w:tcPr>
            <w:tcW w:w="2234" w:type="dxa"/>
            <w:shd w:val="clear" w:color="auto" w:fill="auto"/>
          </w:tcPr>
          <w:p w:rsidR="00A07F90" w:rsidRPr="000970E4" w:rsidRDefault="00A07F90" w:rsidP="00F54701">
            <w:pPr>
              <w:pStyle w:val="Cuadrculamedia1-nfasis21"/>
              <w:spacing w:after="0" w:line="240" w:lineRule="auto"/>
              <w:ind w:left="0"/>
              <w:rPr>
                <w:rFonts w:ascii="Times New Roman" w:hAnsi="Times New Roman"/>
                <w:b/>
                <w:sz w:val="20"/>
                <w:szCs w:val="20"/>
              </w:rPr>
            </w:pPr>
            <w:r w:rsidRPr="000970E4">
              <w:rPr>
                <w:rFonts w:ascii="Times New Roman" w:hAnsi="Times New Roman"/>
                <w:b/>
                <w:sz w:val="20"/>
                <w:szCs w:val="20"/>
              </w:rPr>
              <w:t>Interstudy</w:t>
            </w:r>
          </w:p>
        </w:tc>
      </w:tr>
      <w:tr w:rsidR="00A07F90" w:rsidRPr="000970E4" w:rsidTr="00F54701">
        <w:tc>
          <w:tcPr>
            <w:tcW w:w="1631" w:type="dxa"/>
            <w:shd w:val="clear" w:color="auto" w:fill="auto"/>
          </w:tcPr>
          <w:p w:rsidR="00A07F90" w:rsidRPr="003B03CF" w:rsidRDefault="00A07F90" w:rsidP="00F54701">
            <w:pPr>
              <w:pStyle w:val="Cuadrculamedia1-nfasis21"/>
              <w:spacing w:after="0" w:line="240" w:lineRule="auto"/>
              <w:ind w:left="0"/>
              <w:rPr>
                <w:rFonts w:ascii="Times New Roman" w:hAnsi="Times New Roman"/>
                <w:b/>
                <w:sz w:val="20"/>
                <w:szCs w:val="20"/>
              </w:rPr>
            </w:pPr>
            <w:r w:rsidRPr="003B03CF">
              <w:rPr>
                <w:rFonts w:ascii="Times New Roman" w:hAnsi="Times New Roman"/>
                <w:b/>
                <w:sz w:val="20"/>
                <w:szCs w:val="20"/>
              </w:rPr>
              <w:t>Thiele</w:t>
            </w:r>
            <w:r w:rsidR="008C38B1" w:rsidRPr="003B03CF">
              <w:rPr>
                <w:rStyle w:val="EndnoteReference"/>
                <w:rFonts w:ascii="Times New Roman" w:hAnsi="Times New Roman"/>
                <w:b/>
                <w:sz w:val="20"/>
                <w:szCs w:val="20"/>
              </w:rPr>
              <w:fldChar w:fldCharType="begin"/>
            </w:r>
            <w:r w:rsidR="000E4EBB">
              <w:rPr>
                <w:rFonts w:ascii="Times New Roman" w:hAnsi="Times New Roman"/>
                <w:b/>
                <w:sz w:val="20"/>
                <w:szCs w:val="20"/>
              </w:rPr>
              <w:instrText xml:space="preserve"> ADDIN PAPERS2_CITATIONS &lt;citation&gt;&lt;uuid&gt;9BD3FE4B-C018-4930-8E3B-EBAFDF45F608&lt;/uuid&gt;&lt;priority&gt;0&lt;/priority&gt;&lt;publications&gt;&lt;publication&gt;&lt;volume&gt;47&lt;/volume&gt;&lt;publication_date&gt;99200604001200000000220000&lt;/publication_date&gt;&lt;number&gt;8&lt;/number&gt;&lt;doi&gt;10.1016/j.jacc.2005.11.065&lt;/doi&gt;&lt;startpage&gt;1641&lt;/startpage&gt;&lt;title&gt;Reproducibility of Chronic and Acute Infarct Size Measurement by Delayed Enhancement-Magnetic Resonance Imaging&lt;/title&gt;&lt;uuid&gt;34955964-C413-47A3-A806-48371221AD59&lt;/uuid&gt;&lt;subtype&gt;400&lt;/subtype&gt;&lt;endpage&gt;1645&lt;/endpage&gt;&lt;type&gt;400&lt;/type&gt;&lt;url&gt;http://linkinghub.elsevier.com/retrieve/pii/S0735109706001719&lt;/url&gt;&lt;bundle&gt;&lt;publication&gt;&lt;publisher&gt;Elsevier Inc&lt;/publisher&gt;&lt;title&gt;Journal of the American College of Cardiology&lt;/title&gt;&lt;type&gt;-100&lt;/type&gt;&lt;subtype&gt;-100&lt;/subtype&gt;&lt;uuid&gt;A91BD6E3-73B6-4B9B-A64F-5BEC131BC4FC&lt;/uuid&gt;&lt;/publication&gt;&lt;/bundle&gt;&lt;authors&gt;&lt;author&gt;&lt;firstName&gt;Holger&lt;/firstName&gt;&lt;lastName&gt;Thiele&lt;/lastName&gt;&lt;/author&gt;&lt;author&gt;&lt;firstName&gt;Mathias&lt;/firstName&gt;&lt;middleNames&gt;J E&lt;/middleNames&gt;&lt;lastName&gt;Kappl&lt;/lastName&gt;&lt;/author&gt;&lt;author&gt;&lt;firstName&gt;Stefan&lt;/firstName&gt;&lt;lastName&gt;Conradi&lt;/lastName&gt;&lt;/author&gt;&lt;author&gt;&lt;firstName&gt;Josef&lt;/firstName&gt;&lt;lastName&gt;Niebauer&lt;/lastName&gt;&lt;/author&gt;&lt;author&gt;&lt;firstName&gt;Rainer&lt;/firstName&gt;&lt;lastName&gt;Hambrecht&lt;/lastName&gt;&lt;/author&gt;&lt;author&gt;&lt;firstName&gt;Gerhard&lt;/firstName&gt;&lt;lastName&gt;Schuler&lt;/lastName&gt;&lt;/author&gt;&lt;/authors&gt;&lt;/publication&gt;&lt;/publications&gt;&lt;cites&gt;&lt;/cites&gt;&lt;/citation&gt;</w:instrText>
            </w:r>
            <w:r w:rsidR="008C38B1" w:rsidRPr="003B03CF">
              <w:rPr>
                <w:rStyle w:val="EndnoteReference"/>
                <w:rFonts w:ascii="Times New Roman" w:hAnsi="Times New Roman"/>
                <w:b/>
                <w:sz w:val="20"/>
                <w:szCs w:val="20"/>
              </w:rPr>
              <w:fldChar w:fldCharType="separate"/>
            </w:r>
            <w:r w:rsidR="00BA0BA2" w:rsidRPr="003B03CF">
              <w:rPr>
                <w:rFonts w:ascii="Times New Roman" w:eastAsia="MS Mincho" w:hAnsi="Times New Roman"/>
                <w:b/>
                <w:sz w:val="20"/>
                <w:szCs w:val="20"/>
                <w:lang w:val="en-US"/>
              </w:rPr>
              <w:t>[6]</w:t>
            </w:r>
            <w:r w:rsidR="008C38B1" w:rsidRPr="003B03CF">
              <w:rPr>
                <w:rStyle w:val="EndnoteReference"/>
                <w:rFonts w:ascii="Times New Roman" w:hAnsi="Times New Roman"/>
                <w:b/>
                <w:sz w:val="20"/>
                <w:szCs w:val="20"/>
              </w:rPr>
              <w:fldChar w:fldCharType="end"/>
            </w:r>
          </w:p>
        </w:tc>
        <w:tc>
          <w:tcPr>
            <w:tcW w:w="1955" w:type="dxa"/>
            <w:shd w:val="clear" w:color="auto" w:fill="auto"/>
          </w:tcPr>
          <w:p w:rsidR="00A07F90" w:rsidRPr="000970E4" w:rsidRDefault="00311D6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AMI, CMI</w:t>
            </w:r>
          </w:p>
        </w:tc>
        <w:tc>
          <w:tcPr>
            <w:tcW w:w="2044" w:type="dxa"/>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21</w:t>
            </w:r>
          </w:p>
        </w:tc>
        <w:tc>
          <w:tcPr>
            <w:tcW w:w="1881" w:type="dxa"/>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Manual quantification</w:t>
            </w:r>
          </w:p>
        </w:tc>
        <w:tc>
          <w:tcPr>
            <w:tcW w:w="2278" w:type="dxa"/>
            <w:gridSpan w:val="2"/>
            <w:shd w:val="clear" w:color="auto" w:fill="auto"/>
          </w:tcPr>
          <w:p w:rsidR="00A07F90" w:rsidRPr="000970E4" w:rsidRDefault="00A07F90" w:rsidP="00035E49">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-0.7% ±2.2 (1.</w:t>
            </w:r>
            <w:r w:rsidR="00035E49" w:rsidRPr="000970E4">
              <w:rPr>
                <w:rFonts w:ascii="Times New Roman" w:hAnsi="Times New Roman"/>
                <w:sz w:val="20"/>
                <w:szCs w:val="20"/>
              </w:rPr>
              <w:t>6</w:t>
            </w:r>
            <w:r w:rsidRPr="000970E4">
              <w:rPr>
                <w:rFonts w:ascii="Times New Roman" w:hAnsi="Times New Roman"/>
                <w:sz w:val="20"/>
                <w:szCs w:val="20"/>
              </w:rPr>
              <w:t>%)</w:t>
            </w:r>
          </w:p>
        </w:tc>
        <w:tc>
          <w:tcPr>
            <w:tcW w:w="2197" w:type="dxa"/>
            <w:shd w:val="clear" w:color="auto" w:fill="auto"/>
          </w:tcPr>
          <w:p w:rsidR="00A07F90" w:rsidRPr="000970E4" w:rsidRDefault="00A07F90" w:rsidP="00035E49">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0.3% ±1.7 (2.8%)</w:t>
            </w:r>
          </w:p>
        </w:tc>
        <w:tc>
          <w:tcPr>
            <w:tcW w:w="2234" w:type="dxa"/>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-0.5% ±2.4 (2.4%)</w:t>
            </w:r>
          </w:p>
        </w:tc>
      </w:tr>
      <w:tr w:rsidR="00A07F90" w:rsidRPr="000970E4" w:rsidTr="00F54701">
        <w:tc>
          <w:tcPr>
            <w:tcW w:w="1631" w:type="dxa"/>
            <w:shd w:val="clear" w:color="auto" w:fill="auto"/>
          </w:tcPr>
          <w:p w:rsidR="00A07F90" w:rsidRPr="003B03CF" w:rsidRDefault="00A07F90" w:rsidP="00F54701">
            <w:pPr>
              <w:pStyle w:val="Cuadrculamedia1-nfasis21"/>
              <w:spacing w:after="0" w:line="240" w:lineRule="auto"/>
              <w:ind w:left="0"/>
              <w:rPr>
                <w:rFonts w:ascii="Times New Roman" w:hAnsi="Times New Roman"/>
                <w:b/>
                <w:sz w:val="20"/>
                <w:szCs w:val="20"/>
              </w:rPr>
            </w:pPr>
            <w:r w:rsidRPr="003B03CF">
              <w:rPr>
                <w:rFonts w:ascii="Times New Roman" w:hAnsi="Times New Roman"/>
                <w:b/>
                <w:sz w:val="20"/>
                <w:szCs w:val="20"/>
              </w:rPr>
              <w:t>Desch</w:t>
            </w:r>
            <w:r w:rsidR="005E166D" w:rsidRPr="003B03CF">
              <w:rPr>
                <w:rStyle w:val="EndnoteReference"/>
                <w:rFonts w:ascii="Times New Roman" w:hAnsi="Times New Roman"/>
                <w:b/>
                <w:sz w:val="20"/>
                <w:szCs w:val="20"/>
              </w:rPr>
              <w:fldChar w:fldCharType="begin"/>
            </w:r>
            <w:r w:rsidR="000E4EBB">
              <w:rPr>
                <w:rFonts w:ascii="Times New Roman" w:hAnsi="Times New Roman"/>
                <w:b/>
                <w:sz w:val="20"/>
                <w:szCs w:val="20"/>
              </w:rPr>
              <w:instrText xml:space="preserve"> ADDIN PAPERS2_CITATIONS &lt;citation&gt;&lt;uuid&gt;00106DD1-C3F9-4990-B6F1-BA01052FC840&lt;/uuid&gt;&lt;priority&gt;0&lt;/priority&gt;&lt;publications&gt;&lt;publication&gt;&lt;uuid&gt;A6E66414-1402-4FA6-892C-A7F5980F6192&lt;/uuid&gt;&lt;volume&gt;28&lt;/volume&gt;&lt;accepted_date&gt;99201101081200000000222000&lt;/accepted_date&gt;&lt;doi&gt;10.1007/s10554-011-9802-9&lt;/doi&gt;&lt;startpage&gt;263&lt;/startpage&gt;&lt;publication_date&gt;99201202001200000000220000&lt;/publication_date&gt;&lt;url&gt;http://link.springer.com/10.1007/s10554-011-9802-9&lt;/url&gt;&lt;citekey&gt;Desch:2012gz&lt;/citekey&gt;&lt;type&gt;400&lt;/type&gt;&lt;title&gt;Reliability of myocardial salvage assessment by cardiac magnetic resonance imaging in acute reperfused myocardial infarction.&lt;/title&gt;&lt;submission_date&gt;99201010141200000000222000&lt;/submission_date&gt;&lt;number&gt;2&lt;/number&gt;&lt;institution&gt;Department of Internal Medicine/Cardiology, University of Leipzig Heart Center, Strümpellstr. 39, 04289 Leipzig, Germany. stdesch@web.de&lt;/institution&gt;&lt;subtype&gt;400&lt;/subtype&gt;&lt;endpage&gt;272&lt;/endpage&gt;&lt;bundle&gt;&lt;publication&gt;&lt;title&gt;The International Journal of Cardiovascular Imaging&lt;/title&gt;&lt;type&gt;-100&lt;/type&gt;&lt;subtype&gt;-100&lt;/subtype&gt;&lt;uuid&gt;419816EA-4773-4CEB-87B1-80872F382EAB&lt;/uuid&gt;&lt;/publication&gt;&lt;/bundle&gt;&lt;authors&gt;&lt;author&gt;&lt;firstName&gt;Steffen&lt;/firstName&gt;&lt;lastName&gt;Desch&lt;/lastName&gt;&lt;/author&gt;&lt;author&gt;&lt;firstName&gt;Hubertus&lt;/firstName&gt;&lt;lastName&gt;Engelhardt&lt;/lastName&gt;&lt;/author&gt;&lt;author&gt;&lt;firstName&gt;Josefine&lt;/firstName&gt;&lt;lastName&gt;Meissner&lt;/lastName&gt;&lt;/author&gt;&lt;author&gt;&lt;firstName&gt;Ingo&lt;/firstName&gt;&lt;lastName&gt;Eitel&lt;/lastName&gt;&lt;/author&gt;&lt;author&gt;&lt;firstName&gt;Mahdi&lt;/firstName&gt;&lt;lastName&gt;Sareban&lt;/lastName&gt;&lt;/author&gt;&lt;author&gt;&lt;firstName&gt;Georg&lt;/firstName&gt;&lt;lastName&gt;Fuernau&lt;/lastName&gt;&lt;/author&gt;&lt;author&gt;&lt;nonDroppingParticle&gt;de&lt;/nonDroppingParticle&gt;&lt;firstName&gt;Suzanne&lt;/firstName&gt;&lt;lastName&gt;Waha&lt;/lastName&gt;&lt;/author&gt;&lt;author&gt;&lt;firstName&gt;Matthias&lt;/firstName&gt;&lt;lastName&gt;Grothoff&lt;/lastName&gt;&lt;/author&gt;&lt;author&gt;&lt;firstName&gt;Matthias&lt;/firstName&gt;&lt;lastName&gt;Gutberlet&lt;/lastName&gt;&lt;/author&gt;&lt;author&gt;&lt;firstName&gt;Gerhard&lt;/firstName&gt;&lt;lastName&gt;Schuler&lt;/lastName&gt;&lt;/author&gt;&lt;author&gt;&lt;firstName&gt;Holger&lt;/firstName&gt;&lt;lastName&gt;Thiele&lt;/lastName&gt;&lt;/author&gt;&lt;/authors&gt;&lt;/publication&gt;&lt;/publications&gt;&lt;cites&gt;&lt;/cites&gt;&lt;/citation&gt;</w:instrText>
            </w:r>
            <w:r w:rsidR="005E166D" w:rsidRPr="003B03CF">
              <w:rPr>
                <w:rStyle w:val="EndnoteReference"/>
                <w:rFonts w:ascii="Times New Roman" w:hAnsi="Times New Roman"/>
                <w:b/>
                <w:sz w:val="20"/>
                <w:szCs w:val="20"/>
              </w:rPr>
              <w:fldChar w:fldCharType="separate"/>
            </w:r>
            <w:r w:rsidR="00BA0BA2" w:rsidRPr="003B03CF">
              <w:rPr>
                <w:rFonts w:ascii="Times New Roman" w:eastAsia="MS Mincho" w:hAnsi="Times New Roman"/>
                <w:b/>
                <w:sz w:val="20"/>
                <w:szCs w:val="20"/>
                <w:lang w:val="en-US"/>
              </w:rPr>
              <w:t>[7]</w:t>
            </w:r>
            <w:r w:rsidR="005E166D" w:rsidRPr="003B03CF">
              <w:rPr>
                <w:rStyle w:val="EndnoteReference"/>
                <w:rFonts w:ascii="Times New Roman" w:hAnsi="Times New Roman"/>
                <w:b/>
                <w:sz w:val="20"/>
                <w:szCs w:val="20"/>
              </w:rPr>
              <w:fldChar w:fldCharType="end"/>
            </w:r>
          </w:p>
        </w:tc>
        <w:tc>
          <w:tcPr>
            <w:tcW w:w="1955" w:type="dxa"/>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A</w:t>
            </w:r>
            <w:r w:rsidR="00311D60" w:rsidRPr="000970E4">
              <w:rPr>
                <w:rFonts w:ascii="Times New Roman" w:hAnsi="Times New Roman"/>
                <w:sz w:val="20"/>
                <w:szCs w:val="20"/>
              </w:rPr>
              <w:t>MI</w:t>
            </w:r>
          </w:p>
        </w:tc>
        <w:tc>
          <w:tcPr>
            <w:tcW w:w="2044" w:type="dxa"/>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20</w:t>
            </w:r>
          </w:p>
        </w:tc>
        <w:tc>
          <w:tcPr>
            <w:tcW w:w="1881" w:type="dxa"/>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Manual quantification</w:t>
            </w:r>
          </w:p>
        </w:tc>
        <w:tc>
          <w:tcPr>
            <w:tcW w:w="2278" w:type="dxa"/>
            <w:gridSpan w:val="2"/>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(2.4%)</w:t>
            </w:r>
          </w:p>
        </w:tc>
        <w:tc>
          <w:tcPr>
            <w:tcW w:w="2197" w:type="dxa"/>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(2.4%)</w:t>
            </w:r>
          </w:p>
        </w:tc>
        <w:tc>
          <w:tcPr>
            <w:tcW w:w="2234" w:type="dxa"/>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0.1 ± 2.2 (11%)</w:t>
            </w:r>
          </w:p>
        </w:tc>
      </w:tr>
      <w:tr w:rsidR="00A07F90" w:rsidRPr="000970E4" w:rsidTr="00F54701">
        <w:tc>
          <w:tcPr>
            <w:tcW w:w="1631" w:type="dxa"/>
            <w:shd w:val="clear" w:color="auto" w:fill="auto"/>
          </w:tcPr>
          <w:p w:rsidR="00A07F90" w:rsidRPr="003B03CF" w:rsidRDefault="00A07F90" w:rsidP="00F54701">
            <w:pPr>
              <w:pStyle w:val="Cuadrculamedia1-nfasis21"/>
              <w:spacing w:after="0" w:line="240" w:lineRule="auto"/>
              <w:ind w:left="0"/>
              <w:rPr>
                <w:rFonts w:ascii="Times New Roman" w:hAnsi="Times New Roman"/>
                <w:b/>
                <w:sz w:val="20"/>
                <w:szCs w:val="20"/>
              </w:rPr>
            </w:pPr>
            <w:r w:rsidRPr="003B03CF">
              <w:rPr>
                <w:rFonts w:ascii="Times New Roman" w:hAnsi="Times New Roman"/>
                <w:b/>
                <w:sz w:val="20"/>
                <w:szCs w:val="20"/>
              </w:rPr>
              <w:t>Flett</w:t>
            </w:r>
            <w:r w:rsidR="005E166D" w:rsidRPr="003B03CF">
              <w:rPr>
                <w:rFonts w:ascii="Times New Roman" w:hAnsi="Times New Roman"/>
                <w:b/>
                <w:sz w:val="20"/>
                <w:szCs w:val="20"/>
                <w:vertAlign w:val="superscript"/>
              </w:rPr>
              <w:t xml:space="preserve"> </w:t>
            </w:r>
            <w:r w:rsidR="005E166D" w:rsidRPr="003B03CF">
              <w:rPr>
                <w:rFonts w:ascii="Times New Roman" w:hAnsi="Times New Roman"/>
                <w:b/>
                <w:sz w:val="20"/>
                <w:szCs w:val="20"/>
                <w:vertAlign w:val="superscript"/>
              </w:rPr>
              <w:fldChar w:fldCharType="begin"/>
            </w:r>
            <w:r w:rsidR="000E4EBB">
              <w:rPr>
                <w:rFonts w:ascii="Times New Roman" w:hAnsi="Times New Roman"/>
                <w:b/>
                <w:sz w:val="20"/>
                <w:szCs w:val="20"/>
                <w:vertAlign w:val="superscript"/>
              </w:rPr>
              <w:instrText xml:space="preserve"> ADDIN PAPERS2_CITATIONS &lt;citation&gt;&lt;uuid&gt;BA727B1F-8DA8-4438-9CB3-B5E1C906F83E&lt;/uuid&gt;&lt;priority&gt;0&lt;/priority&gt;&lt;publications&gt;&lt;publication&gt;&lt;uuid&gt;9F791E73-1BB5-46D1-A6FB-0F8E3C25A920&lt;/uuid&gt;&lt;volume&gt;4&lt;/volume&gt;&lt;doi&gt;10.1016/j.jcmg.2010.11.015&lt;/doi&gt;&lt;startpage&gt;150&lt;/startpage&gt;&lt;publication_date&gt;99201102001200000000220000&lt;/publication_date&gt;&lt;url&gt;http://linkinghub.elsevier.com/retrieve/pii/S1936878X10008375&lt;/url&gt;&lt;citekey&gt;Flett:2011cx&lt;/citekey&gt;&lt;type&gt;400&lt;/type&gt;&lt;title&gt;Evaluation of Techniques for the Quantification of Myocardial Scar of Differing Etiology Using Cardiac Magnetic Resonance&lt;/title&gt;&lt;number&gt;2&lt;/number&gt;&lt;subtype&gt;400&lt;/subtype&gt;&lt;endpage&gt;156&lt;/endpage&gt;&lt;bundle&gt;&lt;publication&gt;&lt;publisher&gt;Elsevier Inc&lt;/publisher&gt;&lt;title&gt;JACC: Cardiovascular Imaging&lt;/title&gt;&lt;type&gt;-100&lt;/type&gt;&lt;subtype&gt;-100&lt;/subtype&gt;&lt;uuid&gt;4E1092C5-589F-46C1-87E6-35F12E4A121D&lt;/uuid&gt;&lt;/publication&gt;&lt;/bundle&gt;&lt;authors&gt;&lt;author&gt;&lt;firstName&gt;Andrew&lt;/firstName&gt;&lt;middleNames&gt;S&lt;/middleNames&gt;&lt;lastName&gt;Flett&lt;/lastName&gt;&lt;/author&gt;&lt;author&gt;&lt;firstName&gt;Jonathan&lt;/firstName&gt;&lt;lastName&gt;Hasleton&lt;/lastName&gt;&lt;/author&gt;&lt;author&gt;&lt;firstName&gt;Christopher&lt;/firstName&gt;&lt;lastName&gt;Cook&lt;/lastName&gt;&lt;/author&gt;&lt;author&gt;&lt;firstName&gt;Derek&lt;/firstName&gt;&lt;lastName&gt;Hausenloy&lt;/lastName&gt;&lt;/author&gt;&lt;author&gt;&lt;firstName&gt;Giovanni&lt;/firstName&gt;&lt;lastName&gt;Quarta&lt;/lastName&gt;&lt;/author&gt;&lt;author&gt;&lt;firstName&gt;Cono&lt;/firstName&gt;&lt;lastName&gt;Ariti&lt;/lastName&gt;&lt;/author&gt;&lt;author&gt;&lt;firstName&gt;Vivek&lt;/firstName&gt;&lt;lastName&gt;Muthurangu&lt;/lastName&gt;&lt;/author&gt;&lt;author&gt;&lt;firstName&gt;James&lt;/firstName&gt;&lt;middleNames&gt;C&lt;/middleNames&gt;&lt;lastName&gt;Moon&lt;/lastName&gt;&lt;/author&gt;&lt;/authors&gt;&lt;/publication&gt;&lt;/publications&gt;&lt;cites&gt;&lt;/cites&gt;&lt;/citation&gt;</w:instrText>
            </w:r>
            <w:r w:rsidR="005E166D" w:rsidRPr="003B03CF">
              <w:rPr>
                <w:rFonts w:ascii="Times New Roman" w:hAnsi="Times New Roman"/>
                <w:b/>
                <w:sz w:val="20"/>
                <w:szCs w:val="20"/>
                <w:vertAlign w:val="superscript"/>
              </w:rPr>
              <w:fldChar w:fldCharType="separate"/>
            </w:r>
            <w:r w:rsidR="00BA0BA2" w:rsidRPr="003B03CF">
              <w:rPr>
                <w:rFonts w:ascii="Times New Roman" w:eastAsia="MS Mincho" w:hAnsi="Times New Roman"/>
                <w:b/>
                <w:sz w:val="20"/>
                <w:szCs w:val="20"/>
                <w:lang w:val="en-US"/>
              </w:rPr>
              <w:t>[8]</w:t>
            </w:r>
            <w:r w:rsidR="005E166D" w:rsidRPr="003B03CF">
              <w:rPr>
                <w:rFonts w:ascii="Times New Roman" w:hAnsi="Times New Roman"/>
                <w:b/>
                <w:sz w:val="20"/>
                <w:szCs w:val="20"/>
                <w:vertAlign w:val="superscript"/>
              </w:rPr>
              <w:fldChar w:fldCharType="end"/>
            </w:r>
          </w:p>
        </w:tc>
        <w:tc>
          <w:tcPr>
            <w:tcW w:w="1955" w:type="dxa"/>
            <w:shd w:val="clear" w:color="auto" w:fill="auto"/>
          </w:tcPr>
          <w:p w:rsidR="00A07F90" w:rsidRPr="000970E4" w:rsidRDefault="00311D6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 xml:space="preserve">AMI, CMI </w:t>
            </w:r>
            <w:r w:rsidR="00A07F90" w:rsidRPr="000970E4">
              <w:rPr>
                <w:rFonts w:ascii="Times New Roman" w:hAnsi="Times New Roman"/>
                <w:sz w:val="20"/>
                <w:szCs w:val="20"/>
              </w:rPr>
              <w:t>and HCM</w:t>
            </w:r>
          </w:p>
        </w:tc>
        <w:tc>
          <w:tcPr>
            <w:tcW w:w="2044" w:type="dxa"/>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60 (20+20+20)</w:t>
            </w:r>
          </w:p>
        </w:tc>
        <w:tc>
          <w:tcPr>
            <w:tcW w:w="1881" w:type="dxa"/>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Manual quantification, 2,3,4,5,6 SD and FWHM</w:t>
            </w:r>
          </w:p>
        </w:tc>
        <w:tc>
          <w:tcPr>
            <w:tcW w:w="6709" w:type="dxa"/>
            <w:gridSpan w:val="4"/>
            <w:shd w:val="clear" w:color="auto" w:fill="auto"/>
          </w:tcPr>
          <w:p w:rsidR="00A07F90" w:rsidRPr="000970E4" w:rsidRDefault="00B06FB5" w:rsidP="002F5859">
            <w:pPr>
              <w:pStyle w:val="Cuadrculamedia1-nfasis21"/>
              <w:spacing w:after="0" w:line="240" w:lineRule="auto"/>
              <w:ind w:left="0"/>
              <w:rPr>
                <w:rFonts w:ascii="Times New Roman" w:hAnsi="Times New Roman"/>
                <w:sz w:val="20"/>
                <w:szCs w:val="20"/>
              </w:rPr>
            </w:pPr>
            <w:r>
              <w:rPr>
                <w:rFonts w:ascii="Times New Roman" w:hAnsi="Times New Roman"/>
                <w:sz w:val="20"/>
                <w:szCs w:val="20"/>
              </w:rPr>
              <w:t xml:space="preserve">For inter- and intraobserver </w:t>
            </w:r>
            <w:r w:rsidR="00A07F90" w:rsidRPr="000970E4">
              <w:rPr>
                <w:rFonts w:ascii="Times New Roman" w:hAnsi="Times New Roman"/>
                <w:sz w:val="20"/>
                <w:szCs w:val="20"/>
              </w:rPr>
              <w:t>FWHM was the most reproducible in all 3 conditions</w:t>
            </w:r>
            <w:r w:rsidR="002F5859" w:rsidRPr="000970E4">
              <w:rPr>
                <w:rFonts w:ascii="Times New Roman" w:hAnsi="Times New Roman"/>
                <w:sz w:val="20"/>
                <w:szCs w:val="20"/>
              </w:rPr>
              <w:t xml:space="preserve"> (interstudy reproducibility was not performed)</w:t>
            </w:r>
          </w:p>
        </w:tc>
      </w:tr>
      <w:tr w:rsidR="00A07F90" w:rsidRPr="000970E4" w:rsidTr="00F54701">
        <w:tc>
          <w:tcPr>
            <w:tcW w:w="1631" w:type="dxa"/>
            <w:shd w:val="clear" w:color="auto" w:fill="auto"/>
          </w:tcPr>
          <w:p w:rsidR="00A07F90" w:rsidRPr="003B03CF" w:rsidRDefault="00A07F90" w:rsidP="00F54701">
            <w:pPr>
              <w:pStyle w:val="Cuadrculamedia1-nfasis21"/>
              <w:spacing w:after="0" w:line="240" w:lineRule="auto"/>
              <w:ind w:left="0"/>
              <w:rPr>
                <w:rFonts w:ascii="Times New Roman" w:hAnsi="Times New Roman"/>
                <w:b/>
                <w:sz w:val="20"/>
                <w:szCs w:val="20"/>
              </w:rPr>
            </w:pPr>
            <w:r w:rsidRPr="003B03CF">
              <w:rPr>
                <w:rFonts w:ascii="Times New Roman" w:hAnsi="Times New Roman"/>
                <w:b/>
                <w:sz w:val="20"/>
                <w:szCs w:val="20"/>
              </w:rPr>
              <w:t>McAlindon</w:t>
            </w:r>
            <w:r w:rsidRPr="003B03CF">
              <w:rPr>
                <w:rFonts w:ascii="Times New Roman" w:hAnsi="Times New Roman"/>
                <w:b/>
                <w:sz w:val="20"/>
                <w:szCs w:val="20"/>
                <w:vertAlign w:val="superscript"/>
              </w:rPr>
              <w:t xml:space="preserve"> </w:t>
            </w:r>
            <w:r w:rsidR="0017768B" w:rsidRPr="003B03CF">
              <w:rPr>
                <w:rFonts w:ascii="Times New Roman" w:hAnsi="Times New Roman"/>
                <w:b/>
                <w:sz w:val="20"/>
                <w:szCs w:val="20"/>
                <w:vertAlign w:val="superscript"/>
              </w:rPr>
              <w:fldChar w:fldCharType="begin"/>
            </w:r>
            <w:r w:rsidR="000E4EBB">
              <w:rPr>
                <w:rFonts w:ascii="Times New Roman" w:hAnsi="Times New Roman"/>
                <w:b/>
                <w:sz w:val="20"/>
                <w:szCs w:val="20"/>
                <w:vertAlign w:val="superscript"/>
              </w:rPr>
              <w:instrText xml:space="preserve"> ADDIN PAPERS2_CITATIONS &lt;citation&gt;&lt;uuid&gt;1D55318B-B58E-42A0-A46F-EACA0EA93827&lt;/uuid&gt;&lt;priority&gt;0&lt;/priority&gt;&lt;publications&gt;&lt;publication&gt;&lt;uuid&gt;92F74583-F56B-4C29-B87C-03A7BB2873C4&lt;/uuid&gt;&lt;volume&gt;16&lt;/volume&gt;&lt;accepted_date&gt;99201412311200000000222000&lt;/accepted_date&gt;&lt;doi&gt;10.1093/ehjci/jev001&lt;/doi&gt;&lt;startpage&gt;738&lt;/startpage&gt;&lt;publication_date&gt;99201507001200000000220000&lt;/publication_date&gt;&lt;url&gt;https://academic.oup.com/ehjcimaging/article-lookup/doi/10.1093/ehjci/jev001&lt;/url&gt;&lt;type&gt;400&lt;/type&gt;&lt;title&gt;Quantification of infarct size and myocardium at risk: evaluation of different techniques and its implications.&lt;/title&gt;&lt;submission_date&gt;99201406161200000000222000&lt;/submission_date&gt;&lt;number&gt;7&lt;/number&gt;&lt;institution&gt;NIHR Bristol Cardiovascular Biomedical Research Unit, Bristol Heart Institute, Level 7 Queens Building, Bristol Royal Infirmary, Bristol BS2 8HW, UK.&lt;/institution&gt;&lt;subtype&gt;400&lt;/subtype&gt;&lt;endpage&gt;746&lt;/endpage&gt;&lt;bundle&gt;&lt;publication&gt;&lt;publisher&gt;The Oxford University Press&lt;/publisher&gt;&lt;title&gt;European Heart Journal - Cardiovascular Imaging&lt;/title&gt;&lt;type&gt;-100&lt;/type&gt;&lt;subtype&gt;-100&lt;/subtype&gt;&lt;uuid&gt;F50AC7E5-157C-4E1B-AC0F-91BE96DE468D&lt;/uuid&gt;&lt;/publication&gt;&lt;/bundle&gt;&lt;authors&gt;&lt;author&gt;&lt;firstName&gt;Elisa&lt;/firstName&gt;&lt;lastName&gt;McAlindon&lt;/lastName&gt;&lt;/author&gt;&lt;author&gt;&lt;firstName&gt;Maria&lt;/firstName&gt;&lt;lastName&gt;Pufulete&lt;/lastName&gt;&lt;/author&gt;&lt;author&gt;&lt;firstName&gt;Chris&lt;/firstName&gt;&lt;lastName&gt;Lawton&lt;/lastName&gt;&lt;/author&gt;&lt;author&gt;&lt;firstName&gt;Gianni&lt;/firstName&gt;&lt;middleNames&gt;D&lt;/middleNames&gt;&lt;lastName&gt;Angelini&lt;/lastName&gt;&lt;/author&gt;&lt;author&gt;&lt;firstName&gt;Chiara&lt;/firstName&gt;&lt;lastName&gt;Bucciarelli-Ducci&lt;/lastName&gt;&lt;/author&gt;&lt;/authors&gt;&lt;/publication&gt;&lt;/publications&gt;&lt;cites&gt;&lt;/cites&gt;&lt;/citation&gt;</w:instrText>
            </w:r>
            <w:r w:rsidR="0017768B" w:rsidRPr="003B03CF">
              <w:rPr>
                <w:rFonts w:ascii="Times New Roman" w:hAnsi="Times New Roman"/>
                <w:b/>
                <w:sz w:val="20"/>
                <w:szCs w:val="20"/>
                <w:vertAlign w:val="superscript"/>
              </w:rPr>
              <w:fldChar w:fldCharType="separate"/>
            </w:r>
            <w:r w:rsidR="00BA0BA2" w:rsidRPr="003B03CF">
              <w:rPr>
                <w:rFonts w:ascii="Times New Roman" w:eastAsia="MS Mincho" w:hAnsi="Times New Roman"/>
                <w:b/>
                <w:sz w:val="20"/>
                <w:szCs w:val="20"/>
                <w:lang w:val="en-US"/>
              </w:rPr>
              <w:t>[9]</w:t>
            </w:r>
            <w:r w:rsidR="0017768B" w:rsidRPr="003B03CF">
              <w:rPr>
                <w:rFonts w:ascii="Times New Roman" w:hAnsi="Times New Roman"/>
                <w:b/>
                <w:sz w:val="20"/>
                <w:szCs w:val="20"/>
                <w:vertAlign w:val="superscript"/>
              </w:rPr>
              <w:fldChar w:fldCharType="end"/>
            </w:r>
          </w:p>
        </w:tc>
        <w:tc>
          <w:tcPr>
            <w:tcW w:w="1955" w:type="dxa"/>
            <w:shd w:val="clear" w:color="auto" w:fill="auto"/>
          </w:tcPr>
          <w:p w:rsidR="00A07F90" w:rsidRPr="000970E4" w:rsidRDefault="00311D6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AMI</w:t>
            </w:r>
          </w:p>
        </w:tc>
        <w:tc>
          <w:tcPr>
            <w:tcW w:w="2044" w:type="dxa"/>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40</w:t>
            </w:r>
          </w:p>
        </w:tc>
        <w:tc>
          <w:tcPr>
            <w:tcW w:w="1881" w:type="dxa"/>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Manual quantification, 2</w:t>
            </w:r>
            <w:r w:rsidR="00973766" w:rsidRPr="000970E4">
              <w:rPr>
                <w:rFonts w:ascii="Times New Roman" w:hAnsi="Times New Roman"/>
                <w:sz w:val="20"/>
                <w:szCs w:val="20"/>
              </w:rPr>
              <w:t>-</w:t>
            </w:r>
            <w:r w:rsidRPr="000970E4">
              <w:rPr>
                <w:rFonts w:ascii="Times New Roman" w:hAnsi="Times New Roman"/>
                <w:sz w:val="20"/>
                <w:szCs w:val="20"/>
              </w:rPr>
              <w:t>,3</w:t>
            </w:r>
            <w:r w:rsidR="00973766" w:rsidRPr="000970E4">
              <w:rPr>
                <w:rFonts w:ascii="Times New Roman" w:hAnsi="Times New Roman"/>
                <w:sz w:val="20"/>
                <w:szCs w:val="20"/>
              </w:rPr>
              <w:t>-</w:t>
            </w:r>
            <w:r w:rsidRPr="000970E4">
              <w:rPr>
                <w:rFonts w:ascii="Times New Roman" w:hAnsi="Times New Roman"/>
                <w:sz w:val="20"/>
                <w:szCs w:val="20"/>
              </w:rPr>
              <w:t>,5</w:t>
            </w:r>
            <w:r w:rsidR="00973766" w:rsidRPr="000970E4">
              <w:rPr>
                <w:rFonts w:ascii="Times New Roman" w:hAnsi="Times New Roman"/>
                <w:sz w:val="20"/>
                <w:szCs w:val="20"/>
              </w:rPr>
              <w:t>-</w:t>
            </w:r>
            <w:r w:rsidRPr="000970E4">
              <w:rPr>
                <w:rFonts w:ascii="Times New Roman" w:hAnsi="Times New Roman"/>
                <w:sz w:val="20"/>
                <w:szCs w:val="20"/>
              </w:rPr>
              <w:t xml:space="preserve"> SD, Otsu and FWHM</w:t>
            </w:r>
          </w:p>
        </w:tc>
        <w:tc>
          <w:tcPr>
            <w:tcW w:w="6709" w:type="dxa"/>
            <w:gridSpan w:val="4"/>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Manual was the most reproducible followed by FWHM</w:t>
            </w:r>
            <w:r w:rsidR="00973766" w:rsidRPr="000970E4">
              <w:rPr>
                <w:rFonts w:ascii="Times New Roman" w:hAnsi="Times New Roman"/>
                <w:sz w:val="20"/>
                <w:szCs w:val="20"/>
              </w:rPr>
              <w:t xml:space="preserve"> for myocardial scar and Otsu for myocardial oedema</w:t>
            </w:r>
          </w:p>
        </w:tc>
      </w:tr>
      <w:tr w:rsidR="0085257B" w:rsidRPr="000970E4" w:rsidTr="00F54701">
        <w:tc>
          <w:tcPr>
            <w:tcW w:w="1631" w:type="dxa"/>
            <w:shd w:val="clear" w:color="auto" w:fill="auto"/>
          </w:tcPr>
          <w:p w:rsidR="0085257B" w:rsidRPr="003B03CF" w:rsidRDefault="0085257B" w:rsidP="00F54701">
            <w:pPr>
              <w:pStyle w:val="Cuadrculamedia1-nfasis21"/>
              <w:spacing w:after="0" w:line="240" w:lineRule="auto"/>
              <w:ind w:left="0"/>
              <w:rPr>
                <w:rFonts w:ascii="Times New Roman" w:hAnsi="Times New Roman"/>
                <w:b/>
                <w:sz w:val="20"/>
                <w:szCs w:val="20"/>
              </w:rPr>
            </w:pPr>
            <w:r w:rsidRPr="003B03CF">
              <w:rPr>
                <w:rFonts w:ascii="Times New Roman" w:hAnsi="Times New Roman"/>
                <w:b/>
                <w:sz w:val="20"/>
                <w:szCs w:val="20"/>
              </w:rPr>
              <w:t>Khan</w:t>
            </w:r>
            <w:r w:rsidR="002544C4" w:rsidRPr="003B03CF">
              <w:rPr>
                <w:rFonts w:ascii="Times New Roman" w:hAnsi="Times New Roman"/>
                <w:b/>
                <w:sz w:val="20"/>
                <w:szCs w:val="20"/>
              </w:rPr>
              <w:fldChar w:fldCharType="begin"/>
            </w:r>
            <w:r w:rsidR="000E4EBB">
              <w:rPr>
                <w:rFonts w:ascii="Times New Roman" w:hAnsi="Times New Roman"/>
                <w:b/>
                <w:sz w:val="20"/>
                <w:szCs w:val="20"/>
              </w:rPr>
              <w:instrText xml:space="preserve"> ADDIN PAPERS2_CITATIONS &lt;citation&gt;&lt;uuid&gt;4C99A374-2B3E-418E-AA1B-3C633E201D6D&lt;/uuid&gt;&lt;priority&gt;0&lt;/priority&gt;&lt;publications&gt;&lt;publication&gt;&lt;uuid&gt;81114204-FE45-4F52-ACF5-0C6E82CEBD02&lt;/uuid&gt;&lt;volume&gt;8&lt;/volume&gt;&lt;accepted_date&gt;99201502091200000000222000&lt;/accepted_date&gt;&lt;doi&gt;10.1186/s13104-015-1007-1&lt;/doi&gt;&lt;startpage&gt;52&lt;/startpage&gt;&lt;publication_date&gt;99201502251200000000222000&lt;/publication_date&gt;&lt;url&gt;http://www.biomedcentral.com/1756-0500/8/52&lt;/url&gt;&lt;citekey&gt;Khan:2015fv&lt;/citekey&gt;&lt;type&gt;400&lt;/type&gt;&lt;title&gt;Comparison of semi-automated methods to quantify infarct size and area at risk by cardiovascular magnetic resonance imaging at 1.5T and 3.0T field strengths.&lt;/title&gt;&lt;publisher&gt;BioMed Central&lt;/publisher&gt;&lt;submission_date&gt;99201406301200000000222000&lt;/submission_date&gt;&lt;number&gt;1&lt;/number&gt;&lt;institution&gt;Department of Cardiovascular Sciences, University of Leicester and the NIHR Leicester Cardiovascular Biomedical Research Unit, Glenfield Hospital, Groby Road, LE3 9QP, Leicester, UK. jk211@le.ac.uk.&lt;/institution&gt;&lt;subtype&gt;400&lt;/subtype&gt;&lt;bundle&gt;&lt;publication&gt;&lt;publisher&gt;BMC Research Notes&lt;/publisher&gt;&lt;title&gt;BMC Research Notes&lt;/title&gt;&lt;type&gt;-100&lt;/type&gt;&lt;subtype&gt;-100&lt;/subtype&gt;&lt;uuid&gt;2C5C1A2C-6DB9-47FB-8D70-B73E652FE654&lt;/uuid&gt;&lt;/publication&gt;&lt;/bundle&gt;&lt;authors&gt;&lt;author&gt;&lt;firstName&gt;Jamal&lt;/firstName&gt;&lt;middleNames&gt;N&lt;/middleNames&gt;&lt;lastName&gt;Khan&lt;/lastName&gt;&lt;/author&gt;&lt;author&gt;&lt;firstName&gt;Sheraz&lt;/firstName&gt;&lt;middleNames&gt;A&lt;/middleNames&gt;&lt;lastName&gt;Nazir&lt;/lastName&gt;&lt;/author&gt;&lt;author&gt;&lt;firstName&gt;Mark&lt;/firstName&gt;&lt;middleNames&gt;A&lt;/middleNames&gt;&lt;lastName&gt;Horsfield&lt;/lastName&gt;&lt;/author&gt;&lt;author&gt;&lt;firstName&gt;Anvesha&lt;/firstName&gt;&lt;lastName&gt;Singh&lt;/lastName&gt;&lt;/author&gt;&lt;author&gt;&lt;firstName&gt;Prathap&lt;/firstName&gt;&lt;lastName&gt;Kanagala&lt;/lastName&gt;&lt;/author&gt;&lt;author&gt;&lt;firstName&gt;John&lt;/firstName&gt;&lt;middleNames&gt;P&lt;/middleNames&gt;&lt;lastName&gt;Greenwood&lt;/lastName&gt;&lt;/author&gt;&lt;author&gt;&lt;firstName&gt;Anthony&lt;/firstName&gt;&lt;middleNames&gt;H&lt;/middleNames&gt;&lt;lastName&gt;Gershlick&lt;/lastName&gt;&lt;/author&gt;&lt;author&gt;&lt;firstName&gt;Gerry&lt;/firstName&gt;&lt;middleNames&gt;P&lt;/middleNames&gt;&lt;lastName&gt;McCann&lt;/lastName&gt;&lt;/author&gt;&lt;/authors&gt;&lt;/publication&gt;&lt;/publications&gt;&lt;cites&gt;&lt;/cites&gt;&lt;/citation&gt;</w:instrText>
            </w:r>
            <w:r w:rsidR="002544C4" w:rsidRPr="003B03CF">
              <w:rPr>
                <w:rFonts w:ascii="Times New Roman" w:hAnsi="Times New Roman"/>
                <w:b/>
                <w:sz w:val="20"/>
                <w:szCs w:val="20"/>
              </w:rPr>
              <w:fldChar w:fldCharType="separate"/>
            </w:r>
            <w:r w:rsidR="00BA0BA2" w:rsidRPr="003B03CF">
              <w:rPr>
                <w:rFonts w:ascii="Times New Roman" w:eastAsia="MS Mincho" w:hAnsi="Times New Roman"/>
                <w:b/>
                <w:sz w:val="20"/>
                <w:szCs w:val="20"/>
                <w:lang w:val="en-US"/>
              </w:rPr>
              <w:t>[10]</w:t>
            </w:r>
            <w:r w:rsidR="002544C4" w:rsidRPr="003B03CF">
              <w:rPr>
                <w:rFonts w:ascii="Times New Roman" w:hAnsi="Times New Roman"/>
                <w:b/>
                <w:sz w:val="20"/>
                <w:szCs w:val="20"/>
              </w:rPr>
              <w:fldChar w:fldCharType="end"/>
            </w:r>
          </w:p>
        </w:tc>
        <w:tc>
          <w:tcPr>
            <w:tcW w:w="1955" w:type="dxa"/>
            <w:shd w:val="clear" w:color="auto" w:fill="auto"/>
          </w:tcPr>
          <w:p w:rsidR="0085257B" w:rsidRPr="000970E4" w:rsidRDefault="00311D6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A</w:t>
            </w:r>
            <w:r w:rsidR="0085257B" w:rsidRPr="000970E4">
              <w:rPr>
                <w:rFonts w:ascii="Times New Roman" w:hAnsi="Times New Roman"/>
                <w:sz w:val="20"/>
                <w:szCs w:val="20"/>
              </w:rPr>
              <w:t>MI</w:t>
            </w:r>
          </w:p>
        </w:tc>
        <w:tc>
          <w:tcPr>
            <w:tcW w:w="2044" w:type="dxa"/>
            <w:shd w:val="clear" w:color="auto" w:fill="auto"/>
          </w:tcPr>
          <w:p w:rsidR="0085257B" w:rsidRPr="000970E4" w:rsidRDefault="0085257B"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20</w:t>
            </w:r>
          </w:p>
        </w:tc>
        <w:tc>
          <w:tcPr>
            <w:tcW w:w="1881" w:type="dxa"/>
          </w:tcPr>
          <w:p w:rsidR="0085257B" w:rsidRPr="000970E4" w:rsidRDefault="0085257B" w:rsidP="0085257B">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 xml:space="preserve">Manual quantification, 5-8 SD, FWHM and </w:t>
            </w:r>
            <w:r w:rsidR="00311D60" w:rsidRPr="000970E4">
              <w:rPr>
                <w:rFonts w:ascii="Times New Roman" w:hAnsi="Times New Roman"/>
                <w:sz w:val="20"/>
                <w:szCs w:val="20"/>
              </w:rPr>
              <w:t>Otsu</w:t>
            </w:r>
          </w:p>
        </w:tc>
        <w:tc>
          <w:tcPr>
            <w:tcW w:w="6709" w:type="dxa"/>
            <w:gridSpan w:val="4"/>
            <w:shd w:val="clear" w:color="auto" w:fill="auto"/>
          </w:tcPr>
          <w:p w:rsidR="0085257B" w:rsidRPr="000970E4" w:rsidRDefault="005A7D1B"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 xml:space="preserve">FWHM had lowest observer variability at 1.5T </w:t>
            </w:r>
          </w:p>
        </w:tc>
      </w:tr>
      <w:tr w:rsidR="00A07F90" w:rsidRPr="000970E4" w:rsidTr="00F54701">
        <w:trPr>
          <w:trHeight w:val="290"/>
        </w:trPr>
        <w:tc>
          <w:tcPr>
            <w:tcW w:w="1631" w:type="dxa"/>
            <w:vMerge w:val="restart"/>
            <w:shd w:val="clear" w:color="auto" w:fill="auto"/>
          </w:tcPr>
          <w:p w:rsidR="00A07F90" w:rsidRPr="003B03CF" w:rsidRDefault="00F807C2" w:rsidP="00F54701">
            <w:pPr>
              <w:pStyle w:val="Cuadrculamedia1-nfasis21"/>
              <w:spacing w:after="0" w:line="240" w:lineRule="auto"/>
              <w:ind w:left="0"/>
              <w:rPr>
                <w:rFonts w:ascii="Times New Roman" w:hAnsi="Times New Roman"/>
                <w:b/>
                <w:sz w:val="20"/>
                <w:szCs w:val="20"/>
              </w:rPr>
            </w:pPr>
            <w:r w:rsidRPr="003B03CF">
              <w:rPr>
                <w:rFonts w:ascii="Times New Roman" w:hAnsi="Times New Roman"/>
                <w:b/>
                <w:sz w:val="20"/>
                <w:szCs w:val="20"/>
              </w:rPr>
              <w:t>Neilan</w:t>
            </w:r>
            <w:r w:rsidR="009656E7" w:rsidRPr="003B03CF">
              <w:rPr>
                <w:rFonts w:ascii="Times New Roman" w:hAnsi="Times New Roman"/>
                <w:b/>
                <w:sz w:val="20"/>
                <w:szCs w:val="20"/>
                <w:vertAlign w:val="superscript"/>
              </w:rPr>
              <w:fldChar w:fldCharType="begin"/>
            </w:r>
            <w:r w:rsidR="000E4EBB">
              <w:rPr>
                <w:rFonts w:ascii="Times New Roman" w:hAnsi="Times New Roman"/>
                <w:b/>
                <w:sz w:val="20"/>
                <w:szCs w:val="20"/>
                <w:vertAlign w:val="superscript"/>
              </w:rPr>
              <w:instrText xml:space="preserve"> ADDIN PAPERS2_CITATIONS &lt;citation&gt;&lt;uuid&gt;42900898-4DFC-41F8-A62F-3A9B3667F122&lt;/uuid&gt;&lt;priority&gt;0&lt;/priority&gt;&lt;publications&gt;&lt;publication&gt;&lt;volume&gt;6&lt;/volume&gt;&lt;publication_date&gt;99201309001200000000220000&lt;/publication_date&gt;&lt;number&gt;9&lt;/number&gt;&lt;doi&gt;10.1016/j.jcmg.2013.05.013&lt;/doi&gt;&lt;startpage&gt;944&lt;/startpage&gt;&lt;title&gt;CMR Quantification of Myocardial Scar Provides Additive Prognostic Information in Nonischemic Cardiomyopathy&lt;/title&gt;&lt;uuid&gt;68DF416C-87C6-4193-AA4D-FFBB4146023D&lt;/uuid&gt;&lt;subtype&gt;400&lt;/subtype&gt;&lt;endpage&gt;954&lt;/endpage&gt;&lt;type&gt;400&lt;/type&gt;&lt;url&gt;http://linkinghub.elsevier.com/retrieve/pii/S1936878X13004750&lt;/url&gt;&lt;bundle&gt;&lt;publication&gt;&lt;publisher&gt;Elsevier Inc&lt;/publisher&gt;&lt;title&gt;JACC. Cardiovascular imaging&lt;/title&gt;&lt;type&gt;-100&lt;/type&gt;&lt;subtype&gt;-100&lt;/subtype&gt;&lt;uuid&gt;0AE7C6CF-8DE6-4411-AD1E-C76C3D140F4A&lt;/uuid&gt;&lt;/publication&gt;&lt;/bundle&gt;&lt;authors&gt;&lt;author&gt;&lt;firstName&gt;Tomas&lt;/firstName&gt;&lt;middleNames&gt;G&lt;/middleNames&gt;&lt;lastName&gt;Neilan&lt;/lastName&gt;&lt;/author&gt;&lt;author&gt;&lt;firstName&gt;Otavio&lt;/firstName&gt;&lt;middleNames&gt;R&lt;/middleNames&gt;&lt;lastName&gt;Coelho-Filho&lt;/lastName&gt;&lt;/author&gt;&lt;author&gt;&lt;firstName&gt;Stephan&lt;/firstName&gt;&lt;middleNames&gt;B&lt;/middleNames&gt;&lt;lastName&gt;Danik&lt;/lastName&gt;&lt;/author&gt;&lt;author&gt;&lt;firstName&gt;Ravi&lt;/firstName&gt;&lt;middleNames&gt;V&lt;/middleNames&gt;&lt;lastName&gt;Shah&lt;/lastName&gt;&lt;/author&gt;&lt;author&gt;&lt;firstName&gt;John&lt;/firstName&gt;&lt;middleNames&gt;A&lt;/middleNames&gt;&lt;lastName&gt;Dodson&lt;/lastName&gt;&lt;/author&gt;&lt;author&gt;&lt;firstName&gt;Daniel&lt;/firstName&gt;&lt;middleNames&gt;J&lt;/middleNames&gt;&lt;lastName&gt;Verdini&lt;/lastName&gt;&lt;/author&gt;&lt;author&gt;&lt;firstName&gt;Michifumi&lt;/firstName&gt;&lt;lastName&gt;Tokuda&lt;/lastName&gt;&lt;/author&gt;&lt;author&gt;&lt;firstName&gt;Caroline&lt;/firstName&gt;&lt;middleNames&gt;A&lt;/middleNames&gt;&lt;lastName&gt;Daly&lt;/lastName&gt;&lt;/author&gt;&lt;author&gt;&lt;firstName&gt;Usha&lt;/firstName&gt;&lt;middleNames&gt;B&lt;/middleNames&gt;&lt;lastName&gt;Tedrow&lt;/lastName&gt;&lt;/author&gt;&lt;author&gt;&lt;firstName&gt;William&lt;/firstName&gt;&lt;middleNames&gt;G&lt;/middleNames&gt;&lt;lastName&gt;Stevenson&lt;/lastName&gt;&lt;/author&gt;&lt;author&gt;&lt;firstName&gt;Michael&lt;/firstName&gt;&lt;lastName&gt;Jerosch-Herold&lt;/lastName&gt;&lt;/author&gt;&lt;author&gt;&lt;firstName&gt;Brian&lt;/firstName&gt;&lt;middleNames&gt;B&lt;/middleNames&gt;&lt;lastName&gt;Ghoshhajra&lt;/lastName&gt;&lt;/author&gt;&lt;author&gt;&lt;firstName&gt;Raymond&lt;/firstName&gt;&lt;middleNames&gt;Y&lt;/middleNames&gt;&lt;lastName&gt;Kwong&lt;/lastName&gt;&lt;/author&gt;&lt;/authors&gt;&lt;/publication&gt;&lt;/publications&gt;&lt;cites&gt;&lt;/cites&gt;&lt;/citation&gt;</w:instrText>
            </w:r>
            <w:r w:rsidR="009656E7" w:rsidRPr="003B03CF">
              <w:rPr>
                <w:rFonts w:ascii="Times New Roman" w:hAnsi="Times New Roman"/>
                <w:b/>
                <w:sz w:val="20"/>
                <w:szCs w:val="20"/>
                <w:vertAlign w:val="superscript"/>
              </w:rPr>
              <w:fldChar w:fldCharType="separate"/>
            </w:r>
            <w:r w:rsidR="00BA0BA2" w:rsidRPr="003B03CF">
              <w:rPr>
                <w:rFonts w:ascii="Times New Roman" w:eastAsia="MS Mincho" w:hAnsi="Times New Roman"/>
                <w:b/>
                <w:sz w:val="20"/>
                <w:szCs w:val="20"/>
                <w:lang w:val="en-US"/>
              </w:rPr>
              <w:t>[11]</w:t>
            </w:r>
            <w:r w:rsidR="009656E7" w:rsidRPr="003B03CF">
              <w:rPr>
                <w:rFonts w:ascii="Times New Roman" w:hAnsi="Times New Roman"/>
                <w:b/>
                <w:sz w:val="20"/>
                <w:szCs w:val="20"/>
                <w:vertAlign w:val="superscript"/>
              </w:rPr>
              <w:fldChar w:fldCharType="end"/>
            </w:r>
          </w:p>
          <w:p w:rsidR="00A07F90" w:rsidRPr="003B03CF" w:rsidRDefault="00A07F90" w:rsidP="00F54701">
            <w:pPr>
              <w:pStyle w:val="Cuadrculamedia1-nfasis21"/>
              <w:spacing w:after="0" w:line="240" w:lineRule="auto"/>
              <w:rPr>
                <w:rFonts w:ascii="Times New Roman" w:hAnsi="Times New Roman"/>
                <w:b/>
                <w:sz w:val="20"/>
                <w:szCs w:val="20"/>
              </w:rPr>
            </w:pPr>
          </w:p>
          <w:p w:rsidR="00A07F90" w:rsidRPr="003B03CF" w:rsidRDefault="00A07F90" w:rsidP="00F54701">
            <w:pPr>
              <w:pStyle w:val="Cuadrculamedia1-nfasis21"/>
              <w:spacing w:after="0" w:line="240" w:lineRule="auto"/>
              <w:ind w:left="0"/>
              <w:rPr>
                <w:rFonts w:ascii="Times New Roman" w:hAnsi="Times New Roman"/>
                <w:b/>
                <w:sz w:val="20"/>
                <w:szCs w:val="20"/>
              </w:rPr>
            </w:pPr>
          </w:p>
        </w:tc>
        <w:tc>
          <w:tcPr>
            <w:tcW w:w="1955" w:type="dxa"/>
            <w:vMerge w:val="restart"/>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NICM</w:t>
            </w:r>
          </w:p>
        </w:tc>
        <w:tc>
          <w:tcPr>
            <w:tcW w:w="2044" w:type="dxa"/>
            <w:vMerge w:val="restart"/>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15</w:t>
            </w:r>
          </w:p>
        </w:tc>
        <w:tc>
          <w:tcPr>
            <w:tcW w:w="1881" w:type="dxa"/>
            <w:vMerge w:val="restart"/>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2SD and FWHM</w:t>
            </w:r>
          </w:p>
        </w:tc>
        <w:tc>
          <w:tcPr>
            <w:tcW w:w="2236" w:type="dxa"/>
            <w:shd w:val="clear" w:color="auto" w:fill="auto"/>
          </w:tcPr>
          <w:p w:rsidR="00A07F90" w:rsidRPr="000970E4" w:rsidRDefault="00A07F90" w:rsidP="00F54701">
            <w:pPr>
              <w:spacing w:line="240" w:lineRule="auto"/>
              <w:contextualSpacing/>
              <w:rPr>
                <w:rFonts w:ascii="Times New Roman" w:hAnsi="Times New Roman"/>
                <w:sz w:val="20"/>
                <w:szCs w:val="20"/>
              </w:rPr>
            </w:pPr>
            <w:r w:rsidRPr="000970E4">
              <w:rPr>
                <w:rFonts w:ascii="Times New Roman" w:hAnsi="Times New Roman"/>
                <w:b/>
                <w:sz w:val="20"/>
                <w:szCs w:val="20"/>
              </w:rPr>
              <w:t>2SD:</w:t>
            </w:r>
            <w:r w:rsidRPr="000970E4">
              <w:rPr>
                <w:rFonts w:ascii="Times New Roman" w:hAnsi="Times New Roman"/>
                <w:sz w:val="20"/>
                <w:szCs w:val="20"/>
              </w:rPr>
              <w:t xml:space="preserve"> </w:t>
            </w:r>
            <w:r w:rsidRPr="000970E4">
              <w:rPr>
                <w:rFonts w:ascii="Times New Roman" w:eastAsia="Times New Roman" w:hAnsi="Times New Roman"/>
                <w:sz w:val="20"/>
                <w:szCs w:val="20"/>
                <w:lang w:val="es-ES_tradnl" w:eastAsia="es-ES"/>
              </w:rPr>
              <w:t>0.8</w:t>
            </w:r>
          </w:p>
        </w:tc>
        <w:tc>
          <w:tcPr>
            <w:tcW w:w="2236" w:type="dxa"/>
            <w:gridSpan w:val="2"/>
            <w:shd w:val="clear" w:color="auto" w:fill="auto"/>
          </w:tcPr>
          <w:p w:rsidR="00A07F90" w:rsidRPr="000970E4" w:rsidRDefault="00A07F90" w:rsidP="00F54701">
            <w:pPr>
              <w:spacing w:after="0" w:line="240" w:lineRule="auto"/>
              <w:rPr>
                <w:rFonts w:ascii="Times New Roman" w:eastAsia="Times New Roman" w:hAnsi="Times New Roman"/>
                <w:sz w:val="20"/>
                <w:szCs w:val="20"/>
                <w:lang w:val="es-ES_tradnl" w:eastAsia="es-ES"/>
              </w:rPr>
            </w:pPr>
            <w:r w:rsidRPr="000970E4">
              <w:rPr>
                <w:rFonts w:ascii="Times New Roman" w:hAnsi="Times New Roman"/>
                <w:b/>
                <w:sz w:val="20"/>
                <w:szCs w:val="20"/>
              </w:rPr>
              <w:t xml:space="preserve">2SD: </w:t>
            </w:r>
            <w:r w:rsidRPr="000970E4">
              <w:rPr>
                <w:rFonts w:ascii="Times New Roman" w:hAnsi="Times New Roman"/>
                <w:sz w:val="20"/>
                <w:szCs w:val="20"/>
              </w:rPr>
              <w:t>1.1</w:t>
            </w:r>
          </w:p>
        </w:tc>
        <w:tc>
          <w:tcPr>
            <w:tcW w:w="2237" w:type="dxa"/>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p>
        </w:tc>
      </w:tr>
      <w:tr w:rsidR="00A07F90" w:rsidRPr="000970E4" w:rsidTr="00F54701">
        <w:trPr>
          <w:trHeight w:val="289"/>
        </w:trPr>
        <w:tc>
          <w:tcPr>
            <w:tcW w:w="1631" w:type="dxa"/>
            <w:vMerge/>
            <w:shd w:val="clear" w:color="auto" w:fill="auto"/>
          </w:tcPr>
          <w:p w:rsidR="00A07F90" w:rsidRPr="003B03CF" w:rsidRDefault="00A07F90" w:rsidP="00F54701">
            <w:pPr>
              <w:pStyle w:val="Cuadrculamedia1-nfasis21"/>
              <w:spacing w:after="0" w:line="240" w:lineRule="auto"/>
              <w:ind w:left="0"/>
              <w:rPr>
                <w:rFonts w:ascii="Times New Roman" w:hAnsi="Times New Roman"/>
                <w:b/>
                <w:sz w:val="20"/>
                <w:szCs w:val="20"/>
              </w:rPr>
            </w:pPr>
          </w:p>
        </w:tc>
        <w:tc>
          <w:tcPr>
            <w:tcW w:w="1955" w:type="dxa"/>
            <w:vMerge/>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p>
        </w:tc>
        <w:tc>
          <w:tcPr>
            <w:tcW w:w="2044" w:type="dxa"/>
            <w:vMerge/>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p>
        </w:tc>
        <w:tc>
          <w:tcPr>
            <w:tcW w:w="1881" w:type="dxa"/>
            <w:vMerge/>
          </w:tcPr>
          <w:p w:rsidR="00A07F90" w:rsidRPr="000970E4" w:rsidRDefault="00A07F90" w:rsidP="00F54701">
            <w:pPr>
              <w:pStyle w:val="Cuadrculamedia1-nfasis21"/>
              <w:spacing w:after="0" w:line="240" w:lineRule="auto"/>
              <w:ind w:left="0"/>
              <w:rPr>
                <w:rFonts w:ascii="Times New Roman" w:hAnsi="Times New Roman"/>
                <w:sz w:val="20"/>
                <w:szCs w:val="20"/>
              </w:rPr>
            </w:pPr>
          </w:p>
        </w:tc>
        <w:tc>
          <w:tcPr>
            <w:tcW w:w="2236" w:type="dxa"/>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b/>
                <w:sz w:val="20"/>
                <w:szCs w:val="20"/>
              </w:rPr>
              <w:t>FWHM</w:t>
            </w:r>
            <w:r w:rsidRPr="000970E4">
              <w:rPr>
                <w:rFonts w:ascii="Times New Roman" w:hAnsi="Times New Roman"/>
                <w:sz w:val="20"/>
                <w:szCs w:val="20"/>
              </w:rPr>
              <w:t>: 0.5</w:t>
            </w:r>
          </w:p>
        </w:tc>
        <w:tc>
          <w:tcPr>
            <w:tcW w:w="2236" w:type="dxa"/>
            <w:gridSpan w:val="2"/>
            <w:shd w:val="clear" w:color="auto" w:fill="auto"/>
          </w:tcPr>
          <w:p w:rsidR="00A07F90" w:rsidRPr="000970E4" w:rsidRDefault="00A07F90" w:rsidP="00F54701">
            <w:pPr>
              <w:spacing w:after="0" w:line="240" w:lineRule="auto"/>
              <w:rPr>
                <w:rFonts w:ascii="Times New Roman" w:hAnsi="Times New Roman"/>
                <w:b/>
                <w:sz w:val="20"/>
                <w:szCs w:val="20"/>
              </w:rPr>
            </w:pPr>
            <w:r w:rsidRPr="000970E4">
              <w:rPr>
                <w:rFonts w:ascii="Times New Roman" w:hAnsi="Times New Roman"/>
                <w:b/>
                <w:sz w:val="20"/>
                <w:szCs w:val="20"/>
              </w:rPr>
              <w:t>FWHM</w:t>
            </w:r>
            <w:r w:rsidRPr="000970E4">
              <w:rPr>
                <w:rFonts w:ascii="Times New Roman" w:hAnsi="Times New Roman"/>
                <w:sz w:val="20"/>
                <w:szCs w:val="20"/>
              </w:rPr>
              <w:t>: 0.5</w:t>
            </w:r>
          </w:p>
          <w:p w:rsidR="00A07F90" w:rsidRPr="000970E4" w:rsidRDefault="00A07F90" w:rsidP="00F54701">
            <w:pPr>
              <w:pStyle w:val="Cuadrculamedia1-nfasis21"/>
              <w:spacing w:after="0" w:line="240" w:lineRule="auto"/>
              <w:ind w:left="0"/>
              <w:rPr>
                <w:rFonts w:ascii="Times New Roman" w:hAnsi="Times New Roman"/>
                <w:sz w:val="20"/>
                <w:szCs w:val="20"/>
              </w:rPr>
            </w:pPr>
          </w:p>
        </w:tc>
        <w:tc>
          <w:tcPr>
            <w:tcW w:w="2237" w:type="dxa"/>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p>
        </w:tc>
      </w:tr>
      <w:tr w:rsidR="00A07F90" w:rsidRPr="000970E4" w:rsidTr="00F54701">
        <w:tc>
          <w:tcPr>
            <w:tcW w:w="1631" w:type="dxa"/>
            <w:shd w:val="clear" w:color="auto" w:fill="auto"/>
          </w:tcPr>
          <w:p w:rsidR="00A07F90" w:rsidRPr="003B03CF" w:rsidRDefault="00F807C2" w:rsidP="00F54701">
            <w:pPr>
              <w:pStyle w:val="Cuadrculamedia1-nfasis21"/>
              <w:spacing w:after="0" w:line="240" w:lineRule="auto"/>
              <w:ind w:left="0"/>
              <w:rPr>
                <w:rFonts w:ascii="Times New Roman" w:hAnsi="Times New Roman"/>
                <w:b/>
                <w:sz w:val="20"/>
                <w:szCs w:val="20"/>
              </w:rPr>
            </w:pPr>
            <w:r w:rsidRPr="003B03CF">
              <w:rPr>
                <w:rFonts w:ascii="Times New Roman" w:hAnsi="Times New Roman"/>
                <w:b/>
                <w:sz w:val="20"/>
                <w:szCs w:val="20"/>
              </w:rPr>
              <w:t>Chan</w:t>
            </w:r>
            <w:r w:rsidR="009E6A90" w:rsidRPr="003B03CF">
              <w:rPr>
                <w:rFonts w:ascii="Times New Roman" w:hAnsi="Times New Roman"/>
                <w:b/>
                <w:sz w:val="20"/>
                <w:szCs w:val="20"/>
                <w:vertAlign w:val="superscript"/>
              </w:rPr>
              <w:fldChar w:fldCharType="begin"/>
            </w:r>
            <w:r w:rsidR="000E4EBB">
              <w:rPr>
                <w:rFonts w:ascii="Times New Roman" w:hAnsi="Times New Roman"/>
                <w:b/>
                <w:sz w:val="20"/>
                <w:szCs w:val="20"/>
                <w:vertAlign w:val="superscript"/>
              </w:rPr>
              <w:instrText xml:space="preserve"> ADDIN PAPERS2_CITATIONS &lt;citation&gt;&lt;uuid&gt;0EC928F0-52E2-4AE5-A132-BF211A88898D&lt;/uuid&gt;&lt;priority&gt;0&lt;/priority&gt;&lt;publications&gt;&lt;publication&gt;&lt;uuid&gt;207B0B9D-558F-465C-BCD0-904E832A5533&lt;/uuid&gt;&lt;volume&gt;130&lt;/volume&gt;&lt;doi&gt;10.1161/CIRCULATIONAHA.113.007094&lt;/doi&gt;&lt;startpage&gt;484&lt;/startpage&gt;&lt;publication_date&gt;99201408041200000000222000&lt;/publication_date&gt;&lt;url&gt;http://circ.ahajournals.org/cgi/doi/10.1161/CIRCULATIONAHA.113.007094&lt;/url&gt;&lt;citekey&gt;Chan:2014dl&lt;/citekey&gt;&lt;type&gt;400&lt;/type&gt;&lt;title&gt;Prognostic Value of Quantitative Contrast-Enhanced Cardiovascular Magnetic Resonance for the Evaluation of Sudden Death Risk in Patients With Hypertrophic Cardiomyopathy&lt;/title&gt;&lt;number&gt;6&lt;/number&gt;&lt;subtype&gt;400&lt;/subtype&gt;&lt;endpage&gt;495&lt;/endpage&gt;&lt;bundle&gt;&lt;publication&gt;&lt;publisher&gt;Lippincott Williams &amp;amp; Wilkins&lt;/publisher&gt;&lt;title&gt;Circulation&lt;/title&gt;&lt;type&gt;-100&lt;/type&gt;&lt;subtype&gt;-100&lt;/subtype&gt;&lt;uuid&gt;59CA37DB-E355-4927-AA7C-C122F783FA7C&lt;/uuid&gt;&lt;/publication&gt;&lt;/bundle&gt;&lt;authors&gt;&lt;author&gt;&lt;firstName&gt;R&lt;/firstName&gt;&lt;middleNames&gt;H&lt;/middleNames&gt;&lt;lastName&gt;Chan&lt;/lastName&gt;&lt;/author&gt;&lt;author&gt;&lt;firstName&gt;B&lt;/firstName&gt;&lt;middleNames&gt;J&lt;/middleNames&gt;&lt;lastName&gt;Maron&lt;/lastName&gt;&lt;/author&gt;&lt;author&gt;&lt;firstName&gt;I&lt;/firstName&gt;&lt;lastName&gt;Olivotto&lt;/lastName&gt;&lt;/author&gt;&lt;author&gt;&lt;firstName&gt;M&lt;/firstName&gt;&lt;middleNames&gt;J&lt;/middleNames&gt;&lt;lastName&gt;Pencina&lt;/lastName&gt;&lt;/author&gt;&lt;author&gt;&lt;firstName&gt;G&lt;/firstName&gt;&lt;middleNames&gt;E&lt;/middleNames&gt;&lt;lastName&gt;Assenza&lt;/lastName&gt;&lt;/author&gt;&lt;author&gt;&lt;firstName&gt;T&lt;/firstName&gt;&lt;lastName&gt;Haas&lt;/lastName&gt;&lt;/author&gt;&lt;author&gt;&lt;firstName&gt;J&lt;/firstName&gt;&lt;middleNames&gt;R&lt;/middleNames&gt;&lt;lastName&gt;Lesser&lt;/lastName&gt;&lt;/author&gt;&lt;author&gt;&lt;firstName&gt;C&lt;/firstName&gt;&lt;lastName&gt;Gruner&lt;/lastName&gt;&lt;/author&gt;&lt;author&gt;&lt;firstName&gt;A&lt;/firstName&gt;&lt;middleNames&gt;M&lt;/middleNames&gt;&lt;lastName&gt;Crean&lt;/lastName&gt;&lt;/author&gt;&lt;author&gt;&lt;firstName&gt;H&lt;/firstName&gt;&lt;lastName&gt;Rakowski&lt;/lastName&gt;&lt;/author&gt;&lt;author&gt;&lt;firstName&gt;J&lt;/firstName&gt;&lt;middleNames&gt;E&lt;/middleNames&gt;&lt;lastName&gt;Udelson&lt;/lastName&gt;&lt;/author&gt;&lt;author&gt;&lt;firstName&gt;E&lt;/firstName&gt;&lt;lastName&gt;Rowin&lt;/lastName&gt;&lt;/author&gt;&lt;author&gt;&lt;firstName&gt;M&lt;/firstName&gt;&lt;lastName&gt;Lombardi&lt;/lastName&gt;&lt;/author&gt;&lt;author&gt;&lt;firstName&gt;F&lt;/firstName&gt;&lt;lastName&gt;Cecchi&lt;/lastName&gt;&lt;/author&gt;&lt;author&gt;&lt;firstName&gt;B&lt;/firstName&gt;&lt;lastName&gt;Tomberli&lt;/lastName&gt;&lt;/author&gt;&lt;author&gt;&lt;firstName&gt;P&lt;/firstName&gt;&lt;lastName&gt;Spirito&lt;/lastName&gt;&lt;/author&gt;&lt;author&gt;&lt;firstName&gt;F&lt;/firstName&gt;&lt;lastName&gt;Formisano&lt;/lastName&gt;&lt;/author&gt;&lt;author&gt;&lt;firstName&gt;E&lt;/firstName&gt;&lt;lastName&gt;Biagini&lt;/lastName&gt;&lt;/author&gt;&lt;author&gt;&lt;firstName&gt;C&lt;/firstName&gt;&lt;lastName&gt;Rapezzi&lt;/lastName&gt;&lt;/author&gt;&lt;author&gt;&lt;lastName&gt;Cecco&lt;/lastName&gt;&lt;nonDroppingParticle&gt;De&lt;/nonDroppingParticle&gt;&lt;firstName&gt;C&lt;/firstName&gt;&lt;middleNames&gt;N&lt;/middleNames&gt;&lt;/author&gt;&lt;author&gt;&lt;firstName&gt;C&lt;/firstName&gt;&lt;lastName&gt;Autore&lt;/lastName&gt;&lt;/author&gt;&lt;author&gt;&lt;firstName&gt;E&lt;/firstName&gt;&lt;middleNames&gt;F&lt;/middleNames&gt;&lt;lastName&gt;Cook&lt;/lastName&gt;&lt;/author&gt;&lt;author&gt;&lt;firstName&gt;S&lt;/firstName&gt;&lt;middleNames&gt;N&lt;/middleNames&gt;&lt;lastName&gt;Hong&lt;/lastName&gt;&lt;/author&gt;&lt;author&gt;&lt;firstName&gt;C&lt;/firstName&gt;&lt;middleNames&gt;M&lt;/middleNames&gt;&lt;lastName&gt;Gibson&lt;/lastName&gt;&lt;/author&gt;&lt;author&gt;&lt;firstName&gt;W&lt;/firstName&gt;&lt;middleNames&gt;J&lt;/middleNames&gt;&lt;lastName&gt;Manning&lt;/lastName&gt;&lt;/author&gt;&lt;author&gt;&lt;firstName&gt;E&lt;/firstName&gt;&lt;lastName&gt;Appelbaum&lt;/lastName&gt;&lt;/author&gt;&lt;author&gt;&lt;firstName&gt;M&lt;/firstName&gt;&lt;middleNames&gt;S&lt;/middleNames&gt;&lt;lastName&gt;Maron&lt;/lastName&gt;&lt;/author&gt;&lt;/authors&gt;&lt;/publication&gt;&lt;/publications&gt;&lt;cites&gt;&lt;/cites&gt;&lt;/citation&gt;</w:instrText>
            </w:r>
            <w:r w:rsidR="009E6A90" w:rsidRPr="003B03CF">
              <w:rPr>
                <w:rFonts w:ascii="Times New Roman" w:hAnsi="Times New Roman"/>
                <w:b/>
                <w:sz w:val="20"/>
                <w:szCs w:val="20"/>
                <w:vertAlign w:val="superscript"/>
              </w:rPr>
              <w:fldChar w:fldCharType="separate"/>
            </w:r>
            <w:r w:rsidR="00BA0BA2" w:rsidRPr="003B03CF">
              <w:rPr>
                <w:rFonts w:ascii="Times New Roman" w:eastAsia="MS Mincho" w:hAnsi="Times New Roman"/>
                <w:b/>
                <w:sz w:val="20"/>
                <w:szCs w:val="20"/>
                <w:lang w:val="en-US"/>
              </w:rPr>
              <w:t>[12]</w:t>
            </w:r>
            <w:r w:rsidR="009E6A90" w:rsidRPr="003B03CF">
              <w:rPr>
                <w:rFonts w:ascii="Times New Roman" w:hAnsi="Times New Roman"/>
                <w:b/>
                <w:sz w:val="20"/>
                <w:szCs w:val="20"/>
                <w:vertAlign w:val="superscript"/>
              </w:rPr>
              <w:fldChar w:fldCharType="end"/>
            </w:r>
          </w:p>
        </w:tc>
        <w:tc>
          <w:tcPr>
            <w:tcW w:w="1955" w:type="dxa"/>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HCM</w:t>
            </w:r>
          </w:p>
        </w:tc>
        <w:tc>
          <w:tcPr>
            <w:tcW w:w="2044" w:type="dxa"/>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 xml:space="preserve">24 </w:t>
            </w:r>
          </w:p>
        </w:tc>
        <w:tc>
          <w:tcPr>
            <w:tcW w:w="1881" w:type="dxa"/>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6SD</w:t>
            </w:r>
          </w:p>
        </w:tc>
        <w:tc>
          <w:tcPr>
            <w:tcW w:w="2278" w:type="dxa"/>
            <w:gridSpan w:val="2"/>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(6.3)</w:t>
            </w:r>
          </w:p>
        </w:tc>
        <w:tc>
          <w:tcPr>
            <w:tcW w:w="2197" w:type="dxa"/>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(5.9)</w:t>
            </w:r>
          </w:p>
        </w:tc>
        <w:tc>
          <w:tcPr>
            <w:tcW w:w="2234" w:type="dxa"/>
            <w:shd w:val="clear" w:color="auto" w:fill="auto"/>
          </w:tcPr>
          <w:p w:rsidR="00A07F90" w:rsidRPr="000970E4" w:rsidRDefault="00A07F90" w:rsidP="00F54701">
            <w:pPr>
              <w:pStyle w:val="Cuadrculamedia1-nfasis21"/>
              <w:spacing w:after="0" w:line="240" w:lineRule="auto"/>
              <w:ind w:left="0"/>
              <w:rPr>
                <w:rFonts w:ascii="Times New Roman" w:hAnsi="Times New Roman"/>
                <w:sz w:val="20"/>
                <w:szCs w:val="20"/>
              </w:rPr>
            </w:pPr>
          </w:p>
        </w:tc>
      </w:tr>
    </w:tbl>
    <w:p w:rsidR="00A07F90" w:rsidRPr="000970E4" w:rsidRDefault="00A07F90" w:rsidP="00A07F90">
      <w:pPr>
        <w:rPr>
          <w:rFonts w:ascii="Times New Roman" w:hAnsi="Times New Roman"/>
          <w:sz w:val="20"/>
          <w:szCs w:val="20"/>
          <w:highlight w:val="yellow"/>
        </w:rPr>
      </w:pPr>
    </w:p>
    <w:p w:rsidR="00A07F90" w:rsidRPr="000970E4" w:rsidRDefault="00B06FB5" w:rsidP="00A07F90">
      <w:pPr>
        <w:rPr>
          <w:rFonts w:ascii="Times New Roman" w:hAnsi="Times New Roman"/>
          <w:sz w:val="20"/>
          <w:szCs w:val="20"/>
        </w:rPr>
      </w:pPr>
      <w:r>
        <w:rPr>
          <w:rFonts w:ascii="Times New Roman" w:hAnsi="Times New Roman"/>
          <w:sz w:val="20"/>
          <w:szCs w:val="20"/>
          <w:highlight w:val="yellow"/>
        </w:rPr>
        <w:br w:type="page"/>
      </w:r>
      <w:r w:rsidR="00A07F90" w:rsidRPr="000970E4">
        <w:rPr>
          <w:rFonts w:ascii="Times New Roman" w:hAnsi="Times New Roman"/>
          <w:b/>
          <w:sz w:val="20"/>
          <w:szCs w:val="20"/>
        </w:rPr>
        <w:lastRenderedPageBreak/>
        <w:t>Table 3</w:t>
      </w:r>
      <w:r w:rsidR="00A96F5D" w:rsidRPr="000970E4">
        <w:rPr>
          <w:rFonts w:ascii="Times New Roman" w:hAnsi="Times New Roman"/>
          <w:b/>
          <w:sz w:val="20"/>
          <w:szCs w:val="20"/>
        </w:rPr>
        <w:t>b</w:t>
      </w:r>
      <w:r w:rsidR="00B14C58" w:rsidRPr="000970E4">
        <w:rPr>
          <w:rFonts w:ascii="Times New Roman" w:hAnsi="Times New Roman"/>
          <w:b/>
          <w:sz w:val="20"/>
          <w:szCs w:val="20"/>
        </w:rPr>
        <w:t>-i</w:t>
      </w:r>
      <w:r w:rsidR="000A31E5" w:rsidRPr="000970E4">
        <w:rPr>
          <w:rFonts w:ascii="Times New Roman" w:hAnsi="Times New Roman"/>
          <w:b/>
          <w:sz w:val="20"/>
          <w:szCs w:val="20"/>
        </w:rPr>
        <w:t>.3</w:t>
      </w:r>
      <w:r w:rsidR="00A07F90" w:rsidRPr="000970E4">
        <w:rPr>
          <w:rFonts w:ascii="Times New Roman" w:hAnsi="Times New Roman"/>
          <w:b/>
          <w:sz w:val="20"/>
          <w:szCs w:val="20"/>
        </w:rPr>
        <w:t xml:space="preserve">. Comparative studies </w:t>
      </w:r>
      <w:r w:rsidR="00311D60" w:rsidRPr="000970E4">
        <w:rPr>
          <w:rFonts w:ascii="Times New Roman" w:hAnsi="Times New Roman"/>
          <w:b/>
          <w:sz w:val="20"/>
          <w:szCs w:val="20"/>
        </w:rPr>
        <w:t>with</w:t>
      </w:r>
      <w:r w:rsidR="00A07F90" w:rsidRPr="000970E4">
        <w:rPr>
          <w:rFonts w:ascii="Times New Roman" w:hAnsi="Times New Roman"/>
          <w:b/>
          <w:sz w:val="20"/>
          <w:szCs w:val="20"/>
        </w:rPr>
        <w:t xml:space="preserve"> other imaging techniques</w:t>
      </w:r>
      <w:r w:rsidR="00311D60" w:rsidRPr="000970E4">
        <w:rPr>
          <w:rFonts w:ascii="Times New Roman" w:hAnsi="Times New Roman"/>
          <w:b/>
          <w:sz w:val="20"/>
          <w:szCs w:val="20"/>
        </w:rPr>
        <w:t xml:space="preserve"> in ischaemic heart disease</w:t>
      </w:r>
      <w:r w:rsidR="00A07F90" w:rsidRPr="000970E4">
        <w:rPr>
          <w:rFonts w:ascii="Times New Roman" w:hAnsi="Times New Roman"/>
          <w:b/>
          <w:sz w:val="20"/>
          <w:szCs w:val="20"/>
        </w:rPr>
        <w:t xml:space="preserve">. </w:t>
      </w:r>
      <w:r w:rsidRPr="000970E4">
        <w:rPr>
          <w:rFonts w:ascii="Times New Roman" w:hAnsi="Times New Roman"/>
          <w:sz w:val="20"/>
          <w:szCs w:val="20"/>
        </w:rPr>
        <w:t>CAD – coronary artery disease</w:t>
      </w:r>
      <w:r>
        <w:rPr>
          <w:rFonts w:ascii="Times New Roman" w:hAnsi="Times New Roman"/>
          <w:sz w:val="20"/>
          <w:szCs w:val="20"/>
        </w:rPr>
        <w:t>,</w:t>
      </w:r>
      <w:r w:rsidRPr="000970E4">
        <w:rPr>
          <w:rFonts w:ascii="Times New Roman" w:hAnsi="Times New Roman"/>
          <w:sz w:val="20"/>
          <w:szCs w:val="20"/>
        </w:rPr>
        <w:t xml:space="preserve"> </w:t>
      </w:r>
      <w:r w:rsidR="00311D60" w:rsidRPr="000970E4">
        <w:rPr>
          <w:rFonts w:ascii="Times New Roman" w:hAnsi="Times New Roman"/>
          <w:sz w:val="20"/>
          <w:szCs w:val="20"/>
        </w:rPr>
        <w:t>AMI – acute myocardial infarction</w:t>
      </w:r>
      <w:r>
        <w:rPr>
          <w:rFonts w:ascii="Times New Roman" w:hAnsi="Times New Roman"/>
          <w:sz w:val="20"/>
          <w:szCs w:val="20"/>
        </w:rPr>
        <w:t>,</w:t>
      </w:r>
      <w:r w:rsidR="00311D60" w:rsidRPr="000970E4">
        <w:rPr>
          <w:rFonts w:ascii="Times New Roman" w:hAnsi="Times New Roman"/>
          <w:sz w:val="20"/>
          <w:szCs w:val="20"/>
        </w:rPr>
        <w:t xml:space="preserve"> CMI </w:t>
      </w:r>
      <w:r>
        <w:rPr>
          <w:rFonts w:ascii="Times New Roman" w:hAnsi="Times New Roman"/>
          <w:sz w:val="20"/>
          <w:szCs w:val="20"/>
        </w:rPr>
        <w:t xml:space="preserve">– chronic myocardial infarction, </w:t>
      </w:r>
      <w:r w:rsidRPr="000970E4">
        <w:rPr>
          <w:rFonts w:ascii="Times New Roman" w:hAnsi="Times New Roman"/>
          <w:sz w:val="20"/>
          <w:szCs w:val="20"/>
        </w:rPr>
        <w:t>SPECT</w:t>
      </w:r>
      <w:r>
        <w:rPr>
          <w:rFonts w:ascii="Times New Roman" w:hAnsi="Times New Roman"/>
          <w:sz w:val="20"/>
          <w:szCs w:val="20"/>
        </w:rPr>
        <w:t xml:space="preserve"> - s</w:t>
      </w:r>
      <w:r w:rsidRPr="000970E4">
        <w:rPr>
          <w:rFonts w:ascii="Times New Roman" w:hAnsi="Times New Roman"/>
          <w:sz w:val="20"/>
          <w:szCs w:val="20"/>
        </w:rPr>
        <w:t xml:space="preserve">ingle </w:t>
      </w:r>
      <w:r w:rsidR="00DA0154">
        <w:rPr>
          <w:rFonts w:ascii="Times New Roman" w:hAnsi="Times New Roman"/>
          <w:sz w:val="20"/>
          <w:szCs w:val="20"/>
        </w:rPr>
        <w:t>p</w:t>
      </w:r>
      <w:r w:rsidRPr="000970E4">
        <w:rPr>
          <w:rFonts w:ascii="Times New Roman" w:hAnsi="Times New Roman"/>
          <w:sz w:val="20"/>
          <w:szCs w:val="20"/>
        </w:rPr>
        <w:t xml:space="preserve">hoton </w:t>
      </w:r>
      <w:r w:rsidR="00DA0154">
        <w:rPr>
          <w:rFonts w:ascii="Times New Roman" w:hAnsi="Times New Roman"/>
          <w:sz w:val="20"/>
          <w:szCs w:val="20"/>
        </w:rPr>
        <w:t>e</w:t>
      </w:r>
      <w:r w:rsidRPr="000970E4">
        <w:rPr>
          <w:rFonts w:ascii="Times New Roman" w:hAnsi="Times New Roman"/>
          <w:sz w:val="20"/>
          <w:szCs w:val="20"/>
        </w:rPr>
        <w:t xml:space="preserve">mission </w:t>
      </w:r>
      <w:r w:rsidR="00DA0154">
        <w:rPr>
          <w:rFonts w:ascii="Times New Roman" w:hAnsi="Times New Roman"/>
          <w:sz w:val="20"/>
          <w:szCs w:val="20"/>
        </w:rPr>
        <w:t>c</w:t>
      </w:r>
      <w:r w:rsidRPr="000970E4">
        <w:rPr>
          <w:rFonts w:ascii="Times New Roman" w:hAnsi="Times New Roman"/>
          <w:sz w:val="20"/>
          <w:szCs w:val="20"/>
        </w:rPr>
        <w:t xml:space="preserve">omputed </w:t>
      </w:r>
      <w:r w:rsidR="00DA0154">
        <w:rPr>
          <w:rFonts w:ascii="Times New Roman" w:hAnsi="Times New Roman"/>
          <w:sz w:val="20"/>
          <w:szCs w:val="20"/>
        </w:rPr>
        <w:t>t</w:t>
      </w:r>
      <w:r w:rsidRPr="000970E4">
        <w:rPr>
          <w:rFonts w:ascii="Times New Roman" w:hAnsi="Times New Roman"/>
          <w:sz w:val="20"/>
          <w:szCs w:val="20"/>
        </w:rPr>
        <w:t>omography</w:t>
      </w:r>
      <w:r>
        <w:rPr>
          <w:rFonts w:ascii="Times New Roman" w:hAnsi="Times New Roman"/>
          <w:sz w:val="20"/>
          <w:szCs w:val="20"/>
        </w:rPr>
        <w:t>, PET – positron emission tomography</w:t>
      </w:r>
      <w:r w:rsidRPr="000970E4">
        <w:rPr>
          <w:rFonts w:ascii="Times New Roman" w:hAnsi="Times New Roman"/>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2"/>
        <w:gridCol w:w="1021"/>
        <w:gridCol w:w="1138"/>
        <w:gridCol w:w="1261"/>
        <w:gridCol w:w="1529"/>
        <w:gridCol w:w="6"/>
        <w:gridCol w:w="1276"/>
        <w:gridCol w:w="5649"/>
        <w:gridCol w:w="9"/>
      </w:tblGrid>
      <w:tr w:rsidR="00104851" w:rsidRPr="000970E4" w:rsidTr="00104851">
        <w:tc>
          <w:tcPr>
            <w:tcW w:w="13221" w:type="dxa"/>
            <w:gridSpan w:val="9"/>
            <w:shd w:val="clear" w:color="auto" w:fill="auto"/>
          </w:tcPr>
          <w:p w:rsidR="00A07F90" w:rsidRPr="000970E4" w:rsidRDefault="00A07F90" w:rsidP="00F54701">
            <w:pPr>
              <w:pStyle w:val="Cuadrculamedia1-nfasis21"/>
              <w:spacing w:after="0" w:line="240" w:lineRule="auto"/>
              <w:ind w:left="0"/>
              <w:rPr>
                <w:rFonts w:ascii="Times New Roman" w:hAnsi="Times New Roman"/>
                <w:b/>
                <w:sz w:val="20"/>
                <w:szCs w:val="20"/>
              </w:rPr>
            </w:pPr>
            <w:r w:rsidRPr="000970E4">
              <w:rPr>
                <w:rFonts w:ascii="Times New Roman" w:hAnsi="Times New Roman"/>
                <w:b/>
                <w:sz w:val="20"/>
                <w:szCs w:val="20"/>
              </w:rPr>
              <w:t>Validation against established imaging techniques</w:t>
            </w:r>
          </w:p>
        </w:tc>
      </w:tr>
      <w:tr w:rsidR="00104851" w:rsidRPr="000970E4" w:rsidTr="00104851">
        <w:trPr>
          <w:gridAfter w:val="1"/>
          <w:wAfter w:w="9" w:type="dxa"/>
          <w:trHeight w:val="588"/>
        </w:trPr>
        <w:tc>
          <w:tcPr>
            <w:tcW w:w="1332" w:type="dxa"/>
            <w:shd w:val="clear" w:color="auto" w:fill="auto"/>
          </w:tcPr>
          <w:p w:rsidR="00104851" w:rsidRPr="000970E4" w:rsidRDefault="00104851" w:rsidP="00F54701">
            <w:pPr>
              <w:pStyle w:val="Cuadrculamedia1-nfasis21"/>
              <w:spacing w:after="0" w:line="240" w:lineRule="auto"/>
              <w:ind w:left="0"/>
              <w:rPr>
                <w:rFonts w:ascii="Times New Roman" w:hAnsi="Times New Roman"/>
                <w:b/>
                <w:sz w:val="20"/>
                <w:szCs w:val="20"/>
              </w:rPr>
            </w:pPr>
            <w:r w:rsidRPr="000970E4">
              <w:rPr>
                <w:rFonts w:ascii="Times New Roman" w:hAnsi="Times New Roman"/>
                <w:b/>
                <w:sz w:val="20"/>
                <w:szCs w:val="20"/>
              </w:rPr>
              <w:t>Author</w:t>
            </w:r>
          </w:p>
        </w:tc>
        <w:tc>
          <w:tcPr>
            <w:tcW w:w="1021" w:type="dxa"/>
            <w:shd w:val="clear" w:color="auto" w:fill="auto"/>
          </w:tcPr>
          <w:p w:rsidR="00104851" w:rsidRPr="000970E4" w:rsidRDefault="00104851" w:rsidP="00104851">
            <w:pPr>
              <w:pStyle w:val="Cuadrculamedia1-nfasis21"/>
              <w:spacing w:after="0" w:line="240" w:lineRule="auto"/>
              <w:ind w:left="0"/>
              <w:rPr>
                <w:rFonts w:ascii="Times New Roman" w:hAnsi="Times New Roman"/>
                <w:b/>
                <w:sz w:val="20"/>
                <w:szCs w:val="20"/>
              </w:rPr>
            </w:pPr>
            <w:r w:rsidRPr="000970E4">
              <w:rPr>
                <w:rFonts w:ascii="Times New Roman" w:hAnsi="Times New Roman"/>
                <w:b/>
                <w:sz w:val="20"/>
                <w:szCs w:val="20"/>
              </w:rPr>
              <w:t xml:space="preserve">Disease model </w:t>
            </w:r>
          </w:p>
        </w:tc>
        <w:tc>
          <w:tcPr>
            <w:tcW w:w="1138" w:type="dxa"/>
            <w:shd w:val="clear" w:color="auto" w:fill="auto"/>
          </w:tcPr>
          <w:p w:rsidR="00104851" w:rsidRPr="000970E4" w:rsidRDefault="00104851" w:rsidP="00F54701">
            <w:pPr>
              <w:pStyle w:val="Cuadrculamedia1-nfasis21"/>
              <w:spacing w:after="0" w:line="240" w:lineRule="auto"/>
              <w:ind w:left="0"/>
              <w:rPr>
                <w:rFonts w:ascii="Times New Roman" w:hAnsi="Times New Roman"/>
                <w:b/>
                <w:sz w:val="20"/>
                <w:szCs w:val="20"/>
              </w:rPr>
            </w:pPr>
            <w:r w:rsidRPr="000970E4">
              <w:rPr>
                <w:rFonts w:ascii="Times New Roman" w:hAnsi="Times New Roman"/>
                <w:b/>
                <w:sz w:val="20"/>
                <w:szCs w:val="20"/>
              </w:rPr>
              <w:t>N</w:t>
            </w:r>
          </w:p>
        </w:tc>
        <w:tc>
          <w:tcPr>
            <w:tcW w:w="1261" w:type="dxa"/>
            <w:shd w:val="clear" w:color="auto" w:fill="auto"/>
          </w:tcPr>
          <w:p w:rsidR="00104851" w:rsidRPr="000970E4" w:rsidRDefault="00104851" w:rsidP="00F54701">
            <w:pPr>
              <w:pStyle w:val="Cuadrculamedia1-nfasis21"/>
              <w:spacing w:after="0" w:line="240" w:lineRule="auto"/>
              <w:ind w:left="0"/>
              <w:rPr>
                <w:rFonts w:ascii="Times New Roman" w:hAnsi="Times New Roman"/>
                <w:b/>
                <w:sz w:val="20"/>
                <w:szCs w:val="20"/>
              </w:rPr>
            </w:pPr>
            <w:r w:rsidRPr="000970E4">
              <w:rPr>
                <w:rFonts w:ascii="Times New Roman" w:hAnsi="Times New Roman"/>
                <w:b/>
                <w:sz w:val="20"/>
                <w:szCs w:val="20"/>
              </w:rPr>
              <w:t>Assessment</w:t>
            </w:r>
          </w:p>
        </w:tc>
        <w:tc>
          <w:tcPr>
            <w:tcW w:w="1529" w:type="dxa"/>
            <w:shd w:val="clear" w:color="auto" w:fill="auto"/>
          </w:tcPr>
          <w:p w:rsidR="00104851" w:rsidRPr="000970E4" w:rsidRDefault="00104851" w:rsidP="00F54701">
            <w:pPr>
              <w:pStyle w:val="Cuadrculamedia1-nfasis21"/>
              <w:spacing w:after="0" w:line="240" w:lineRule="auto"/>
              <w:ind w:left="0"/>
              <w:rPr>
                <w:rFonts w:ascii="Times New Roman" w:hAnsi="Times New Roman"/>
                <w:b/>
                <w:sz w:val="20"/>
                <w:szCs w:val="20"/>
              </w:rPr>
            </w:pPr>
            <w:r w:rsidRPr="000970E4">
              <w:rPr>
                <w:rFonts w:ascii="Times New Roman" w:hAnsi="Times New Roman"/>
                <w:b/>
                <w:sz w:val="20"/>
                <w:szCs w:val="20"/>
              </w:rPr>
              <w:t>Study design</w:t>
            </w:r>
          </w:p>
        </w:tc>
        <w:tc>
          <w:tcPr>
            <w:tcW w:w="6931" w:type="dxa"/>
            <w:gridSpan w:val="3"/>
            <w:shd w:val="clear" w:color="auto" w:fill="auto"/>
          </w:tcPr>
          <w:p w:rsidR="00104851" w:rsidRPr="000970E4" w:rsidRDefault="00104851" w:rsidP="00F54701">
            <w:pPr>
              <w:pStyle w:val="Cuadrculamedia1-nfasis21"/>
              <w:spacing w:after="0" w:line="240" w:lineRule="auto"/>
              <w:ind w:left="0"/>
              <w:rPr>
                <w:rFonts w:ascii="Times New Roman" w:hAnsi="Times New Roman"/>
                <w:b/>
                <w:sz w:val="20"/>
                <w:szCs w:val="20"/>
              </w:rPr>
            </w:pPr>
            <w:r w:rsidRPr="000970E4">
              <w:rPr>
                <w:rFonts w:ascii="Times New Roman" w:hAnsi="Times New Roman"/>
                <w:b/>
                <w:sz w:val="20"/>
                <w:szCs w:val="20"/>
              </w:rPr>
              <w:t>Outcome</w:t>
            </w:r>
          </w:p>
        </w:tc>
      </w:tr>
      <w:tr w:rsidR="00104851" w:rsidRPr="000970E4" w:rsidTr="00104851">
        <w:trPr>
          <w:gridAfter w:val="1"/>
          <w:wAfter w:w="9" w:type="dxa"/>
          <w:trHeight w:val="385"/>
        </w:trPr>
        <w:tc>
          <w:tcPr>
            <w:tcW w:w="1332" w:type="dxa"/>
            <w:shd w:val="clear" w:color="auto" w:fill="auto"/>
          </w:tcPr>
          <w:p w:rsidR="00931D7C" w:rsidRPr="003B03CF" w:rsidRDefault="00931D7C" w:rsidP="00F54701">
            <w:pPr>
              <w:pStyle w:val="Cuadrculamedia1-nfasis21"/>
              <w:spacing w:after="0" w:line="240" w:lineRule="auto"/>
              <w:ind w:left="0"/>
              <w:rPr>
                <w:rFonts w:ascii="Times New Roman" w:hAnsi="Times New Roman"/>
                <w:b/>
                <w:sz w:val="20"/>
                <w:szCs w:val="20"/>
              </w:rPr>
            </w:pPr>
            <w:r w:rsidRPr="003B03CF">
              <w:rPr>
                <w:rFonts w:ascii="Times New Roman" w:hAnsi="Times New Roman"/>
                <w:b/>
                <w:sz w:val="20"/>
                <w:szCs w:val="20"/>
              </w:rPr>
              <w:t>Wagner</w:t>
            </w:r>
            <w:r w:rsidR="006D11ED" w:rsidRPr="003B03CF">
              <w:rPr>
                <w:rFonts w:ascii="Times New Roman" w:hAnsi="Times New Roman"/>
                <w:b/>
                <w:sz w:val="20"/>
                <w:szCs w:val="20"/>
              </w:rPr>
              <w:fldChar w:fldCharType="begin"/>
            </w:r>
            <w:r w:rsidR="000E4EBB">
              <w:rPr>
                <w:rFonts w:ascii="Times New Roman" w:hAnsi="Times New Roman"/>
                <w:b/>
                <w:sz w:val="20"/>
                <w:szCs w:val="20"/>
              </w:rPr>
              <w:instrText xml:space="preserve"> ADDIN PAPERS2_CITATIONS &lt;citation&gt;&lt;uuid&gt;BE655BE8-3DC3-4DBF-B938-8757715A906F&lt;/uuid&gt;&lt;priority&gt;0&lt;/priority&gt;&lt;publications&gt;&lt;publication&gt;&lt;uuid&gt;79D6435D-C6DF-488B-A993-273127CC81EF&lt;/uuid&gt;&lt;volume&gt;361&lt;/volume&gt;&lt;doi&gt;10.1016/S0140-6736(03)12389-6&lt;/doi&gt;&lt;startpage&gt;374&lt;/startpage&gt;&lt;publication_date&gt;99200302011200000000222000&lt;/publication_date&gt;&lt;url&gt;http://linkinghub.elsevier.com/retrieve/pii/S0140673603123896&lt;/url&gt;&lt;citekey&gt;Wagner:2003cm&lt;/citekey&gt;&lt;type&gt;400&lt;/type&gt;&lt;title&gt;Contrast-enhanced MRI and routine single photon emission computed tomography (SPECT) perfusion imaging for detection of subendocardial myocardial infarcts: an imaging study.&lt;/title&gt;&lt;publisher&gt;Elsevier&lt;/publisher&gt;&lt;institution&gt;Northwestern University Medical School Feinberg Cardiovascular Research Institute, Chicago, IL, USA.&lt;/institution&gt;&lt;number&gt;9355&lt;/number&gt;&lt;subtype&gt;400&lt;/subtype&gt;&lt;endpage&gt;379&lt;/endpage&gt;&lt;bundle&gt;&lt;publication&gt;&lt;title&gt;Lancet (London, England)&lt;/title&gt;&lt;type&gt;-100&lt;/type&gt;&lt;subtype&gt;-100&lt;/subtype&gt;&lt;uuid&gt;1ECD0E6E-127F-4394-8450-0A3AEDEDB1C5&lt;/uuid&gt;&lt;/publication&gt;&lt;/bundle&gt;&lt;authors&gt;&lt;author&gt;&lt;firstName&gt;Anja&lt;/firstName&gt;&lt;lastName&gt;Wagner&lt;/lastName&gt;&lt;/author&gt;&lt;author&gt;&lt;firstName&gt;Heiko&lt;/firstName&gt;&lt;lastName&gt;Mahrholdt&lt;/lastName&gt;&lt;/author&gt;&lt;author&gt;&lt;firstName&gt;Thomas&lt;/firstName&gt;&lt;middleNames&gt;A&lt;/middleNames&gt;&lt;lastName&gt;Holly&lt;/lastName&gt;&lt;/author&gt;&lt;author&gt;&lt;firstName&gt;Michael&lt;/firstName&gt;&lt;middleNames&gt;D&lt;/middleNames&gt;&lt;lastName&gt;Elliott&lt;/lastName&gt;&lt;/author&gt;&lt;author&gt;&lt;firstName&gt;Matthias&lt;/firstName&gt;&lt;lastName&gt;Regenfus&lt;/lastName&gt;&lt;/author&gt;&lt;author&gt;&lt;firstName&gt;Michele&lt;/firstName&gt;&lt;lastName&gt;Parker&lt;/lastName&gt;&lt;/author&gt;&lt;author&gt;&lt;firstName&gt;Francis&lt;/firstName&gt;&lt;middleNames&gt;J&lt;/middleNames&gt;&lt;lastName&gt;Klocke&lt;/lastName&gt;&lt;/author&gt;&lt;author&gt;&lt;firstName&gt;Robert&lt;/firstName&gt;&lt;middleNames&gt;O&lt;/middleNames&gt;&lt;lastName&gt;Bonow&lt;/lastName&gt;&lt;/author&gt;&lt;author&gt;&lt;firstName&gt;Raymond&lt;/firstName&gt;&lt;middleNames&gt;J&lt;/middleNames&gt;&lt;lastName&gt;Kim&lt;/lastName&gt;&lt;/author&gt;&lt;author&gt;&lt;firstName&gt;Robert&lt;/firstName&gt;&lt;middleNames&gt;M&lt;/middleNames&gt;&lt;lastName&gt;Judd&lt;/lastName&gt;&lt;/author&gt;&lt;/authors&gt;&lt;/publication&gt;&lt;/publications&gt;&lt;cites&gt;&lt;/cites&gt;&lt;/citation&gt;</w:instrText>
            </w:r>
            <w:r w:rsidR="006D11ED" w:rsidRPr="003B03CF">
              <w:rPr>
                <w:rFonts w:ascii="Times New Roman" w:hAnsi="Times New Roman"/>
                <w:b/>
                <w:sz w:val="20"/>
                <w:szCs w:val="20"/>
              </w:rPr>
              <w:fldChar w:fldCharType="separate"/>
            </w:r>
            <w:r w:rsidR="00BA0BA2" w:rsidRPr="003B03CF">
              <w:rPr>
                <w:rFonts w:ascii="Times New Roman" w:eastAsia="MS Mincho" w:hAnsi="Times New Roman"/>
                <w:b/>
                <w:sz w:val="20"/>
                <w:szCs w:val="20"/>
                <w:lang w:val="en-US"/>
              </w:rPr>
              <w:t>[13]</w:t>
            </w:r>
            <w:r w:rsidR="006D11ED" w:rsidRPr="003B03CF">
              <w:rPr>
                <w:rFonts w:ascii="Times New Roman" w:hAnsi="Times New Roman"/>
                <w:b/>
                <w:sz w:val="20"/>
                <w:szCs w:val="20"/>
              </w:rPr>
              <w:fldChar w:fldCharType="end"/>
            </w:r>
          </w:p>
        </w:tc>
        <w:tc>
          <w:tcPr>
            <w:tcW w:w="1021" w:type="dxa"/>
            <w:shd w:val="clear" w:color="auto" w:fill="auto"/>
          </w:tcPr>
          <w:p w:rsidR="00931D7C" w:rsidRPr="000970E4" w:rsidRDefault="00931D7C" w:rsidP="00931D7C">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Suspected/known CAD</w:t>
            </w:r>
          </w:p>
        </w:tc>
        <w:tc>
          <w:tcPr>
            <w:tcW w:w="1138" w:type="dxa"/>
            <w:shd w:val="clear" w:color="auto" w:fill="auto"/>
          </w:tcPr>
          <w:p w:rsidR="00931D7C" w:rsidRPr="000970E4" w:rsidRDefault="00931D7C" w:rsidP="00931D7C">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91</w:t>
            </w:r>
          </w:p>
        </w:tc>
        <w:tc>
          <w:tcPr>
            <w:tcW w:w="1261" w:type="dxa"/>
            <w:shd w:val="clear" w:color="auto" w:fill="auto"/>
          </w:tcPr>
          <w:p w:rsidR="00931D7C" w:rsidRPr="000970E4" w:rsidRDefault="00104851"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Visual</w:t>
            </w:r>
          </w:p>
        </w:tc>
        <w:tc>
          <w:tcPr>
            <w:tcW w:w="1535" w:type="dxa"/>
            <w:gridSpan w:val="2"/>
            <w:shd w:val="clear" w:color="auto" w:fill="auto"/>
          </w:tcPr>
          <w:p w:rsidR="00931D7C" w:rsidRPr="000970E4" w:rsidRDefault="00104851" w:rsidP="0010485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 xml:space="preserve">Prospective </w:t>
            </w:r>
          </w:p>
        </w:tc>
        <w:tc>
          <w:tcPr>
            <w:tcW w:w="1276" w:type="dxa"/>
            <w:shd w:val="clear" w:color="auto" w:fill="auto"/>
          </w:tcPr>
          <w:p w:rsidR="00931D7C" w:rsidRPr="000970E4" w:rsidRDefault="00931D7C"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Associations</w:t>
            </w:r>
          </w:p>
        </w:tc>
        <w:tc>
          <w:tcPr>
            <w:tcW w:w="5649" w:type="dxa"/>
            <w:shd w:val="clear" w:color="auto" w:fill="auto"/>
          </w:tcPr>
          <w:p w:rsidR="00931D7C" w:rsidRPr="000970E4" w:rsidRDefault="00931D7C"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 xml:space="preserve">SPECT </w:t>
            </w:r>
            <w:r w:rsidR="002F5859" w:rsidRPr="000970E4">
              <w:rPr>
                <w:rFonts w:ascii="Times New Roman" w:hAnsi="Times New Roman"/>
                <w:sz w:val="20"/>
                <w:szCs w:val="20"/>
              </w:rPr>
              <w:t xml:space="preserve">is </w:t>
            </w:r>
            <w:r w:rsidRPr="000970E4">
              <w:rPr>
                <w:rFonts w:ascii="Times New Roman" w:hAnsi="Times New Roman"/>
                <w:sz w:val="20"/>
                <w:szCs w:val="20"/>
              </w:rPr>
              <w:t xml:space="preserve">systematically </w:t>
            </w:r>
            <w:r w:rsidR="002F5859" w:rsidRPr="000970E4">
              <w:rPr>
                <w:rFonts w:ascii="Times New Roman" w:hAnsi="Times New Roman"/>
                <w:sz w:val="20"/>
                <w:szCs w:val="20"/>
              </w:rPr>
              <w:t xml:space="preserve">less sensitive for </w:t>
            </w:r>
            <w:r w:rsidRPr="000970E4">
              <w:rPr>
                <w:rFonts w:ascii="Times New Roman" w:hAnsi="Times New Roman"/>
                <w:sz w:val="20"/>
                <w:szCs w:val="20"/>
              </w:rPr>
              <w:t xml:space="preserve">subendocardial </w:t>
            </w:r>
            <w:r w:rsidR="00104851" w:rsidRPr="000970E4">
              <w:rPr>
                <w:rFonts w:ascii="Times New Roman" w:hAnsi="Times New Roman"/>
                <w:sz w:val="20"/>
                <w:szCs w:val="20"/>
              </w:rPr>
              <w:t>scar</w:t>
            </w:r>
            <w:r w:rsidRPr="000970E4">
              <w:rPr>
                <w:rFonts w:ascii="Times New Roman" w:hAnsi="Times New Roman"/>
                <w:sz w:val="20"/>
                <w:szCs w:val="20"/>
              </w:rPr>
              <w:t xml:space="preserve"> compared to CMR</w:t>
            </w:r>
            <w:r w:rsidR="002F5859" w:rsidRPr="000970E4">
              <w:rPr>
                <w:rFonts w:ascii="Times New Roman" w:hAnsi="Times New Roman"/>
                <w:sz w:val="20"/>
                <w:szCs w:val="20"/>
              </w:rPr>
              <w:t xml:space="preserve"> and histology</w:t>
            </w:r>
            <w:r w:rsidRPr="000970E4">
              <w:rPr>
                <w:rFonts w:ascii="Times New Roman" w:hAnsi="Times New Roman"/>
                <w:sz w:val="20"/>
                <w:szCs w:val="20"/>
              </w:rPr>
              <w:t xml:space="preserve">. </w:t>
            </w:r>
          </w:p>
          <w:p w:rsidR="00931D7C" w:rsidRPr="000970E4" w:rsidRDefault="00931D7C" w:rsidP="002F5859">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 xml:space="preserve">Rate of </w:t>
            </w:r>
            <w:r w:rsidR="002F5859" w:rsidRPr="000970E4">
              <w:rPr>
                <w:rFonts w:ascii="Times New Roman" w:hAnsi="Times New Roman"/>
                <w:sz w:val="20"/>
                <w:szCs w:val="20"/>
              </w:rPr>
              <w:t>SPECT</w:t>
            </w:r>
            <w:r w:rsidRPr="000970E4">
              <w:rPr>
                <w:rFonts w:ascii="Times New Roman" w:hAnsi="Times New Roman"/>
                <w:sz w:val="20"/>
                <w:szCs w:val="20"/>
              </w:rPr>
              <w:t>-detected infarcts</w:t>
            </w:r>
            <w:r w:rsidR="002F5859" w:rsidRPr="000970E4">
              <w:rPr>
                <w:rFonts w:ascii="Times New Roman" w:hAnsi="Times New Roman"/>
                <w:sz w:val="20"/>
                <w:szCs w:val="20"/>
              </w:rPr>
              <w:t xml:space="preserve"> as defined by CMR</w:t>
            </w:r>
            <w:r w:rsidRPr="000970E4">
              <w:rPr>
                <w:rFonts w:ascii="Times New Roman" w:hAnsi="Times New Roman"/>
                <w:sz w:val="20"/>
                <w:szCs w:val="20"/>
              </w:rPr>
              <w:t xml:space="preserve"> increases with transmurality: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9"/>
              <w:gridCol w:w="2709"/>
            </w:tblGrid>
            <w:tr w:rsidR="002F5859" w:rsidRPr="000970E4" w:rsidTr="008147D4">
              <w:tc>
                <w:tcPr>
                  <w:tcW w:w="2709" w:type="dxa"/>
                  <w:shd w:val="clear" w:color="auto" w:fill="auto"/>
                </w:tcPr>
                <w:p w:rsidR="002F5859" w:rsidRPr="000970E4" w:rsidRDefault="002F5859" w:rsidP="008147D4">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CMR transmurality</w:t>
                  </w:r>
                </w:p>
              </w:tc>
              <w:tc>
                <w:tcPr>
                  <w:tcW w:w="2709" w:type="dxa"/>
                  <w:shd w:val="clear" w:color="auto" w:fill="auto"/>
                </w:tcPr>
                <w:p w:rsidR="002F5859" w:rsidRPr="000970E4" w:rsidRDefault="002F5859" w:rsidP="008147D4">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SPECT sensitivity</w:t>
                  </w:r>
                </w:p>
              </w:tc>
            </w:tr>
            <w:tr w:rsidR="002F5859" w:rsidRPr="000970E4" w:rsidTr="008147D4">
              <w:tc>
                <w:tcPr>
                  <w:tcW w:w="2709" w:type="dxa"/>
                  <w:shd w:val="clear" w:color="auto" w:fill="auto"/>
                </w:tcPr>
                <w:p w:rsidR="002F5859" w:rsidRPr="000970E4" w:rsidRDefault="002F5859" w:rsidP="008147D4">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1-25%</w:t>
                  </w:r>
                </w:p>
              </w:tc>
              <w:tc>
                <w:tcPr>
                  <w:tcW w:w="2709" w:type="dxa"/>
                  <w:shd w:val="clear" w:color="auto" w:fill="auto"/>
                </w:tcPr>
                <w:p w:rsidR="002F5859" w:rsidRPr="000970E4" w:rsidRDefault="002F5859" w:rsidP="008147D4">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50%</w:t>
                  </w:r>
                </w:p>
              </w:tc>
            </w:tr>
            <w:tr w:rsidR="002F5859" w:rsidRPr="000970E4" w:rsidTr="008147D4">
              <w:tc>
                <w:tcPr>
                  <w:tcW w:w="2709" w:type="dxa"/>
                  <w:shd w:val="clear" w:color="auto" w:fill="auto"/>
                </w:tcPr>
                <w:p w:rsidR="002F5859" w:rsidRPr="000970E4" w:rsidRDefault="002F5859" w:rsidP="008147D4">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26-50%</w:t>
                  </w:r>
                </w:p>
              </w:tc>
              <w:tc>
                <w:tcPr>
                  <w:tcW w:w="2709" w:type="dxa"/>
                  <w:shd w:val="clear" w:color="auto" w:fill="auto"/>
                </w:tcPr>
                <w:p w:rsidR="002F5859" w:rsidRPr="000970E4" w:rsidRDefault="002F5859" w:rsidP="008147D4">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57%</w:t>
                  </w:r>
                </w:p>
              </w:tc>
            </w:tr>
            <w:tr w:rsidR="002F5859" w:rsidRPr="000970E4" w:rsidTr="008147D4">
              <w:tc>
                <w:tcPr>
                  <w:tcW w:w="2709" w:type="dxa"/>
                  <w:shd w:val="clear" w:color="auto" w:fill="auto"/>
                </w:tcPr>
                <w:p w:rsidR="002F5859" w:rsidRPr="000970E4" w:rsidRDefault="002F5859" w:rsidP="008147D4">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51-75%</w:t>
                  </w:r>
                </w:p>
              </w:tc>
              <w:tc>
                <w:tcPr>
                  <w:tcW w:w="2709" w:type="dxa"/>
                  <w:shd w:val="clear" w:color="auto" w:fill="auto"/>
                </w:tcPr>
                <w:p w:rsidR="002F5859" w:rsidRPr="000970E4" w:rsidRDefault="002F5859" w:rsidP="008147D4">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77%</w:t>
                  </w:r>
                </w:p>
              </w:tc>
            </w:tr>
            <w:tr w:rsidR="002F5859" w:rsidRPr="000970E4" w:rsidTr="008147D4">
              <w:tc>
                <w:tcPr>
                  <w:tcW w:w="2709" w:type="dxa"/>
                  <w:shd w:val="clear" w:color="auto" w:fill="auto"/>
                </w:tcPr>
                <w:p w:rsidR="002F5859" w:rsidRPr="000970E4" w:rsidRDefault="002F5859" w:rsidP="008147D4">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76-100%</w:t>
                  </w:r>
                </w:p>
              </w:tc>
              <w:tc>
                <w:tcPr>
                  <w:tcW w:w="2709" w:type="dxa"/>
                  <w:shd w:val="clear" w:color="auto" w:fill="auto"/>
                </w:tcPr>
                <w:p w:rsidR="002F5859" w:rsidRPr="000970E4" w:rsidRDefault="002F5859" w:rsidP="008147D4">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100%</w:t>
                  </w:r>
                </w:p>
              </w:tc>
            </w:tr>
          </w:tbl>
          <w:p w:rsidR="002F5859" w:rsidRPr="000970E4" w:rsidRDefault="002F5859" w:rsidP="002F5859">
            <w:pPr>
              <w:pStyle w:val="Cuadrculamedia1-nfasis21"/>
              <w:spacing w:after="0" w:line="240" w:lineRule="auto"/>
              <w:ind w:left="0"/>
              <w:rPr>
                <w:rFonts w:ascii="Times New Roman" w:hAnsi="Times New Roman"/>
                <w:sz w:val="20"/>
                <w:szCs w:val="20"/>
              </w:rPr>
            </w:pPr>
          </w:p>
        </w:tc>
      </w:tr>
      <w:tr w:rsidR="00104851" w:rsidRPr="000970E4" w:rsidTr="00104851">
        <w:trPr>
          <w:gridAfter w:val="1"/>
          <w:wAfter w:w="9" w:type="dxa"/>
          <w:trHeight w:val="575"/>
        </w:trPr>
        <w:tc>
          <w:tcPr>
            <w:tcW w:w="1332" w:type="dxa"/>
            <w:shd w:val="clear" w:color="auto" w:fill="auto"/>
          </w:tcPr>
          <w:p w:rsidR="00931D7C" w:rsidRPr="003B03CF" w:rsidRDefault="00F807C2" w:rsidP="00F54701">
            <w:pPr>
              <w:pStyle w:val="Cuadrculamedia1-nfasis21"/>
              <w:spacing w:after="0" w:line="240" w:lineRule="auto"/>
              <w:ind w:left="0"/>
              <w:rPr>
                <w:rFonts w:ascii="Times New Roman" w:hAnsi="Times New Roman"/>
                <w:b/>
                <w:sz w:val="20"/>
                <w:szCs w:val="20"/>
                <w:vertAlign w:val="superscript"/>
              </w:rPr>
            </w:pPr>
            <w:r w:rsidRPr="003B03CF">
              <w:rPr>
                <w:rFonts w:ascii="Times New Roman" w:hAnsi="Times New Roman"/>
                <w:b/>
                <w:sz w:val="20"/>
                <w:szCs w:val="20"/>
              </w:rPr>
              <w:t>Ibrahim</w:t>
            </w:r>
            <w:r w:rsidR="005E51DB" w:rsidRPr="003B03CF">
              <w:rPr>
                <w:rFonts w:ascii="Times New Roman" w:hAnsi="Times New Roman"/>
                <w:b/>
                <w:sz w:val="20"/>
                <w:szCs w:val="20"/>
                <w:vertAlign w:val="superscript"/>
              </w:rPr>
              <w:fldChar w:fldCharType="begin"/>
            </w:r>
            <w:r w:rsidR="000E4EBB">
              <w:rPr>
                <w:rFonts w:ascii="Times New Roman" w:hAnsi="Times New Roman"/>
                <w:b/>
                <w:sz w:val="20"/>
                <w:szCs w:val="20"/>
                <w:vertAlign w:val="superscript"/>
              </w:rPr>
              <w:instrText xml:space="preserve"> ADDIN PAPERS2_CITATIONS &lt;citation&gt;&lt;uuid&gt;330F8A10-3CA4-433B-A685-068A6A5EC48E&lt;/uuid&gt;&lt;priority&gt;0&lt;/priority&gt;&lt;publications&gt;&lt;publication&gt;&lt;uuid&gt;AEDC1C67-153E-48EF-B49C-30152A46A430&lt;/uuid&gt;&lt;volume&gt;49&lt;/volume&gt;&lt;accepted_date&gt;99200608221200000000222000&lt;/accepted_date&gt;&lt;doi&gt;10.1016/j.jacc.2006.08.047&lt;/doi&gt;&lt;startpage&gt;208&lt;/startpage&gt;&lt;revision_date&gt;99200608211200000000222000&lt;/revision_date&gt;&lt;publication_date&gt;99200701161200000000222000&lt;/publication_date&gt;&lt;url&gt;http://linkinghub.elsevier.com/retrieve/pii/S0735109706025058&lt;/url&gt;&lt;citekey&gt;Ibrahim:2007iz&lt;/citekey&gt;&lt;type&gt;400&lt;/type&gt;&lt;title&gt;Diagnostic value of contrast-enhanced magnetic resonance imaging and single-photon emission computed tomography for detection of myocardial necrosis early after acute myocardial infarction.&lt;/title&gt;&lt;submission_date&gt;99200603171200000000222000&lt;/submission_date&gt;&lt;number&gt;2&lt;/number&gt;&lt;institution&gt;Deutsches Herzzentrum and 1. Medizinische Klinik Rechts der Isar, Technische Universität München, München, Germany. T.Ibrahim@lrz.tu-muenchen.de&lt;/institution&gt;&lt;subtype&gt;400&lt;/subtype&gt;&lt;endpage&gt;216&lt;/endpage&gt;&lt;bundle&gt;&lt;publication&gt;&lt;publisher&gt;Elsevier Inc&lt;/publisher&gt;&lt;title&gt;Journal of the American College of Cardiology&lt;/title&gt;&lt;type&gt;-100&lt;/type&gt;&lt;subtype&gt;-100&lt;/subtype&gt;&lt;uuid&gt;A91BD6E3-73B6-4B9B-A64F-5BEC131BC4FC&lt;/uuid&gt;&lt;/publication&gt;&lt;/bundle&gt;&lt;authors&gt;&lt;author&gt;&lt;firstName&gt;Tareq&lt;/firstName&gt;&lt;lastName&gt;Ibrahim&lt;/lastName&gt;&lt;/author&gt;&lt;author&gt;&lt;firstName&gt;Hubertus&lt;/firstName&gt;&lt;middleNames&gt;P&lt;/middleNames&gt;&lt;lastName&gt;Bülow&lt;/lastName&gt;&lt;/author&gt;&lt;author&gt;&lt;firstName&gt;Thomas&lt;/firstName&gt;&lt;lastName&gt;Hackl&lt;/lastName&gt;&lt;/author&gt;&lt;author&gt;&lt;firstName&gt;Mira&lt;/firstName&gt;&lt;lastName&gt;Hörnke&lt;/lastName&gt;&lt;/author&gt;&lt;author&gt;&lt;firstName&gt;Stephan&lt;/firstName&gt;&lt;middleNames&gt;G&lt;/middleNames&gt;&lt;lastName&gt;Nekolla&lt;/lastName&gt;&lt;/author&gt;&lt;author&gt;&lt;firstName&gt;Martin&lt;/firstName&gt;&lt;lastName&gt;Breuer&lt;/lastName&gt;&lt;/author&gt;&lt;author&gt;&lt;firstName&gt;Albert&lt;/firstName&gt;&lt;lastName&gt;Schömig&lt;/lastName&gt;&lt;/author&gt;&lt;author&gt;&lt;firstName&gt;Markus&lt;/firstName&gt;&lt;lastName&gt;Schwaiger&lt;/lastName&gt;&lt;/author&gt;&lt;/authors&gt;&lt;/publication&gt;&lt;/publications&gt;&lt;cites&gt;&lt;/cites&gt;&lt;/citation&gt;</w:instrText>
            </w:r>
            <w:r w:rsidR="005E51DB" w:rsidRPr="003B03CF">
              <w:rPr>
                <w:rFonts w:ascii="Times New Roman" w:hAnsi="Times New Roman"/>
                <w:b/>
                <w:sz w:val="20"/>
                <w:szCs w:val="20"/>
                <w:vertAlign w:val="superscript"/>
              </w:rPr>
              <w:fldChar w:fldCharType="separate"/>
            </w:r>
            <w:r w:rsidR="00BA0BA2" w:rsidRPr="003B03CF">
              <w:rPr>
                <w:rFonts w:ascii="Times New Roman" w:eastAsia="MS Mincho" w:hAnsi="Times New Roman"/>
                <w:b/>
                <w:sz w:val="20"/>
                <w:szCs w:val="20"/>
                <w:lang w:val="en-US"/>
              </w:rPr>
              <w:t>[14]</w:t>
            </w:r>
            <w:r w:rsidR="005E51DB" w:rsidRPr="003B03CF">
              <w:rPr>
                <w:rFonts w:ascii="Times New Roman" w:hAnsi="Times New Roman"/>
                <w:b/>
                <w:sz w:val="20"/>
                <w:szCs w:val="20"/>
                <w:vertAlign w:val="superscript"/>
              </w:rPr>
              <w:fldChar w:fldCharType="end"/>
            </w:r>
          </w:p>
        </w:tc>
        <w:tc>
          <w:tcPr>
            <w:tcW w:w="1021" w:type="dxa"/>
            <w:shd w:val="clear" w:color="auto" w:fill="auto"/>
          </w:tcPr>
          <w:p w:rsidR="00931D7C" w:rsidRPr="000970E4" w:rsidRDefault="00931D7C" w:rsidP="00931D7C">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AMI</w:t>
            </w:r>
          </w:p>
        </w:tc>
        <w:tc>
          <w:tcPr>
            <w:tcW w:w="1138" w:type="dxa"/>
            <w:shd w:val="clear" w:color="auto" w:fill="auto"/>
          </w:tcPr>
          <w:p w:rsidR="00931D7C" w:rsidRPr="000970E4" w:rsidRDefault="00931D7C" w:rsidP="00931D7C">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78</w:t>
            </w:r>
          </w:p>
        </w:tc>
        <w:tc>
          <w:tcPr>
            <w:tcW w:w="1261" w:type="dxa"/>
            <w:shd w:val="clear" w:color="auto" w:fill="auto"/>
          </w:tcPr>
          <w:p w:rsidR="00931D7C" w:rsidRPr="000970E4" w:rsidRDefault="00104851"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Visual</w:t>
            </w:r>
          </w:p>
        </w:tc>
        <w:tc>
          <w:tcPr>
            <w:tcW w:w="1535" w:type="dxa"/>
            <w:gridSpan w:val="2"/>
            <w:shd w:val="clear" w:color="auto" w:fill="auto"/>
          </w:tcPr>
          <w:p w:rsidR="00931D7C" w:rsidRPr="000970E4" w:rsidRDefault="00104851"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Prospective</w:t>
            </w:r>
          </w:p>
        </w:tc>
        <w:tc>
          <w:tcPr>
            <w:tcW w:w="1276" w:type="dxa"/>
            <w:shd w:val="clear" w:color="auto" w:fill="auto"/>
          </w:tcPr>
          <w:p w:rsidR="00931D7C" w:rsidRPr="000970E4" w:rsidRDefault="00931D7C"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Comparisons</w:t>
            </w:r>
          </w:p>
        </w:tc>
        <w:tc>
          <w:tcPr>
            <w:tcW w:w="5649" w:type="dxa"/>
            <w:shd w:val="clear" w:color="auto" w:fill="auto"/>
          </w:tcPr>
          <w:p w:rsidR="00931D7C" w:rsidRPr="00B06FB5" w:rsidRDefault="00931D7C" w:rsidP="00931D7C">
            <w:pPr>
              <w:spacing w:after="0" w:line="240" w:lineRule="auto"/>
              <w:rPr>
                <w:rFonts w:ascii="Times New Roman" w:eastAsia="Times New Roman" w:hAnsi="Times New Roman"/>
                <w:sz w:val="20"/>
                <w:szCs w:val="20"/>
                <w:lang w:eastAsia="es-ES"/>
              </w:rPr>
            </w:pPr>
            <w:r w:rsidRPr="00B06FB5">
              <w:rPr>
                <w:rFonts w:ascii="Times New Roman" w:eastAsia="Times New Roman" w:hAnsi="Times New Roman"/>
                <w:sz w:val="20"/>
                <w:szCs w:val="20"/>
                <w:lang w:eastAsia="es-ES"/>
              </w:rPr>
              <w:t xml:space="preserve">CMR is more sensitive than SPECT in </w:t>
            </w:r>
            <w:r w:rsidRPr="000970E4">
              <w:rPr>
                <w:rFonts w:ascii="Times New Roman" w:eastAsia="Times New Roman" w:hAnsi="Times New Roman"/>
                <w:sz w:val="20"/>
                <w:szCs w:val="20"/>
                <w:lang w:eastAsia="es-ES"/>
              </w:rPr>
              <w:t>detecting</w:t>
            </w:r>
            <w:r w:rsidRPr="00B06FB5">
              <w:rPr>
                <w:rFonts w:ascii="Times New Roman" w:eastAsia="Times New Roman" w:hAnsi="Times New Roman"/>
                <w:sz w:val="20"/>
                <w:szCs w:val="20"/>
                <w:lang w:eastAsia="es-ES"/>
              </w:rPr>
              <w:t xml:space="preserve"> small MI, non-Q MI and non-anterior MI</w:t>
            </w:r>
          </w:p>
        </w:tc>
      </w:tr>
      <w:tr w:rsidR="00104851" w:rsidRPr="000970E4" w:rsidTr="00104851">
        <w:trPr>
          <w:gridAfter w:val="1"/>
          <w:wAfter w:w="9" w:type="dxa"/>
          <w:trHeight w:val="403"/>
        </w:trPr>
        <w:tc>
          <w:tcPr>
            <w:tcW w:w="1332" w:type="dxa"/>
            <w:vMerge w:val="restart"/>
            <w:shd w:val="clear" w:color="auto" w:fill="auto"/>
          </w:tcPr>
          <w:p w:rsidR="00931D7C" w:rsidRPr="003B03CF" w:rsidRDefault="00F807C2" w:rsidP="00F54701">
            <w:pPr>
              <w:pStyle w:val="Cuadrculamedia1-nfasis21"/>
              <w:spacing w:after="0" w:line="240" w:lineRule="auto"/>
              <w:ind w:left="0"/>
              <w:rPr>
                <w:rFonts w:ascii="Times New Roman" w:hAnsi="Times New Roman"/>
                <w:b/>
                <w:sz w:val="20"/>
                <w:szCs w:val="20"/>
              </w:rPr>
            </w:pPr>
            <w:r w:rsidRPr="003B03CF">
              <w:rPr>
                <w:rFonts w:ascii="Times New Roman" w:hAnsi="Times New Roman"/>
                <w:b/>
                <w:sz w:val="20"/>
                <w:szCs w:val="20"/>
              </w:rPr>
              <w:t>Wu</w:t>
            </w:r>
            <w:r w:rsidR="00E77260" w:rsidRPr="003B03CF">
              <w:rPr>
                <w:rFonts w:ascii="Times New Roman" w:hAnsi="Times New Roman"/>
                <w:b/>
                <w:sz w:val="20"/>
                <w:szCs w:val="20"/>
                <w:vertAlign w:val="superscript"/>
              </w:rPr>
              <w:fldChar w:fldCharType="begin"/>
            </w:r>
            <w:r w:rsidR="000E4EBB">
              <w:rPr>
                <w:rFonts w:ascii="Times New Roman" w:hAnsi="Times New Roman"/>
                <w:b/>
                <w:sz w:val="20"/>
                <w:szCs w:val="20"/>
                <w:vertAlign w:val="superscript"/>
              </w:rPr>
              <w:instrText xml:space="preserve"> ADDIN PAPERS2_CITATIONS &lt;citation&gt;&lt;uuid&gt;BBFCADCE-ABCD-459A-8C9A-AB7E2ECF3798&lt;/uuid&gt;&lt;priority&gt;0&lt;/priority&gt;&lt;publications&gt;&lt;publication&gt;&lt;uuid&gt;53DA3EC2-5E42-4B19-98AC-D6D6F1E07F10&lt;/uuid&gt;&lt;volume&gt;23&lt;/volume&gt;&lt;doi&gt;10.1007/s10554-007-9215-y&lt;/doi&gt;&lt;startpage&gt;757&lt;/startpage&gt;&lt;publication_date&gt;99200703161200000000222000&lt;/publication_date&gt;&lt;url&gt;http://link.springer.com/10.1007/s10554-007-9215-y&lt;/url&gt;&lt;citekey&gt;Wu:2007do&lt;/citekey&gt;&lt;type&gt;400&lt;/type&gt;&lt;title&gt;Myocardial viability by contrast-enhanced cardiovascular magnetic resonance in patients with coronary artery disease: comparison with gated single-photon emission tomography and FDG position emission tomography&lt;/title&gt;&lt;publisher&gt;Springer Netherlands&lt;/publisher&gt;&lt;number&gt;6&lt;/number&gt;&lt;subtype&gt;400&lt;/subtype&gt;&lt;endpage&gt;765&lt;/endpage&gt;&lt;bundle&gt;&lt;publication&gt;&lt;publisher&gt;Springer Netherlands&lt;/publisher&gt;&lt;title&gt;The international journal of cardiovascular imaging&lt;/title&gt;&lt;type&gt;-100&lt;/type&gt;&lt;subtype&gt;-100&lt;/subtype&gt;&lt;uuid&gt;CF981805-F7D2-4954-8EA6-4744AAD040A5&lt;/uuid&gt;&lt;/publication&gt;&lt;/bundle&gt;&lt;authors&gt;&lt;author&gt;&lt;firstName&gt;Yen-Wen&lt;/firstName&gt;&lt;lastName&gt;Wu&lt;/lastName&gt;&lt;/author&gt;&lt;author&gt;&lt;firstName&gt;Eiji&lt;/firstName&gt;&lt;lastName&gt;Tadamura&lt;/lastName&gt;&lt;/author&gt;&lt;author&gt;&lt;firstName&gt;Shotaro&lt;/firstName&gt;&lt;lastName&gt;Kanao&lt;/lastName&gt;&lt;/author&gt;&lt;author&gt;&lt;firstName&gt;Masaki&lt;/firstName&gt;&lt;lastName&gt;Yamamuro&lt;/lastName&gt;&lt;/author&gt;&lt;author&gt;&lt;firstName&gt;Akira&lt;/firstName&gt;&lt;lastName&gt;Marui&lt;/lastName&gt;&lt;/author&gt;&lt;author&gt;&lt;firstName&gt;Masashi&lt;/firstName&gt;&lt;lastName&gt;Komeda&lt;/lastName&gt;&lt;/author&gt;&lt;author&gt;&lt;firstName&gt;Masanao&lt;/firstName&gt;&lt;lastName&gt;Toma&lt;/lastName&gt;&lt;/author&gt;&lt;author&gt;&lt;firstName&gt;Takeshi&lt;/firstName&gt;&lt;lastName&gt;Kimura&lt;/lastName&gt;&lt;/author&gt;&lt;author&gt;&lt;firstName&gt;Kaori&lt;/firstName&gt;&lt;lastName&gt;Togashi&lt;/lastName&gt;&lt;/author&gt;&lt;/authors&gt;&lt;/publication&gt;&lt;/publications&gt;&lt;cites&gt;&lt;/cites&gt;&lt;/citation&gt;</w:instrText>
            </w:r>
            <w:r w:rsidR="00E77260" w:rsidRPr="003B03CF">
              <w:rPr>
                <w:rFonts w:ascii="Times New Roman" w:hAnsi="Times New Roman"/>
                <w:b/>
                <w:sz w:val="20"/>
                <w:szCs w:val="20"/>
                <w:vertAlign w:val="superscript"/>
              </w:rPr>
              <w:fldChar w:fldCharType="separate"/>
            </w:r>
            <w:r w:rsidR="00BA0BA2" w:rsidRPr="003B03CF">
              <w:rPr>
                <w:rFonts w:ascii="Times New Roman" w:eastAsia="MS Mincho" w:hAnsi="Times New Roman"/>
                <w:b/>
                <w:sz w:val="20"/>
                <w:szCs w:val="20"/>
                <w:lang w:val="en-US"/>
              </w:rPr>
              <w:t>[15]</w:t>
            </w:r>
            <w:r w:rsidR="00E77260" w:rsidRPr="003B03CF">
              <w:rPr>
                <w:rFonts w:ascii="Times New Roman" w:hAnsi="Times New Roman"/>
                <w:b/>
                <w:sz w:val="20"/>
                <w:szCs w:val="20"/>
                <w:vertAlign w:val="superscript"/>
              </w:rPr>
              <w:fldChar w:fldCharType="end"/>
            </w:r>
          </w:p>
          <w:p w:rsidR="00931D7C" w:rsidRPr="003B03CF" w:rsidRDefault="00931D7C" w:rsidP="00F54701">
            <w:pPr>
              <w:pStyle w:val="Cuadrculamedia1-nfasis21"/>
              <w:spacing w:after="0" w:line="240" w:lineRule="auto"/>
              <w:rPr>
                <w:rFonts w:ascii="Times New Roman" w:hAnsi="Times New Roman"/>
                <w:b/>
                <w:sz w:val="20"/>
                <w:szCs w:val="20"/>
              </w:rPr>
            </w:pPr>
          </w:p>
          <w:p w:rsidR="00931D7C" w:rsidRPr="003B03CF" w:rsidRDefault="00931D7C" w:rsidP="00F54701">
            <w:pPr>
              <w:pStyle w:val="Cuadrculamedia1-nfasis21"/>
              <w:spacing w:after="0" w:line="240" w:lineRule="auto"/>
              <w:ind w:left="0"/>
              <w:rPr>
                <w:rFonts w:ascii="Times New Roman" w:hAnsi="Times New Roman"/>
                <w:b/>
                <w:sz w:val="20"/>
                <w:szCs w:val="20"/>
              </w:rPr>
            </w:pPr>
          </w:p>
        </w:tc>
        <w:tc>
          <w:tcPr>
            <w:tcW w:w="1021" w:type="dxa"/>
            <w:vMerge w:val="restart"/>
            <w:shd w:val="clear" w:color="auto" w:fill="auto"/>
          </w:tcPr>
          <w:p w:rsidR="00931D7C" w:rsidRPr="000970E4" w:rsidRDefault="00311D60" w:rsidP="00931D7C">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CMI</w:t>
            </w:r>
          </w:p>
        </w:tc>
        <w:tc>
          <w:tcPr>
            <w:tcW w:w="1138" w:type="dxa"/>
            <w:vMerge w:val="restart"/>
            <w:shd w:val="clear" w:color="auto" w:fill="auto"/>
          </w:tcPr>
          <w:p w:rsidR="00931D7C" w:rsidRPr="000970E4" w:rsidRDefault="00931D7C" w:rsidP="00931D7C">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116 (CMR vs SPECT)</w:t>
            </w:r>
          </w:p>
          <w:p w:rsidR="00931D7C" w:rsidRPr="000970E4" w:rsidRDefault="00931D7C" w:rsidP="00931D7C">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46 (CMR vs PET)</w:t>
            </w:r>
          </w:p>
        </w:tc>
        <w:tc>
          <w:tcPr>
            <w:tcW w:w="1261" w:type="dxa"/>
            <w:vMerge w:val="restart"/>
            <w:shd w:val="clear" w:color="auto" w:fill="auto"/>
          </w:tcPr>
          <w:p w:rsidR="00931D7C" w:rsidRPr="000970E4" w:rsidRDefault="00104851"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Visual</w:t>
            </w:r>
          </w:p>
        </w:tc>
        <w:tc>
          <w:tcPr>
            <w:tcW w:w="1535" w:type="dxa"/>
            <w:gridSpan w:val="2"/>
            <w:vMerge w:val="restart"/>
            <w:shd w:val="clear" w:color="auto" w:fill="auto"/>
          </w:tcPr>
          <w:p w:rsidR="00931D7C" w:rsidRPr="000970E4" w:rsidRDefault="00931D7C"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Retrospective</w:t>
            </w:r>
          </w:p>
        </w:tc>
        <w:tc>
          <w:tcPr>
            <w:tcW w:w="1276" w:type="dxa"/>
            <w:vMerge w:val="restart"/>
            <w:shd w:val="clear" w:color="auto" w:fill="auto"/>
          </w:tcPr>
          <w:p w:rsidR="00931D7C" w:rsidRPr="000970E4" w:rsidRDefault="00931D7C" w:rsidP="00F54701">
            <w:pPr>
              <w:pStyle w:val="Cuadrculamedia1-nfasis21"/>
              <w:spacing w:after="0" w:line="240" w:lineRule="auto"/>
              <w:ind w:left="0"/>
              <w:rPr>
                <w:rFonts w:ascii="Times New Roman" w:hAnsi="Times New Roman"/>
                <w:sz w:val="20"/>
                <w:szCs w:val="20"/>
              </w:rPr>
            </w:pPr>
            <w:r w:rsidRPr="000970E4">
              <w:rPr>
                <w:rFonts w:ascii="Times New Roman" w:hAnsi="Times New Roman"/>
                <w:sz w:val="20"/>
                <w:szCs w:val="20"/>
              </w:rPr>
              <w:t>Correlations</w:t>
            </w:r>
          </w:p>
        </w:tc>
        <w:tc>
          <w:tcPr>
            <w:tcW w:w="5649" w:type="dxa"/>
            <w:shd w:val="clear" w:color="auto" w:fill="auto"/>
          </w:tcPr>
          <w:p w:rsidR="00931D7C" w:rsidRPr="000970E4" w:rsidRDefault="002F5859" w:rsidP="00F54701">
            <w:pPr>
              <w:spacing w:after="0" w:line="240" w:lineRule="auto"/>
              <w:rPr>
                <w:rFonts w:ascii="Times New Roman" w:eastAsia="Times New Roman" w:hAnsi="Times New Roman"/>
                <w:sz w:val="20"/>
                <w:szCs w:val="20"/>
                <w:lang w:val="es-ES_tradnl" w:eastAsia="es-ES"/>
              </w:rPr>
            </w:pPr>
            <w:r w:rsidRPr="00B06FB5">
              <w:rPr>
                <w:rFonts w:ascii="Times New Roman" w:eastAsia="Times New Roman" w:hAnsi="Times New Roman"/>
                <w:sz w:val="20"/>
                <w:szCs w:val="20"/>
                <w:lang w:eastAsia="es-ES"/>
              </w:rPr>
              <w:t>O</w:t>
            </w:r>
            <w:r w:rsidR="00931D7C" w:rsidRPr="00B06FB5">
              <w:rPr>
                <w:rFonts w:ascii="Times New Roman" w:eastAsia="Times New Roman" w:hAnsi="Times New Roman"/>
                <w:sz w:val="20"/>
                <w:szCs w:val="20"/>
                <w:lang w:eastAsia="es-ES"/>
              </w:rPr>
              <w:t>verall agreement of viability criteria between SPECT and CMR</w:t>
            </w:r>
            <w:r w:rsidRPr="00B06FB5">
              <w:rPr>
                <w:rFonts w:ascii="Times New Roman" w:eastAsia="Times New Roman" w:hAnsi="Times New Roman"/>
                <w:sz w:val="20"/>
                <w:szCs w:val="20"/>
                <w:lang w:eastAsia="es-ES"/>
              </w:rPr>
              <w:t>:</w:t>
            </w:r>
            <w:r w:rsidR="00931D7C" w:rsidRPr="00B06FB5">
              <w:rPr>
                <w:rFonts w:ascii="Times New Roman" w:eastAsia="Times New Roman" w:hAnsi="Times New Roman"/>
                <w:sz w:val="20"/>
                <w:szCs w:val="20"/>
                <w:lang w:eastAsia="es-ES"/>
              </w:rPr>
              <w:t xml:space="preserve"> 96.8 % (</w:t>
            </w:r>
            <w:r w:rsidR="00931D7C" w:rsidRPr="000970E4">
              <w:rPr>
                <w:rFonts w:ascii="Times New Roman" w:eastAsia="Times New Roman" w:hAnsi="Times New Roman"/>
                <w:sz w:val="20"/>
                <w:szCs w:val="20"/>
                <w:lang w:val="es-ES_tradnl" w:eastAsia="es-ES"/>
              </w:rPr>
              <w:t>κ</w:t>
            </w:r>
            <w:r w:rsidR="00931D7C" w:rsidRPr="00B06FB5">
              <w:rPr>
                <w:rFonts w:ascii="Times New Roman" w:eastAsia="Times New Roman" w:hAnsi="Times New Roman"/>
                <w:sz w:val="20"/>
                <w:szCs w:val="20"/>
                <w:lang w:eastAsia="es-ES"/>
              </w:rPr>
              <w:t xml:space="preserve"> = 0.62). </w:t>
            </w:r>
            <w:r w:rsidRPr="000970E4">
              <w:rPr>
                <w:rFonts w:ascii="Times New Roman" w:eastAsia="Times New Roman" w:hAnsi="Times New Roman"/>
                <w:sz w:val="20"/>
                <w:szCs w:val="20"/>
                <w:lang w:val="es-ES_tradnl" w:eastAsia="es-ES"/>
              </w:rPr>
              <w:t>Agreement in dysfunctional segments:</w:t>
            </w:r>
            <w:r w:rsidR="00931D7C" w:rsidRPr="000970E4">
              <w:rPr>
                <w:rFonts w:ascii="Times New Roman" w:eastAsia="Times New Roman" w:hAnsi="Times New Roman"/>
                <w:sz w:val="20"/>
                <w:szCs w:val="20"/>
                <w:lang w:val="es-ES_tradnl" w:eastAsia="es-ES"/>
              </w:rPr>
              <w:t xml:space="preserve"> 86 % (κ = 0.52).</w:t>
            </w:r>
          </w:p>
        </w:tc>
      </w:tr>
      <w:tr w:rsidR="00104851" w:rsidRPr="000970E4" w:rsidTr="00104851">
        <w:trPr>
          <w:gridAfter w:val="1"/>
          <w:wAfter w:w="9" w:type="dxa"/>
          <w:trHeight w:val="402"/>
        </w:trPr>
        <w:tc>
          <w:tcPr>
            <w:tcW w:w="1332" w:type="dxa"/>
            <w:vMerge/>
            <w:shd w:val="clear" w:color="auto" w:fill="auto"/>
          </w:tcPr>
          <w:p w:rsidR="00931D7C" w:rsidRPr="000970E4" w:rsidRDefault="00931D7C" w:rsidP="00F54701">
            <w:pPr>
              <w:pStyle w:val="Cuadrculamedia1-nfasis21"/>
              <w:spacing w:after="0" w:line="240" w:lineRule="auto"/>
              <w:ind w:left="0"/>
              <w:rPr>
                <w:rFonts w:ascii="Times New Roman" w:hAnsi="Times New Roman"/>
                <w:sz w:val="20"/>
                <w:szCs w:val="20"/>
              </w:rPr>
            </w:pPr>
          </w:p>
        </w:tc>
        <w:tc>
          <w:tcPr>
            <w:tcW w:w="1021" w:type="dxa"/>
            <w:vMerge/>
            <w:shd w:val="clear" w:color="auto" w:fill="auto"/>
          </w:tcPr>
          <w:p w:rsidR="00931D7C" w:rsidRPr="000970E4" w:rsidRDefault="00931D7C" w:rsidP="00F54701">
            <w:pPr>
              <w:pStyle w:val="Cuadrculamedia1-nfasis21"/>
              <w:spacing w:after="0" w:line="240" w:lineRule="auto"/>
              <w:ind w:left="0"/>
              <w:rPr>
                <w:rFonts w:ascii="Times New Roman" w:hAnsi="Times New Roman"/>
                <w:sz w:val="20"/>
                <w:szCs w:val="20"/>
              </w:rPr>
            </w:pPr>
          </w:p>
        </w:tc>
        <w:tc>
          <w:tcPr>
            <w:tcW w:w="1138" w:type="dxa"/>
            <w:vMerge/>
            <w:shd w:val="clear" w:color="auto" w:fill="auto"/>
          </w:tcPr>
          <w:p w:rsidR="00931D7C" w:rsidRPr="000970E4" w:rsidRDefault="00931D7C" w:rsidP="00F54701">
            <w:pPr>
              <w:pStyle w:val="Cuadrculamedia1-nfasis21"/>
              <w:spacing w:after="0" w:line="240" w:lineRule="auto"/>
              <w:ind w:left="0"/>
              <w:rPr>
                <w:rFonts w:ascii="Times New Roman" w:hAnsi="Times New Roman"/>
                <w:sz w:val="20"/>
                <w:szCs w:val="20"/>
              </w:rPr>
            </w:pPr>
          </w:p>
        </w:tc>
        <w:tc>
          <w:tcPr>
            <w:tcW w:w="1261" w:type="dxa"/>
            <w:vMerge/>
            <w:shd w:val="clear" w:color="auto" w:fill="auto"/>
          </w:tcPr>
          <w:p w:rsidR="00931D7C" w:rsidRPr="000970E4" w:rsidRDefault="00931D7C" w:rsidP="00F54701">
            <w:pPr>
              <w:pStyle w:val="Cuadrculamedia1-nfasis21"/>
              <w:spacing w:after="0" w:line="240" w:lineRule="auto"/>
              <w:ind w:left="0"/>
              <w:rPr>
                <w:rFonts w:ascii="Times New Roman" w:hAnsi="Times New Roman"/>
                <w:sz w:val="20"/>
                <w:szCs w:val="20"/>
              </w:rPr>
            </w:pPr>
          </w:p>
        </w:tc>
        <w:tc>
          <w:tcPr>
            <w:tcW w:w="1535" w:type="dxa"/>
            <w:gridSpan w:val="2"/>
            <w:vMerge/>
            <w:shd w:val="clear" w:color="auto" w:fill="auto"/>
          </w:tcPr>
          <w:p w:rsidR="00931D7C" w:rsidRPr="000970E4" w:rsidRDefault="00931D7C" w:rsidP="00F54701">
            <w:pPr>
              <w:pStyle w:val="Cuadrculamedia1-nfasis21"/>
              <w:spacing w:after="0" w:line="240" w:lineRule="auto"/>
              <w:ind w:left="0"/>
              <w:rPr>
                <w:rFonts w:ascii="Times New Roman" w:hAnsi="Times New Roman"/>
                <w:sz w:val="20"/>
                <w:szCs w:val="20"/>
              </w:rPr>
            </w:pPr>
          </w:p>
        </w:tc>
        <w:tc>
          <w:tcPr>
            <w:tcW w:w="1276" w:type="dxa"/>
            <w:vMerge/>
            <w:shd w:val="clear" w:color="auto" w:fill="auto"/>
          </w:tcPr>
          <w:p w:rsidR="00931D7C" w:rsidRPr="000970E4" w:rsidRDefault="00931D7C" w:rsidP="00F54701">
            <w:pPr>
              <w:pStyle w:val="Cuadrculamedia1-nfasis21"/>
              <w:spacing w:after="0" w:line="240" w:lineRule="auto"/>
              <w:ind w:left="0"/>
              <w:rPr>
                <w:rFonts w:ascii="Times New Roman" w:hAnsi="Times New Roman"/>
                <w:sz w:val="20"/>
                <w:szCs w:val="20"/>
              </w:rPr>
            </w:pPr>
          </w:p>
        </w:tc>
        <w:tc>
          <w:tcPr>
            <w:tcW w:w="5649" w:type="dxa"/>
            <w:shd w:val="clear" w:color="auto" w:fill="auto"/>
          </w:tcPr>
          <w:p w:rsidR="00931D7C" w:rsidRPr="00B06FB5" w:rsidRDefault="002F5859" w:rsidP="002F5859">
            <w:pPr>
              <w:spacing w:after="0" w:line="240" w:lineRule="auto"/>
              <w:rPr>
                <w:rFonts w:ascii="Times New Roman" w:eastAsia="Times New Roman" w:hAnsi="Times New Roman"/>
                <w:sz w:val="20"/>
                <w:szCs w:val="20"/>
                <w:lang w:eastAsia="es-ES"/>
              </w:rPr>
            </w:pPr>
            <w:r w:rsidRPr="00B06FB5">
              <w:rPr>
                <w:rFonts w:ascii="Times New Roman" w:eastAsia="Times New Roman" w:hAnsi="Times New Roman"/>
                <w:sz w:val="20"/>
                <w:szCs w:val="20"/>
                <w:lang w:eastAsia="es-ES"/>
              </w:rPr>
              <w:t>O</w:t>
            </w:r>
            <w:r w:rsidR="00931D7C" w:rsidRPr="00B06FB5">
              <w:rPr>
                <w:rFonts w:ascii="Times New Roman" w:eastAsia="Times New Roman" w:hAnsi="Times New Roman"/>
                <w:sz w:val="20"/>
                <w:szCs w:val="20"/>
                <w:lang w:eastAsia="es-ES"/>
              </w:rPr>
              <w:t>verall agreement of viability criteria between PET and CMR</w:t>
            </w:r>
            <w:r w:rsidRPr="00B06FB5">
              <w:rPr>
                <w:rFonts w:ascii="Times New Roman" w:eastAsia="Times New Roman" w:hAnsi="Times New Roman"/>
                <w:sz w:val="20"/>
                <w:szCs w:val="20"/>
                <w:lang w:eastAsia="es-ES"/>
              </w:rPr>
              <w:t>:</w:t>
            </w:r>
            <w:r w:rsidR="00931D7C" w:rsidRPr="00B06FB5">
              <w:rPr>
                <w:rFonts w:ascii="Times New Roman" w:eastAsia="Times New Roman" w:hAnsi="Times New Roman"/>
                <w:sz w:val="20"/>
                <w:szCs w:val="20"/>
                <w:lang w:eastAsia="es-ES"/>
              </w:rPr>
              <w:t xml:space="preserve"> 92.7% (</w:t>
            </w:r>
            <w:r w:rsidR="00931D7C" w:rsidRPr="000970E4">
              <w:rPr>
                <w:rFonts w:ascii="Times New Roman" w:eastAsia="Times New Roman" w:hAnsi="Times New Roman"/>
                <w:sz w:val="20"/>
                <w:szCs w:val="20"/>
                <w:lang w:val="es-ES_tradnl" w:eastAsia="es-ES"/>
              </w:rPr>
              <w:t>κ</w:t>
            </w:r>
            <w:r w:rsidR="00931D7C" w:rsidRPr="00B06FB5">
              <w:rPr>
                <w:rFonts w:ascii="Times New Roman" w:eastAsia="Times New Roman" w:hAnsi="Times New Roman"/>
                <w:sz w:val="20"/>
                <w:szCs w:val="20"/>
                <w:lang w:eastAsia="es-ES"/>
              </w:rPr>
              <w:t xml:space="preserve"> = 0.51)</w:t>
            </w:r>
          </w:p>
        </w:tc>
      </w:tr>
    </w:tbl>
    <w:p w:rsidR="00B06FB5" w:rsidRDefault="00B06FB5" w:rsidP="003B03CF">
      <w:pPr>
        <w:rPr>
          <w:rFonts w:ascii="Times New Roman" w:hAnsi="Times New Roman"/>
          <w:sz w:val="20"/>
          <w:szCs w:val="20"/>
        </w:rPr>
      </w:pPr>
    </w:p>
    <w:p w:rsidR="001F69DF" w:rsidRPr="000970E4" w:rsidRDefault="00A07F90" w:rsidP="001F69DF">
      <w:pPr>
        <w:pStyle w:val="Cuadrculamedia1-nfasis21"/>
        <w:ind w:left="0"/>
        <w:rPr>
          <w:rFonts w:ascii="Times New Roman" w:hAnsi="Times New Roman"/>
          <w:sz w:val="20"/>
          <w:szCs w:val="20"/>
        </w:rPr>
      </w:pPr>
      <w:r w:rsidRPr="000970E4">
        <w:rPr>
          <w:rFonts w:ascii="Times New Roman" w:hAnsi="Times New Roman"/>
          <w:sz w:val="20"/>
          <w:szCs w:val="20"/>
        </w:rPr>
        <w:br w:type="page"/>
      </w:r>
      <w:r w:rsidRPr="000970E4">
        <w:rPr>
          <w:rFonts w:ascii="Times New Roman" w:hAnsi="Times New Roman"/>
          <w:b/>
          <w:sz w:val="20"/>
          <w:szCs w:val="20"/>
        </w:rPr>
        <w:lastRenderedPageBreak/>
        <w:t xml:space="preserve">Table </w:t>
      </w:r>
      <w:r w:rsidR="00A96F5D" w:rsidRPr="000970E4">
        <w:rPr>
          <w:rFonts w:ascii="Times New Roman" w:hAnsi="Times New Roman"/>
          <w:b/>
          <w:sz w:val="20"/>
          <w:szCs w:val="20"/>
        </w:rPr>
        <w:t>3b</w:t>
      </w:r>
      <w:r w:rsidR="00B14C58" w:rsidRPr="000970E4">
        <w:rPr>
          <w:rFonts w:ascii="Times New Roman" w:hAnsi="Times New Roman"/>
          <w:b/>
          <w:sz w:val="20"/>
          <w:szCs w:val="20"/>
        </w:rPr>
        <w:t>-i</w:t>
      </w:r>
      <w:r w:rsidR="00A96F5D" w:rsidRPr="000970E4">
        <w:rPr>
          <w:rFonts w:ascii="Times New Roman" w:hAnsi="Times New Roman"/>
          <w:b/>
          <w:sz w:val="20"/>
          <w:szCs w:val="20"/>
        </w:rPr>
        <w:t>.</w:t>
      </w:r>
      <w:r w:rsidRPr="000970E4">
        <w:rPr>
          <w:rFonts w:ascii="Times New Roman" w:hAnsi="Times New Roman"/>
          <w:b/>
          <w:sz w:val="20"/>
          <w:szCs w:val="20"/>
        </w:rPr>
        <w:t>4. Outcome studies with LGE.</w:t>
      </w:r>
      <w:r w:rsidR="00DA0154">
        <w:rPr>
          <w:rFonts w:ascii="Times New Roman" w:hAnsi="Times New Roman"/>
          <w:b/>
          <w:sz w:val="20"/>
          <w:szCs w:val="20"/>
        </w:rPr>
        <w:t xml:space="preserve"> </w:t>
      </w:r>
      <w:r w:rsidRPr="000970E4">
        <w:rPr>
          <w:rFonts w:ascii="Times New Roman" w:hAnsi="Times New Roman"/>
          <w:sz w:val="20"/>
          <w:szCs w:val="20"/>
        </w:rPr>
        <w:t xml:space="preserve">Follow-up is expressed in months. HR and AUC are provided followed by 95% CI limits in brackets. </w:t>
      </w:r>
      <w:r w:rsidR="00804B35" w:rsidRPr="000970E4">
        <w:rPr>
          <w:rFonts w:ascii="Times New Roman" w:hAnsi="Times New Roman"/>
          <w:sz w:val="20"/>
          <w:szCs w:val="20"/>
        </w:rPr>
        <w:t xml:space="preserve">Studies with n&gt; 100 patients and hard CV endpoints qualified for inclusion. </w:t>
      </w:r>
      <w:r w:rsidRPr="000970E4">
        <w:rPr>
          <w:rFonts w:ascii="Times New Roman" w:hAnsi="Times New Roman"/>
          <w:sz w:val="20"/>
          <w:szCs w:val="20"/>
        </w:rPr>
        <w:t>Absolute values are expressed as mean followed by SD. All analys</w:t>
      </w:r>
      <w:r w:rsidR="00035E49" w:rsidRPr="000970E4">
        <w:rPr>
          <w:rFonts w:ascii="Times New Roman" w:hAnsi="Times New Roman"/>
          <w:sz w:val="20"/>
          <w:szCs w:val="20"/>
        </w:rPr>
        <w:t>e</w:t>
      </w:r>
      <w:r w:rsidRPr="000970E4">
        <w:rPr>
          <w:rFonts w:ascii="Times New Roman" w:hAnsi="Times New Roman"/>
          <w:sz w:val="20"/>
          <w:szCs w:val="20"/>
        </w:rPr>
        <w:t>s are multivariable/adjusted unless otherwise stated (†).</w:t>
      </w:r>
      <w:r w:rsidR="001F69DF">
        <w:rPr>
          <w:rFonts w:ascii="Times New Roman" w:hAnsi="Times New Roman"/>
          <w:sz w:val="20"/>
          <w:szCs w:val="20"/>
        </w:rPr>
        <w:t xml:space="preserve"> </w:t>
      </w:r>
      <w:r w:rsidR="001F69DF" w:rsidRPr="000970E4">
        <w:rPr>
          <w:rFonts w:ascii="Times New Roman" w:hAnsi="Times New Roman"/>
          <w:sz w:val="20"/>
          <w:szCs w:val="20"/>
        </w:rPr>
        <w:t>§</w:t>
      </w:r>
      <w:r w:rsidR="001F69DF">
        <w:rPr>
          <w:rFonts w:ascii="Times New Roman" w:hAnsi="Times New Roman"/>
          <w:sz w:val="20"/>
          <w:szCs w:val="20"/>
        </w:rPr>
        <w:t xml:space="preserve"> -</w:t>
      </w:r>
      <w:r w:rsidR="001F69DF" w:rsidRPr="000970E4">
        <w:rPr>
          <w:rFonts w:ascii="Times New Roman" w:hAnsi="Times New Roman"/>
          <w:sz w:val="20"/>
          <w:szCs w:val="20"/>
        </w:rPr>
        <w:t xml:space="preserve"> Given the few events statistical comparisons were not performed.</w:t>
      </w:r>
    </w:p>
    <w:p w:rsidR="00DA0154" w:rsidRPr="000970E4" w:rsidRDefault="00311D60" w:rsidP="00DA0154">
      <w:pPr>
        <w:pStyle w:val="Cuadrculamedia1-nfasis21"/>
        <w:ind w:left="0"/>
        <w:rPr>
          <w:rFonts w:ascii="Times New Roman" w:hAnsi="Times New Roman"/>
          <w:sz w:val="20"/>
          <w:szCs w:val="20"/>
        </w:rPr>
      </w:pPr>
      <w:r w:rsidRPr="000970E4">
        <w:rPr>
          <w:rFonts w:ascii="Times New Roman" w:hAnsi="Times New Roman"/>
          <w:sz w:val="20"/>
          <w:szCs w:val="20"/>
        </w:rPr>
        <w:t>STEMI – ST ele</w:t>
      </w:r>
      <w:r w:rsidR="00DA0154">
        <w:rPr>
          <w:rFonts w:ascii="Times New Roman" w:hAnsi="Times New Roman"/>
          <w:sz w:val="20"/>
          <w:szCs w:val="20"/>
        </w:rPr>
        <w:t>vation MI, FWHM -</w:t>
      </w:r>
      <w:r w:rsidRPr="000970E4">
        <w:rPr>
          <w:rFonts w:ascii="Times New Roman" w:hAnsi="Times New Roman"/>
          <w:sz w:val="20"/>
          <w:szCs w:val="20"/>
        </w:rPr>
        <w:t xml:space="preserve"> full-width half-maximum</w:t>
      </w:r>
      <w:r w:rsidR="00607204" w:rsidRPr="000970E4">
        <w:rPr>
          <w:rFonts w:ascii="Times New Roman" w:hAnsi="Times New Roman"/>
          <w:sz w:val="20"/>
          <w:szCs w:val="20"/>
        </w:rPr>
        <w:t>, MACE – major adverse cardiovascular events, HR – hazard ratio, AUC – area under the curve, LGE – late gadolinium enhancement, LVEF – LV ejection fraction</w:t>
      </w:r>
      <w:r w:rsidR="00DA0154">
        <w:rPr>
          <w:rFonts w:ascii="Times New Roman" w:hAnsi="Times New Roman"/>
          <w:sz w:val="20"/>
          <w:szCs w:val="20"/>
        </w:rPr>
        <w:t>,</w:t>
      </w:r>
      <w:r w:rsidR="00607204" w:rsidRPr="000970E4">
        <w:rPr>
          <w:rFonts w:ascii="Times New Roman" w:hAnsi="Times New Roman"/>
          <w:sz w:val="20"/>
          <w:szCs w:val="20"/>
        </w:rPr>
        <w:t xml:space="preserve"> </w:t>
      </w:r>
      <w:r w:rsidR="00067ACD" w:rsidRPr="000970E4">
        <w:rPr>
          <w:rFonts w:ascii="Times New Roman" w:hAnsi="Times New Roman"/>
          <w:sz w:val="20"/>
          <w:szCs w:val="20"/>
        </w:rPr>
        <w:t>MVO – microvascular obstruction</w:t>
      </w:r>
      <w:r w:rsidR="00DA0154">
        <w:rPr>
          <w:rFonts w:ascii="Times New Roman" w:hAnsi="Times New Roman"/>
          <w:sz w:val="20"/>
          <w:szCs w:val="20"/>
        </w:rPr>
        <w:t>, SPECT -</w:t>
      </w:r>
      <w:r w:rsidR="00DA0154" w:rsidRPr="000970E4">
        <w:rPr>
          <w:rFonts w:ascii="Times New Roman" w:hAnsi="Times New Roman"/>
          <w:sz w:val="20"/>
          <w:szCs w:val="20"/>
        </w:rPr>
        <w:t xml:space="preserve"> Single Phot</w:t>
      </w:r>
      <w:r w:rsidR="00DA0154">
        <w:rPr>
          <w:rFonts w:ascii="Times New Roman" w:hAnsi="Times New Roman"/>
          <w:sz w:val="20"/>
          <w:szCs w:val="20"/>
        </w:rPr>
        <w:t xml:space="preserve">on Emission Computed Tomography, MSI - myocardial salvage index, </w:t>
      </w:r>
      <w:r w:rsidR="00DA0154" w:rsidRPr="000970E4">
        <w:rPr>
          <w:rFonts w:ascii="Times New Roman" w:hAnsi="Times New Roman"/>
          <w:sz w:val="20"/>
          <w:szCs w:val="20"/>
        </w:rPr>
        <w:t>HF</w:t>
      </w:r>
      <w:r w:rsidR="00DA0154">
        <w:rPr>
          <w:rFonts w:ascii="Times New Roman" w:hAnsi="Times New Roman"/>
          <w:sz w:val="20"/>
          <w:szCs w:val="20"/>
        </w:rPr>
        <w:t xml:space="preserve"> -</w:t>
      </w:r>
      <w:r w:rsidR="00DA0154" w:rsidRPr="000970E4">
        <w:rPr>
          <w:rFonts w:ascii="Times New Roman" w:hAnsi="Times New Roman"/>
          <w:sz w:val="20"/>
          <w:szCs w:val="20"/>
        </w:rPr>
        <w:t xml:space="preserve"> heart failure</w:t>
      </w:r>
      <w:r w:rsidR="00DA0154">
        <w:rPr>
          <w:rFonts w:ascii="Times New Roman" w:hAnsi="Times New Roman"/>
          <w:sz w:val="20"/>
          <w:szCs w:val="20"/>
        </w:rPr>
        <w:t>, CAD -</w:t>
      </w:r>
      <w:r w:rsidR="00DA0154" w:rsidRPr="000970E4">
        <w:rPr>
          <w:rFonts w:ascii="Times New Roman" w:hAnsi="Times New Roman"/>
          <w:sz w:val="20"/>
          <w:szCs w:val="20"/>
        </w:rPr>
        <w:t xml:space="preserve"> coronary arte</w:t>
      </w:r>
      <w:r w:rsidR="00DA0154">
        <w:rPr>
          <w:rFonts w:ascii="Times New Roman" w:hAnsi="Times New Roman"/>
          <w:sz w:val="20"/>
          <w:szCs w:val="20"/>
        </w:rPr>
        <w:t>ry disease, UA - unstable angina, VT – ventricular tachycardia, ICD -</w:t>
      </w:r>
      <w:r w:rsidR="00DA0154" w:rsidRPr="000970E4">
        <w:rPr>
          <w:rFonts w:ascii="Times New Roman" w:hAnsi="Times New Roman"/>
          <w:sz w:val="20"/>
          <w:szCs w:val="20"/>
        </w:rPr>
        <w:t xml:space="preserve"> implant</w:t>
      </w:r>
      <w:r w:rsidR="00DA0154">
        <w:rPr>
          <w:rFonts w:ascii="Times New Roman" w:hAnsi="Times New Roman"/>
          <w:sz w:val="20"/>
          <w:szCs w:val="20"/>
        </w:rPr>
        <w:t>able cardioverter defibrillator, ICM -</w:t>
      </w:r>
      <w:r w:rsidR="00DA0154" w:rsidRPr="000970E4">
        <w:rPr>
          <w:rFonts w:ascii="Times New Roman" w:hAnsi="Times New Roman"/>
          <w:sz w:val="20"/>
          <w:szCs w:val="20"/>
        </w:rPr>
        <w:t xml:space="preserve"> ischemic cardiomyopath</w:t>
      </w:r>
      <w:r w:rsidR="00DA0154">
        <w:rPr>
          <w:rFonts w:ascii="Times New Roman" w:hAnsi="Times New Roman"/>
          <w:sz w:val="20"/>
          <w:szCs w:val="20"/>
        </w:rPr>
        <w:t>y, NICM -</w:t>
      </w:r>
      <w:r w:rsidR="00DA0154" w:rsidRPr="000970E4">
        <w:rPr>
          <w:rFonts w:ascii="Times New Roman" w:hAnsi="Times New Roman"/>
          <w:sz w:val="20"/>
          <w:szCs w:val="20"/>
        </w:rPr>
        <w:t xml:space="preserve"> non-ischemic cardiomyopathy</w:t>
      </w:r>
      <w:r w:rsidR="00DA0154">
        <w:rPr>
          <w:rFonts w:ascii="Times New Roman" w:hAnsi="Times New Roman"/>
          <w:sz w:val="20"/>
          <w:szCs w:val="20"/>
        </w:rPr>
        <w:t>, SCD -</w:t>
      </w:r>
      <w:r w:rsidR="00DA0154" w:rsidRPr="000970E4">
        <w:rPr>
          <w:rFonts w:ascii="Times New Roman" w:hAnsi="Times New Roman"/>
          <w:sz w:val="20"/>
          <w:szCs w:val="20"/>
        </w:rPr>
        <w:t xml:space="preserve"> sudden cardiac death</w:t>
      </w:r>
      <w:r w:rsidR="00DA0154">
        <w:rPr>
          <w:rFonts w:ascii="Times New Roman" w:hAnsi="Times New Roman"/>
          <w:sz w:val="20"/>
          <w:szCs w:val="20"/>
        </w:rPr>
        <w:t>,</w:t>
      </w:r>
      <w:r w:rsidR="00DA0154" w:rsidRPr="000970E4">
        <w:rPr>
          <w:rFonts w:ascii="Times New Roman" w:hAnsi="Times New Roman"/>
          <w:sz w:val="20"/>
          <w:szCs w:val="20"/>
        </w:rPr>
        <w:t xml:space="preserve"> </w:t>
      </w:r>
      <w:r w:rsidR="007167F1">
        <w:rPr>
          <w:rFonts w:ascii="Times New Roman" w:hAnsi="Times New Roman"/>
          <w:sz w:val="20"/>
          <w:szCs w:val="20"/>
        </w:rPr>
        <w:t>AF – atrial fibrillation, CT -</w:t>
      </w:r>
      <w:r w:rsidR="00DA0154" w:rsidRPr="000970E4">
        <w:rPr>
          <w:rFonts w:ascii="Times New Roman" w:hAnsi="Times New Roman"/>
          <w:sz w:val="20"/>
          <w:szCs w:val="20"/>
        </w:rPr>
        <w:t xml:space="preserve"> cardiac transplantation</w:t>
      </w:r>
      <w:r w:rsidR="001F69DF">
        <w:rPr>
          <w:rFonts w:ascii="Times New Roman" w:hAnsi="Times New Roman"/>
          <w:sz w:val="20"/>
          <w:szCs w:val="20"/>
        </w:rPr>
        <w:t>, HCM - hypertrophic cardiomyopathy, NSVT -</w:t>
      </w:r>
      <w:r w:rsidR="00DA0154" w:rsidRPr="000970E4">
        <w:rPr>
          <w:rFonts w:ascii="Times New Roman" w:hAnsi="Times New Roman"/>
          <w:sz w:val="20"/>
          <w:szCs w:val="20"/>
        </w:rPr>
        <w:t xml:space="preserve"> non-su</w:t>
      </w:r>
      <w:r w:rsidR="001F69DF">
        <w:rPr>
          <w:rFonts w:ascii="Times New Roman" w:hAnsi="Times New Roman"/>
          <w:sz w:val="20"/>
          <w:szCs w:val="20"/>
        </w:rPr>
        <w:t>stained ventricular tachycardia, PM -</w:t>
      </w:r>
      <w:r w:rsidR="00DA0154" w:rsidRPr="000970E4">
        <w:rPr>
          <w:rFonts w:ascii="Times New Roman" w:hAnsi="Times New Roman"/>
          <w:sz w:val="20"/>
          <w:szCs w:val="20"/>
        </w:rPr>
        <w:t xml:space="preserve"> pacemaker. </w:t>
      </w:r>
    </w:p>
    <w:p w:rsidR="00A07F90" w:rsidRPr="000970E4" w:rsidRDefault="00A07F90" w:rsidP="00A07F90">
      <w:pPr>
        <w:pStyle w:val="Cuadrculamedia1-nfasis21"/>
        <w:ind w:left="0"/>
        <w:rPr>
          <w:rFonts w:ascii="Times New Roman" w:hAnsi="Times New Roman"/>
          <w:sz w:val="20"/>
          <w:szCs w:val="20"/>
        </w:rPr>
      </w:pPr>
    </w:p>
    <w:tbl>
      <w:tblPr>
        <w:tblW w:w="42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1"/>
        <w:gridCol w:w="616"/>
        <w:gridCol w:w="1305"/>
        <w:gridCol w:w="1194"/>
        <w:gridCol w:w="861"/>
        <w:gridCol w:w="2083"/>
        <w:gridCol w:w="1394"/>
        <w:gridCol w:w="1584"/>
        <w:gridCol w:w="879"/>
      </w:tblGrid>
      <w:tr w:rsidR="00A07F90" w:rsidRPr="000970E4" w:rsidTr="002B173F">
        <w:tc>
          <w:tcPr>
            <w:tcW w:w="896" w:type="pct"/>
            <w:shd w:val="clear" w:color="auto" w:fill="auto"/>
          </w:tcPr>
          <w:p w:rsidR="00A07F90" w:rsidRPr="000970E4" w:rsidRDefault="000A31E5" w:rsidP="00F54701">
            <w:pPr>
              <w:spacing w:after="0" w:line="240" w:lineRule="auto"/>
              <w:rPr>
                <w:rFonts w:ascii="Times New Roman" w:hAnsi="Times New Roman"/>
                <w:b/>
                <w:sz w:val="20"/>
                <w:szCs w:val="20"/>
              </w:rPr>
            </w:pPr>
            <w:r w:rsidRPr="000970E4">
              <w:rPr>
                <w:rFonts w:ascii="Times New Roman" w:hAnsi="Times New Roman"/>
                <w:b/>
                <w:sz w:val="20"/>
                <w:szCs w:val="20"/>
              </w:rPr>
              <w:t>Author</w:t>
            </w:r>
          </w:p>
        </w:tc>
        <w:tc>
          <w:tcPr>
            <w:tcW w:w="253" w:type="pct"/>
            <w:shd w:val="clear" w:color="auto" w:fill="auto"/>
          </w:tcPr>
          <w:p w:rsidR="00A07F90" w:rsidRPr="000970E4" w:rsidRDefault="00A07F90" w:rsidP="00F54701">
            <w:pPr>
              <w:spacing w:after="0" w:line="240" w:lineRule="auto"/>
              <w:rPr>
                <w:rFonts w:ascii="Times New Roman" w:hAnsi="Times New Roman"/>
                <w:b/>
                <w:sz w:val="20"/>
                <w:szCs w:val="20"/>
              </w:rPr>
            </w:pPr>
            <w:r w:rsidRPr="000970E4">
              <w:rPr>
                <w:rFonts w:ascii="Times New Roman" w:hAnsi="Times New Roman"/>
                <w:b/>
                <w:sz w:val="20"/>
                <w:szCs w:val="20"/>
              </w:rPr>
              <w:t>N</w:t>
            </w:r>
          </w:p>
        </w:tc>
        <w:tc>
          <w:tcPr>
            <w:tcW w:w="535" w:type="pct"/>
            <w:shd w:val="clear" w:color="auto" w:fill="auto"/>
          </w:tcPr>
          <w:p w:rsidR="00A07F90" w:rsidRPr="000970E4" w:rsidRDefault="00A07F90" w:rsidP="00F54701">
            <w:pPr>
              <w:spacing w:after="0" w:line="240" w:lineRule="auto"/>
              <w:rPr>
                <w:rFonts w:ascii="Times New Roman" w:hAnsi="Times New Roman"/>
                <w:b/>
                <w:sz w:val="20"/>
                <w:szCs w:val="20"/>
              </w:rPr>
            </w:pPr>
            <w:r w:rsidRPr="000970E4">
              <w:rPr>
                <w:rFonts w:ascii="Times New Roman" w:hAnsi="Times New Roman"/>
                <w:b/>
                <w:sz w:val="20"/>
                <w:szCs w:val="20"/>
              </w:rPr>
              <w:t>Population</w:t>
            </w:r>
          </w:p>
        </w:tc>
        <w:tc>
          <w:tcPr>
            <w:tcW w:w="489" w:type="pct"/>
            <w:shd w:val="clear" w:color="auto" w:fill="auto"/>
          </w:tcPr>
          <w:p w:rsidR="00A07F90" w:rsidRPr="000970E4" w:rsidRDefault="00A07F90" w:rsidP="00F54701">
            <w:pPr>
              <w:spacing w:after="0" w:line="240" w:lineRule="auto"/>
              <w:rPr>
                <w:rFonts w:ascii="Times New Roman" w:hAnsi="Times New Roman"/>
                <w:b/>
                <w:sz w:val="20"/>
                <w:szCs w:val="20"/>
              </w:rPr>
            </w:pPr>
            <w:r w:rsidRPr="000970E4">
              <w:rPr>
                <w:rFonts w:ascii="Times New Roman" w:hAnsi="Times New Roman"/>
                <w:b/>
                <w:sz w:val="20"/>
                <w:szCs w:val="20"/>
              </w:rPr>
              <w:t xml:space="preserve">LGE </w:t>
            </w:r>
            <w:r w:rsidR="000A31E5" w:rsidRPr="000970E4">
              <w:rPr>
                <w:rFonts w:ascii="Times New Roman" w:hAnsi="Times New Roman"/>
                <w:b/>
                <w:sz w:val="20"/>
                <w:szCs w:val="20"/>
              </w:rPr>
              <w:t xml:space="preserve">Assessment </w:t>
            </w:r>
            <w:r w:rsidRPr="000970E4">
              <w:rPr>
                <w:rFonts w:ascii="Times New Roman" w:hAnsi="Times New Roman"/>
                <w:b/>
                <w:sz w:val="20"/>
                <w:szCs w:val="20"/>
              </w:rPr>
              <w:t>method</w:t>
            </w:r>
          </w:p>
        </w:tc>
        <w:tc>
          <w:tcPr>
            <w:tcW w:w="353" w:type="pct"/>
            <w:shd w:val="clear" w:color="auto" w:fill="auto"/>
          </w:tcPr>
          <w:p w:rsidR="00A07F90" w:rsidRPr="000970E4" w:rsidRDefault="00A07F90" w:rsidP="00F54701">
            <w:pPr>
              <w:spacing w:after="0" w:line="240" w:lineRule="auto"/>
              <w:rPr>
                <w:rFonts w:ascii="Times New Roman" w:hAnsi="Times New Roman"/>
                <w:b/>
                <w:sz w:val="20"/>
                <w:szCs w:val="20"/>
              </w:rPr>
            </w:pPr>
            <w:r w:rsidRPr="000970E4">
              <w:rPr>
                <w:rFonts w:ascii="Times New Roman" w:hAnsi="Times New Roman"/>
                <w:b/>
                <w:sz w:val="20"/>
                <w:szCs w:val="20"/>
              </w:rPr>
              <w:t>Follow-up</w:t>
            </w:r>
          </w:p>
        </w:tc>
        <w:tc>
          <w:tcPr>
            <w:tcW w:w="855" w:type="pct"/>
            <w:shd w:val="clear" w:color="auto" w:fill="auto"/>
          </w:tcPr>
          <w:p w:rsidR="00A07F90" w:rsidRPr="000970E4" w:rsidRDefault="00A07F90" w:rsidP="00F54701">
            <w:pPr>
              <w:spacing w:after="0" w:line="240" w:lineRule="auto"/>
              <w:rPr>
                <w:rFonts w:ascii="Times New Roman" w:hAnsi="Times New Roman"/>
                <w:b/>
                <w:sz w:val="20"/>
                <w:szCs w:val="20"/>
              </w:rPr>
            </w:pPr>
            <w:r w:rsidRPr="000970E4">
              <w:rPr>
                <w:rFonts w:ascii="Times New Roman" w:hAnsi="Times New Roman"/>
                <w:b/>
                <w:sz w:val="20"/>
                <w:szCs w:val="20"/>
              </w:rPr>
              <w:t>Endpoints</w:t>
            </w:r>
          </w:p>
        </w:tc>
        <w:tc>
          <w:tcPr>
            <w:tcW w:w="1619" w:type="pct"/>
            <w:gridSpan w:val="3"/>
            <w:shd w:val="clear" w:color="auto" w:fill="auto"/>
          </w:tcPr>
          <w:p w:rsidR="00A07F90" w:rsidRPr="000970E4" w:rsidRDefault="00A07F90" w:rsidP="00F54701">
            <w:pPr>
              <w:spacing w:after="0" w:line="240" w:lineRule="auto"/>
              <w:rPr>
                <w:rFonts w:ascii="Times New Roman" w:hAnsi="Times New Roman"/>
                <w:b/>
                <w:sz w:val="20"/>
                <w:szCs w:val="20"/>
              </w:rPr>
            </w:pPr>
            <w:r w:rsidRPr="000970E4">
              <w:rPr>
                <w:rFonts w:ascii="Times New Roman" w:hAnsi="Times New Roman"/>
                <w:b/>
                <w:sz w:val="20"/>
                <w:szCs w:val="20"/>
              </w:rPr>
              <w:t>CMR-outcomes</w:t>
            </w:r>
          </w:p>
        </w:tc>
      </w:tr>
      <w:tr w:rsidR="00911A4F" w:rsidRPr="000970E4" w:rsidTr="002B173F">
        <w:tc>
          <w:tcPr>
            <w:tcW w:w="1684" w:type="pct"/>
            <w:gridSpan w:val="3"/>
            <w:shd w:val="clear" w:color="auto" w:fill="auto"/>
          </w:tcPr>
          <w:p w:rsidR="00911A4F" w:rsidRPr="000970E4" w:rsidRDefault="00911A4F" w:rsidP="00F54701">
            <w:pPr>
              <w:spacing w:after="0" w:line="240" w:lineRule="auto"/>
              <w:rPr>
                <w:rFonts w:ascii="Times New Roman" w:hAnsi="Times New Roman"/>
                <w:b/>
                <w:sz w:val="20"/>
                <w:szCs w:val="20"/>
              </w:rPr>
            </w:pPr>
            <w:r w:rsidRPr="000970E4">
              <w:rPr>
                <w:rFonts w:ascii="Times New Roman" w:hAnsi="Times New Roman"/>
                <w:b/>
                <w:sz w:val="20"/>
                <w:szCs w:val="20"/>
              </w:rPr>
              <w:t>Acute myocardial infarction</w:t>
            </w:r>
          </w:p>
        </w:tc>
        <w:tc>
          <w:tcPr>
            <w:tcW w:w="489" w:type="pct"/>
            <w:shd w:val="clear" w:color="auto" w:fill="auto"/>
          </w:tcPr>
          <w:p w:rsidR="00911A4F" w:rsidRPr="000970E4" w:rsidRDefault="00911A4F" w:rsidP="00F54701">
            <w:pPr>
              <w:spacing w:after="0" w:line="240" w:lineRule="auto"/>
              <w:rPr>
                <w:rFonts w:ascii="Times New Roman" w:hAnsi="Times New Roman"/>
                <w:b/>
                <w:sz w:val="20"/>
                <w:szCs w:val="20"/>
              </w:rPr>
            </w:pPr>
          </w:p>
        </w:tc>
        <w:tc>
          <w:tcPr>
            <w:tcW w:w="353" w:type="pct"/>
            <w:shd w:val="clear" w:color="auto" w:fill="auto"/>
          </w:tcPr>
          <w:p w:rsidR="00911A4F" w:rsidRPr="000970E4" w:rsidRDefault="00911A4F" w:rsidP="00F54701">
            <w:pPr>
              <w:spacing w:after="0" w:line="240" w:lineRule="auto"/>
              <w:rPr>
                <w:rFonts w:ascii="Times New Roman" w:hAnsi="Times New Roman"/>
                <w:b/>
                <w:sz w:val="20"/>
                <w:szCs w:val="20"/>
              </w:rPr>
            </w:pPr>
          </w:p>
        </w:tc>
        <w:tc>
          <w:tcPr>
            <w:tcW w:w="855" w:type="pct"/>
            <w:shd w:val="clear" w:color="auto" w:fill="auto"/>
          </w:tcPr>
          <w:p w:rsidR="00911A4F" w:rsidRPr="000970E4" w:rsidRDefault="00911A4F" w:rsidP="00F54701">
            <w:pPr>
              <w:spacing w:after="0" w:line="240" w:lineRule="auto"/>
              <w:rPr>
                <w:rFonts w:ascii="Times New Roman" w:hAnsi="Times New Roman"/>
                <w:b/>
                <w:sz w:val="20"/>
                <w:szCs w:val="20"/>
              </w:rPr>
            </w:pPr>
          </w:p>
        </w:tc>
        <w:tc>
          <w:tcPr>
            <w:tcW w:w="1619" w:type="pct"/>
            <w:gridSpan w:val="3"/>
            <w:shd w:val="clear" w:color="auto" w:fill="auto"/>
          </w:tcPr>
          <w:p w:rsidR="00911A4F" w:rsidRPr="000970E4" w:rsidRDefault="00911A4F" w:rsidP="00F54701">
            <w:pPr>
              <w:spacing w:after="0" w:line="240" w:lineRule="auto"/>
              <w:rPr>
                <w:rFonts w:ascii="Times New Roman" w:hAnsi="Times New Roman"/>
                <w:b/>
                <w:sz w:val="20"/>
                <w:szCs w:val="20"/>
              </w:rPr>
            </w:pPr>
          </w:p>
        </w:tc>
      </w:tr>
      <w:tr w:rsidR="00804B35" w:rsidRPr="000970E4" w:rsidTr="002B173F">
        <w:trPr>
          <w:trHeight w:val="168"/>
        </w:trPr>
        <w:tc>
          <w:tcPr>
            <w:tcW w:w="896" w:type="pct"/>
            <w:vMerge w:val="restart"/>
            <w:shd w:val="clear" w:color="auto" w:fill="auto"/>
          </w:tcPr>
          <w:p w:rsidR="007E6865" w:rsidRPr="003B03CF" w:rsidRDefault="00804B35" w:rsidP="00AB6EE5">
            <w:pPr>
              <w:spacing w:after="0" w:line="240" w:lineRule="auto"/>
              <w:rPr>
                <w:rFonts w:ascii="Times New Roman" w:hAnsi="Times New Roman"/>
                <w:b/>
                <w:sz w:val="20"/>
                <w:szCs w:val="20"/>
                <w:vertAlign w:val="superscript"/>
              </w:rPr>
            </w:pPr>
            <w:r w:rsidRPr="003B03CF">
              <w:rPr>
                <w:rFonts w:ascii="Times New Roman" w:hAnsi="Times New Roman"/>
                <w:b/>
                <w:sz w:val="20"/>
                <w:szCs w:val="20"/>
              </w:rPr>
              <w:t>Larose</w:t>
            </w:r>
            <w:r w:rsidR="007E6865" w:rsidRPr="003B03CF">
              <w:rPr>
                <w:rFonts w:ascii="Times New Roman" w:hAnsi="Times New Roman"/>
                <w:b/>
                <w:sz w:val="20"/>
                <w:szCs w:val="20"/>
              </w:rPr>
              <w:fldChar w:fldCharType="begin"/>
            </w:r>
            <w:r w:rsidR="000E4EBB">
              <w:rPr>
                <w:rFonts w:ascii="Times New Roman" w:hAnsi="Times New Roman"/>
                <w:b/>
                <w:sz w:val="20"/>
                <w:szCs w:val="20"/>
              </w:rPr>
              <w:instrText xml:space="preserve"> ADDIN PAPERS2_CITATIONS &lt;citation&gt;&lt;uuid&gt;12FE0696-6C40-42D9-9A99-B37AA5C1CAB6&lt;/uuid&gt;&lt;priority&gt;0&lt;/priority&gt;&lt;publications&gt;&lt;publication&gt;&lt;uuid&gt;D512D99E-8BEF-4886-A28A-6E5D3131DB95&lt;/uuid&gt;&lt;volume&gt;55&lt;/volume&gt;&lt;accepted_date&gt;99201002251200000000222000&lt;/accepted_date&gt;&lt;doi&gt;10.1016/j.jacc.2010.02.033&lt;/doi&gt;&lt;startpage&gt;2459&lt;/startpage&gt;&lt;revision_date&gt;99201001131200000000222000&lt;/revision_date&gt;&lt;publication_date&gt;99201006011200000000222000&lt;/publication_date&gt;&lt;url&gt;http://linkinghub.elsevier.com/retrieve/pii/S0735109710012003&lt;/url&gt;&lt;type&gt;400&lt;/type&gt;&lt;title&gt;Predicting late myocardial recovery and outcomes in the early hours of ST-segment elevation myocardial infarction traditional measures compared with microvascular obstruction, salvaged myocardium, and necrosis characteristics by cardiovascular magnetic resonance.&lt;/title&gt;&lt;submission_date&gt;99200910111200000000222000&lt;/submission_date&gt;&lt;number&gt;22&lt;/number&gt;&lt;institution&gt;Département Multidisciplinaire de Cardiologie, Institut Universitaire de Cardiologie et de Pneumologie de Québec and Faculté de Médicine de l'Université Laval, Québec City, Québec, Canada. eric.larose@criucpq.ulaval.ca &amp;lt;eric.larose@criucpq.ulaval.ca&amp;gt;&lt;/institution&gt;&lt;subtype&gt;400&lt;/subtype&gt;&lt;endpage&gt;2469&lt;/endpage&gt;&lt;bundle&gt;&lt;publication&gt;&lt;publisher&gt;Elsevier Inc&lt;/publisher&gt;&lt;title&gt;Journal of the American College of Cardiology&lt;/title&gt;&lt;type&gt;-100&lt;/type&gt;&lt;subtype&gt;-100&lt;/subtype&gt;&lt;uuid&gt;A91BD6E3-73B6-4B9B-A64F-5BEC131BC4FC&lt;/uuid&gt;&lt;/publication&gt;&lt;/bundle&gt;&lt;authors&gt;&lt;author&gt;&lt;firstName&gt;Eric&lt;/firstName&gt;&lt;lastName&gt;Larose&lt;/lastName&gt;&lt;/author&gt;&lt;author&gt;&lt;firstName&gt;Josep&lt;/firstName&gt;&lt;lastName&gt;Rodés-Cabau&lt;/lastName&gt;&lt;/author&gt;&lt;author&gt;&lt;firstName&gt;Philippe&lt;/firstName&gt;&lt;lastName&gt;Pibarot&lt;/lastName&gt;&lt;/author&gt;&lt;author&gt;&lt;firstName&gt;Stéphane&lt;/firstName&gt;&lt;lastName&gt;Rinfret&lt;/lastName&gt;&lt;/author&gt;&lt;author&gt;&lt;firstName&gt;Guy&lt;/firstName&gt;&lt;lastName&gt;Proulx&lt;/lastName&gt;&lt;/author&gt;&lt;author&gt;&lt;firstName&gt;Can&lt;/firstName&gt;&lt;middleNames&gt;M&lt;/middleNames&gt;&lt;lastName&gt;Nguyen&lt;/lastName&gt;&lt;/author&gt;&lt;author&gt;&lt;firstName&gt;Jean-Pierre&lt;/firstName&gt;&lt;lastName&gt;Déry&lt;/lastName&gt;&lt;/author&gt;&lt;author&gt;&lt;firstName&gt;Onil&lt;/firstName&gt;&lt;lastName&gt;Gleeton&lt;/lastName&gt;&lt;/author&gt;&lt;author&gt;&lt;firstName&gt;Louis&lt;/firstName&gt;&lt;lastName&gt;Roy&lt;/lastName&gt;&lt;/author&gt;&lt;author&gt;&lt;firstName&gt;Bernard&lt;/firstName&gt;&lt;lastName&gt;Noël&lt;/lastName&gt;&lt;/author&gt;&lt;author&gt;&lt;firstName&gt;Gérald&lt;/firstName&gt;&lt;lastName&gt;Barbeau&lt;/lastName&gt;&lt;/author&gt;&lt;author&gt;&lt;firstName&gt;Jacques&lt;/firstName&gt;&lt;lastName&gt;Rouleau&lt;/lastName&gt;&lt;/author&gt;&lt;author&gt;&lt;firstName&gt;Jean-Rock&lt;/firstName&gt;&lt;lastName&gt;Boudreault&lt;/lastName&gt;&lt;/author&gt;&lt;author&gt;&lt;firstName&gt;Marc&lt;/firstName&gt;&lt;lastName&gt;Amyot&lt;/lastName&gt;&lt;/author&gt;&lt;author&gt;&lt;nonDroppingParticle&gt;De&lt;/nonDroppingParticle&gt;&lt;firstName&gt;Robert&lt;/firstName&gt;&lt;lastName&gt;Larochellière&lt;/lastName&gt;&lt;/author&gt;&lt;author&gt;&lt;firstName&gt;Olivier&lt;/firstName&gt;&lt;middleNames&gt;F&lt;/middleNames&gt;&lt;lastName&gt;Bertrand&lt;/lastName&gt;&lt;/author&gt;&lt;/authors&gt;&lt;/publication&gt;&lt;/publications&gt;&lt;cites&gt;&lt;/cites&gt;&lt;/citation&gt;</w:instrText>
            </w:r>
            <w:r w:rsidR="007E6865" w:rsidRPr="003B03CF">
              <w:rPr>
                <w:rFonts w:ascii="Times New Roman" w:hAnsi="Times New Roman"/>
                <w:b/>
                <w:sz w:val="20"/>
                <w:szCs w:val="20"/>
              </w:rPr>
              <w:fldChar w:fldCharType="separate"/>
            </w:r>
            <w:r w:rsidR="00BA0BA2" w:rsidRPr="003B03CF">
              <w:rPr>
                <w:rFonts w:ascii="Times New Roman" w:eastAsia="MS Mincho" w:hAnsi="Times New Roman"/>
                <w:b/>
                <w:sz w:val="20"/>
                <w:szCs w:val="20"/>
                <w:lang w:val="en-US"/>
              </w:rPr>
              <w:t>[16]</w:t>
            </w:r>
            <w:r w:rsidR="007E6865" w:rsidRPr="003B03CF">
              <w:rPr>
                <w:rFonts w:ascii="Times New Roman" w:hAnsi="Times New Roman"/>
                <w:b/>
                <w:sz w:val="20"/>
                <w:szCs w:val="20"/>
              </w:rPr>
              <w:fldChar w:fldCharType="end"/>
            </w:r>
          </w:p>
        </w:tc>
        <w:tc>
          <w:tcPr>
            <w:tcW w:w="253" w:type="pct"/>
            <w:vMerge w:val="restart"/>
            <w:shd w:val="clear" w:color="auto" w:fill="auto"/>
          </w:tcPr>
          <w:p w:rsidR="00804B35" w:rsidRPr="000970E4" w:rsidRDefault="00804B35" w:rsidP="00AB6EE5">
            <w:pPr>
              <w:spacing w:after="0" w:line="240" w:lineRule="auto"/>
              <w:rPr>
                <w:rFonts w:ascii="Times New Roman" w:hAnsi="Times New Roman"/>
                <w:sz w:val="20"/>
                <w:szCs w:val="20"/>
              </w:rPr>
            </w:pPr>
            <w:r w:rsidRPr="000970E4">
              <w:rPr>
                <w:rFonts w:ascii="Times New Roman" w:hAnsi="Times New Roman"/>
                <w:sz w:val="20"/>
                <w:szCs w:val="20"/>
              </w:rPr>
              <w:t>103</w:t>
            </w:r>
          </w:p>
        </w:tc>
        <w:tc>
          <w:tcPr>
            <w:tcW w:w="535" w:type="pct"/>
            <w:vMerge w:val="restart"/>
            <w:shd w:val="clear" w:color="auto" w:fill="auto"/>
          </w:tcPr>
          <w:p w:rsidR="00804B35" w:rsidRPr="000970E4" w:rsidRDefault="00804B35" w:rsidP="00AB6EE5">
            <w:pPr>
              <w:spacing w:after="0" w:line="240" w:lineRule="auto"/>
              <w:rPr>
                <w:rFonts w:ascii="Times New Roman" w:hAnsi="Times New Roman"/>
                <w:sz w:val="20"/>
                <w:szCs w:val="20"/>
              </w:rPr>
            </w:pPr>
            <w:r w:rsidRPr="000970E4">
              <w:rPr>
                <w:rFonts w:ascii="Times New Roman" w:hAnsi="Times New Roman"/>
                <w:sz w:val="20"/>
                <w:szCs w:val="20"/>
              </w:rPr>
              <w:t>STEMI</w:t>
            </w:r>
          </w:p>
        </w:tc>
        <w:tc>
          <w:tcPr>
            <w:tcW w:w="489" w:type="pct"/>
            <w:vMerge w:val="restart"/>
            <w:shd w:val="clear" w:color="auto" w:fill="auto"/>
          </w:tcPr>
          <w:p w:rsidR="00804B35" w:rsidRPr="000970E4" w:rsidRDefault="00804B35" w:rsidP="00AB6EE5">
            <w:pPr>
              <w:spacing w:after="0" w:line="240" w:lineRule="auto"/>
              <w:rPr>
                <w:rFonts w:ascii="Times New Roman" w:hAnsi="Times New Roman"/>
                <w:sz w:val="20"/>
                <w:szCs w:val="20"/>
              </w:rPr>
            </w:pPr>
            <w:r w:rsidRPr="000970E4">
              <w:rPr>
                <w:rFonts w:ascii="Times New Roman" w:hAnsi="Times New Roman"/>
                <w:sz w:val="20"/>
                <w:szCs w:val="20"/>
              </w:rPr>
              <w:t>FWHM</w:t>
            </w:r>
          </w:p>
        </w:tc>
        <w:tc>
          <w:tcPr>
            <w:tcW w:w="353" w:type="pct"/>
            <w:vMerge w:val="restart"/>
            <w:shd w:val="clear" w:color="auto" w:fill="auto"/>
          </w:tcPr>
          <w:p w:rsidR="00804B35" w:rsidRPr="000970E4" w:rsidRDefault="00804B35" w:rsidP="00AB6EE5">
            <w:pPr>
              <w:spacing w:after="0" w:line="240" w:lineRule="auto"/>
              <w:rPr>
                <w:rFonts w:ascii="Times New Roman" w:hAnsi="Times New Roman"/>
                <w:sz w:val="20"/>
                <w:szCs w:val="20"/>
              </w:rPr>
            </w:pPr>
            <w:r w:rsidRPr="000970E4">
              <w:rPr>
                <w:rFonts w:ascii="Times New Roman" w:hAnsi="Times New Roman"/>
                <w:sz w:val="20"/>
                <w:szCs w:val="20"/>
              </w:rPr>
              <w:t>33</w:t>
            </w:r>
          </w:p>
        </w:tc>
        <w:tc>
          <w:tcPr>
            <w:tcW w:w="855" w:type="pct"/>
            <w:vMerge w:val="restart"/>
            <w:shd w:val="clear" w:color="auto" w:fill="auto"/>
          </w:tcPr>
          <w:p w:rsidR="00804B35" w:rsidRPr="000970E4" w:rsidRDefault="00804B35" w:rsidP="00AB6EE5">
            <w:pPr>
              <w:spacing w:after="0" w:line="240" w:lineRule="auto"/>
              <w:rPr>
                <w:rFonts w:ascii="Times New Roman" w:hAnsi="Times New Roman"/>
                <w:sz w:val="20"/>
                <w:szCs w:val="20"/>
              </w:rPr>
            </w:pPr>
            <w:r w:rsidRPr="000970E4">
              <w:rPr>
                <w:rFonts w:ascii="Times New Roman" w:hAnsi="Times New Roman"/>
                <w:sz w:val="20"/>
                <w:szCs w:val="20"/>
              </w:rPr>
              <w:t xml:space="preserve">MACE </w:t>
            </w:r>
          </w:p>
        </w:tc>
        <w:tc>
          <w:tcPr>
            <w:tcW w:w="572" w:type="pct"/>
            <w:shd w:val="clear" w:color="auto" w:fill="auto"/>
          </w:tcPr>
          <w:p w:rsidR="00804B35" w:rsidRPr="000970E4" w:rsidRDefault="00804B35" w:rsidP="00F54701">
            <w:pPr>
              <w:spacing w:after="0" w:line="240" w:lineRule="auto"/>
              <w:rPr>
                <w:rFonts w:ascii="Times New Roman" w:hAnsi="Times New Roman"/>
                <w:sz w:val="20"/>
                <w:szCs w:val="20"/>
              </w:rPr>
            </w:pPr>
            <w:r w:rsidRPr="000970E4">
              <w:rPr>
                <w:rFonts w:ascii="Times New Roman" w:hAnsi="Times New Roman"/>
                <w:sz w:val="20"/>
                <w:szCs w:val="20"/>
              </w:rPr>
              <w:t>LGE present</w:t>
            </w:r>
          </w:p>
        </w:tc>
        <w:tc>
          <w:tcPr>
            <w:tcW w:w="685" w:type="pct"/>
            <w:shd w:val="clear" w:color="auto" w:fill="auto"/>
          </w:tcPr>
          <w:p w:rsidR="00804B35" w:rsidRPr="000970E4" w:rsidRDefault="00804B35" w:rsidP="00F54701">
            <w:pPr>
              <w:spacing w:after="0" w:line="240" w:lineRule="auto"/>
              <w:rPr>
                <w:rFonts w:ascii="Times New Roman" w:hAnsi="Times New Roman"/>
                <w:sz w:val="20"/>
                <w:szCs w:val="20"/>
              </w:rPr>
            </w:pPr>
            <w:r w:rsidRPr="000970E4">
              <w:rPr>
                <w:rFonts w:ascii="Times New Roman" w:hAnsi="Times New Roman"/>
                <w:sz w:val="20"/>
                <w:szCs w:val="20"/>
              </w:rPr>
              <w:t xml:space="preserve">HR 1.36(1.11-1.66) </w:t>
            </w:r>
          </w:p>
        </w:tc>
        <w:tc>
          <w:tcPr>
            <w:tcW w:w="361" w:type="pct"/>
            <w:shd w:val="clear" w:color="auto" w:fill="auto"/>
          </w:tcPr>
          <w:p w:rsidR="00804B35" w:rsidRPr="000970E4" w:rsidRDefault="00804B35" w:rsidP="00F54701">
            <w:pPr>
              <w:spacing w:after="0" w:line="240" w:lineRule="auto"/>
              <w:rPr>
                <w:rFonts w:ascii="Times New Roman" w:hAnsi="Times New Roman"/>
                <w:sz w:val="20"/>
                <w:szCs w:val="20"/>
              </w:rPr>
            </w:pPr>
            <w:r w:rsidRPr="000970E4">
              <w:rPr>
                <w:rFonts w:ascii="Times New Roman" w:hAnsi="Times New Roman"/>
                <w:sz w:val="20"/>
                <w:szCs w:val="20"/>
              </w:rPr>
              <w:t>0.03</w:t>
            </w:r>
          </w:p>
        </w:tc>
      </w:tr>
      <w:tr w:rsidR="000A31E5" w:rsidRPr="000970E4" w:rsidTr="002B173F">
        <w:trPr>
          <w:trHeight w:val="260"/>
        </w:trPr>
        <w:tc>
          <w:tcPr>
            <w:tcW w:w="896" w:type="pct"/>
            <w:vMerge/>
            <w:shd w:val="clear" w:color="auto" w:fill="auto"/>
          </w:tcPr>
          <w:p w:rsidR="00A07F90" w:rsidRPr="003B03CF" w:rsidRDefault="00A07F90" w:rsidP="00F54701">
            <w:pPr>
              <w:spacing w:after="0" w:line="240" w:lineRule="auto"/>
              <w:rPr>
                <w:rFonts w:ascii="Times New Roman" w:hAnsi="Times New Roman"/>
                <w:b/>
                <w:sz w:val="20"/>
                <w:szCs w:val="20"/>
              </w:rPr>
            </w:pPr>
          </w:p>
        </w:tc>
        <w:tc>
          <w:tcPr>
            <w:tcW w:w="2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3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489"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3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85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72" w:type="pct"/>
            <w:vMerge w:val="restart"/>
            <w:shd w:val="clear" w:color="auto" w:fill="auto"/>
          </w:tcPr>
          <w:p w:rsidR="00A07F90" w:rsidRPr="000970E4" w:rsidRDefault="00804B35" w:rsidP="00F54701">
            <w:pPr>
              <w:spacing w:after="0" w:line="240" w:lineRule="auto"/>
              <w:rPr>
                <w:rFonts w:ascii="Times New Roman" w:hAnsi="Times New Roman"/>
                <w:sz w:val="20"/>
                <w:szCs w:val="20"/>
              </w:rPr>
            </w:pPr>
            <w:r w:rsidRPr="000970E4">
              <w:rPr>
                <w:rFonts w:ascii="Times New Roman" w:hAnsi="Times New Roman"/>
                <w:sz w:val="20"/>
                <w:szCs w:val="20"/>
              </w:rPr>
              <w:t xml:space="preserve">LGE extent </w:t>
            </w:r>
          </w:p>
        </w:tc>
        <w:tc>
          <w:tcPr>
            <w:tcW w:w="685"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AUC 0.92 (0.84-0.98)</w:t>
            </w:r>
          </w:p>
        </w:tc>
        <w:tc>
          <w:tcPr>
            <w:tcW w:w="361" w:type="pct"/>
            <w:shd w:val="clear" w:color="auto" w:fill="auto"/>
          </w:tcPr>
          <w:p w:rsidR="00A07F90" w:rsidRPr="000970E4" w:rsidRDefault="00804B35" w:rsidP="00F54701">
            <w:pPr>
              <w:spacing w:after="0" w:line="240" w:lineRule="auto"/>
              <w:rPr>
                <w:rFonts w:ascii="Times New Roman" w:hAnsi="Times New Roman"/>
                <w:sz w:val="20"/>
                <w:szCs w:val="20"/>
              </w:rPr>
            </w:pPr>
            <w:r w:rsidRPr="000970E4">
              <w:rPr>
                <w:rFonts w:ascii="Times New Roman" w:hAnsi="Times New Roman"/>
                <w:sz w:val="20"/>
                <w:szCs w:val="20"/>
              </w:rPr>
              <w:t>&lt;0.001</w:t>
            </w:r>
          </w:p>
        </w:tc>
      </w:tr>
      <w:tr w:rsidR="000A31E5" w:rsidRPr="000970E4" w:rsidTr="002B173F">
        <w:trPr>
          <w:trHeight w:val="301"/>
        </w:trPr>
        <w:tc>
          <w:tcPr>
            <w:tcW w:w="896" w:type="pct"/>
            <w:vMerge/>
            <w:shd w:val="clear" w:color="auto" w:fill="auto"/>
          </w:tcPr>
          <w:p w:rsidR="00A07F90" w:rsidRPr="003B03CF" w:rsidRDefault="00A07F90" w:rsidP="00F54701">
            <w:pPr>
              <w:spacing w:after="0" w:line="240" w:lineRule="auto"/>
              <w:rPr>
                <w:rFonts w:ascii="Times New Roman" w:hAnsi="Times New Roman"/>
                <w:b/>
                <w:sz w:val="20"/>
                <w:szCs w:val="20"/>
              </w:rPr>
            </w:pPr>
          </w:p>
        </w:tc>
        <w:tc>
          <w:tcPr>
            <w:tcW w:w="2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3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489"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3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85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72"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685"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HR 1.72 (1.43-2.01) for MACE</w:t>
            </w:r>
          </w:p>
        </w:tc>
        <w:tc>
          <w:tcPr>
            <w:tcW w:w="361"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0.007</w:t>
            </w:r>
          </w:p>
        </w:tc>
      </w:tr>
      <w:tr w:rsidR="00A07F90" w:rsidRPr="000970E4" w:rsidTr="002B173F">
        <w:trPr>
          <w:trHeight w:val="252"/>
        </w:trPr>
        <w:tc>
          <w:tcPr>
            <w:tcW w:w="896" w:type="pct"/>
            <w:vMerge w:val="restart"/>
            <w:shd w:val="clear" w:color="auto" w:fill="auto"/>
          </w:tcPr>
          <w:p w:rsidR="00A07F90" w:rsidRPr="003B03CF" w:rsidRDefault="00A07F90" w:rsidP="00F54701">
            <w:pPr>
              <w:spacing w:after="0" w:line="240" w:lineRule="auto"/>
              <w:rPr>
                <w:rFonts w:ascii="Times New Roman" w:hAnsi="Times New Roman"/>
                <w:b/>
                <w:sz w:val="20"/>
                <w:szCs w:val="20"/>
              </w:rPr>
            </w:pPr>
            <w:r w:rsidRPr="003B03CF">
              <w:rPr>
                <w:rFonts w:ascii="Times New Roman" w:hAnsi="Times New Roman"/>
                <w:b/>
                <w:sz w:val="20"/>
                <w:szCs w:val="20"/>
              </w:rPr>
              <w:t>Wu</w:t>
            </w:r>
            <w:r w:rsidR="00BD62EA" w:rsidRPr="003B03CF">
              <w:rPr>
                <w:rFonts w:ascii="Times New Roman" w:hAnsi="Times New Roman"/>
                <w:b/>
                <w:sz w:val="20"/>
                <w:szCs w:val="20"/>
                <w:vertAlign w:val="superscript"/>
              </w:rPr>
              <w:fldChar w:fldCharType="begin"/>
            </w:r>
            <w:r w:rsidR="000E4EBB">
              <w:rPr>
                <w:rFonts w:ascii="Times New Roman" w:hAnsi="Times New Roman"/>
                <w:b/>
                <w:sz w:val="20"/>
                <w:szCs w:val="20"/>
                <w:vertAlign w:val="superscript"/>
              </w:rPr>
              <w:instrText xml:space="preserve"> ADDIN PAPERS2_CITATIONS &lt;citation&gt;&lt;uuid&gt;847CE783-FFE6-4674-BAB0-91E09D45ADA3&lt;/uuid&gt;&lt;priority&gt;0&lt;/priority&gt;&lt;publications&gt;&lt;publication&gt;&lt;volume&gt;94&lt;/volume&gt;&lt;publication_date&gt;99200806011200000000222000&lt;/publication_date&gt;&lt;number&gt;6&lt;/number&gt;&lt;doi&gt;10.1136/hrt.2007.122622&lt;/doi&gt;&lt;startpage&gt;730&lt;/startpage&gt;&lt;title&gt;Infarct size by contrast enhanced cardiac magnetic resonance is a stronger predictor of outcomes than left ventricular ejection fraction or end-systolic volume index: prospective cohort study&lt;/title&gt;&lt;uuid&gt;39F704CE-A366-439A-BAD0-6EF8091D832D&lt;/uuid&gt;&lt;subtype&gt;400&lt;/subtype&gt;&lt;endpage&gt;736&lt;/endpage&gt;&lt;type&gt;400&lt;/type&gt;&lt;url&gt;http://heart.bmj.com/cgi/doi/10.1136/hrt.2007.122622&lt;/url&gt;&lt;bundle&gt;&lt;publication&gt;&lt;publisher&gt;BMJ Publishing Group Ltd&lt;/publisher&gt;&lt;title&gt;Heart (British Cardiac Society)&lt;/title&gt;&lt;type&gt;-100&lt;/type&gt;&lt;subtype&gt;-100&lt;/subtype&gt;&lt;uuid&gt;CCEE203E-2AAF-40CD-956B-C0C02E8D3A32&lt;/uuid&gt;&lt;/publication&gt;&lt;/bundle&gt;&lt;authors&gt;&lt;author&gt;&lt;firstName&gt;E&lt;/firstName&gt;&lt;lastName&gt;Wu&lt;/lastName&gt;&lt;/author&gt;&lt;author&gt;&lt;firstName&gt;J&lt;/firstName&gt;&lt;middleNames&gt;T&lt;/middleNames&gt;&lt;lastName&gt;Ortiz&lt;/lastName&gt;&lt;/author&gt;&lt;author&gt;&lt;firstName&gt;P&lt;/firstName&gt;&lt;lastName&gt;Tejedor&lt;/lastName&gt;&lt;/author&gt;&lt;author&gt;&lt;firstName&gt;D&lt;/firstName&gt;&lt;middleNames&gt;C&lt;/middleNames&gt;&lt;lastName&gt;Lee&lt;/lastName&gt;&lt;/author&gt;&lt;author&gt;&lt;firstName&gt;C&lt;/firstName&gt;&lt;lastName&gt;Bucciarelli-Ducci&lt;/lastName&gt;&lt;/author&gt;&lt;author&gt;&lt;firstName&gt;P&lt;/firstName&gt;&lt;lastName&gt;Kansal&lt;/lastName&gt;&lt;/author&gt;&lt;author&gt;&lt;firstName&gt;J&lt;/firstName&gt;&lt;middleNames&gt;C&lt;/middleNames&gt;&lt;lastName&gt;Carr&lt;/lastName&gt;&lt;/author&gt;&lt;author&gt;&lt;firstName&gt;T&lt;/firstName&gt;&lt;middleNames&gt;A&lt;/middleNames&gt;&lt;lastName&gt;Holly&lt;/lastName&gt;&lt;/author&gt;&lt;author&gt;&lt;firstName&gt;D&lt;/firstName&gt;&lt;lastName&gt;Lloyd-Jones&lt;/lastName&gt;&lt;/author&gt;&lt;author&gt;&lt;firstName&gt;F&lt;/firstName&gt;&lt;middleNames&gt;J&lt;/middleNames&gt;&lt;lastName&gt;Klocke&lt;/lastName&gt;&lt;/author&gt;&lt;author&gt;&lt;firstName&gt;R&lt;/firstName&gt;&lt;middleNames&gt;O&lt;/middleNames&gt;&lt;lastName&gt;Bonow&lt;/lastName&gt;&lt;/author&gt;&lt;/authors&gt;&lt;/publication&gt;&lt;/publications&gt;&lt;cites&gt;&lt;/cites&gt;&lt;/citation&gt;</w:instrText>
            </w:r>
            <w:r w:rsidR="00BD62EA" w:rsidRPr="003B03CF">
              <w:rPr>
                <w:rFonts w:ascii="Times New Roman" w:hAnsi="Times New Roman"/>
                <w:b/>
                <w:sz w:val="20"/>
                <w:szCs w:val="20"/>
                <w:vertAlign w:val="superscript"/>
              </w:rPr>
              <w:fldChar w:fldCharType="separate"/>
            </w:r>
            <w:r w:rsidR="00BA0BA2" w:rsidRPr="003B03CF">
              <w:rPr>
                <w:rFonts w:ascii="Times New Roman" w:eastAsia="MS Mincho" w:hAnsi="Times New Roman"/>
                <w:b/>
                <w:sz w:val="20"/>
                <w:szCs w:val="20"/>
                <w:lang w:val="en-US"/>
              </w:rPr>
              <w:t>[17]</w:t>
            </w:r>
            <w:r w:rsidR="00BD62EA" w:rsidRPr="003B03CF">
              <w:rPr>
                <w:rFonts w:ascii="Times New Roman" w:hAnsi="Times New Roman"/>
                <w:b/>
                <w:sz w:val="20"/>
                <w:szCs w:val="20"/>
                <w:vertAlign w:val="superscript"/>
              </w:rPr>
              <w:fldChar w:fldCharType="end"/>
            </w:r>
          </w:p>
        </w:tc>
        <w:tc>
          <w:tcPr>
            <w:tcW w:w="253" w:type="pct"/>
            <w:vMerge w:val="restar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122</w:t>
            </w:r>
          </w:p>
        </w:tc>
        <w:tc>
          <w:tcPr>
            <w:tcW w:w="535" w:type="pct"/>
            <w:vMerge w:val="restar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STEMI</w:t>
            </w:r>
          </w:p>
        </w:tc>
        <w:tc>
          <w:tcPr>
            <w:tcW w:w="489" w:type="pct"/>
            <w:vMerge w:val="restar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Manual</w:t>
            </w:r>
          </w:p>
        </w:tc>
        <w:tc>
          <w:tcPr>
            <w:tcW w:w="353" w:type="pct"/>
            <w:vMerge w:val="restar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18</w:t>
            </w:r>
          </w:p>
        </w:tc>
        <w:tc>
          <w:tcPr>
            <w:tcW w:w="855" w:type="pct"/>
            <w:vMerge w:val="restar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MACE</w:t>
            </w:r>
          </w:p>
        </w:tc>
        <w:tc>
          <w:tcPr>
            <w:tcW w:w="1619" w:type="pct"/>
            <w:gridSpan w:val="3"/>
            <w:shd w:val="clear" w:color="auto" w:fill="auto"/>
          </w:tcPr>
          <w:p w:rsidR="00A07F90" w:rsidRPr="000970E4" w:rsidRDefault="00804B35" w:rsidP="00F54701">
            <w:pPr>
              <w:spacing w:after="0" w:line="240" w:lineRule="auto"/>
              <w:rPr>
                <w:rFonts w:ascii="Times New Roman" w:hAnsi="Times New Roman"/>
                <w:sz w:val="20"/>
                <w:szCs w:val="20"/>
              </w:rPr>
            </w:pPr>
            <w:r w:rsidRPr="000970E4">
              <w:rPr>
                <w:rFonts w:ascii="Times New Roman" w:hAnsi="Times New Roman"/>
                <w:sz w:val="20"/>
                <w:szCs w:val="20"/>
              </w:rPr>
              <w:t>LGE extent</w:t>
            </w:r>
            <w:r w:rsidR="00A07F90" w:rsidRPr="000970E4">
              <w:rPr>
                <w:rFonts w:ascii="Times New Roman" w:hAnsi="Times New Roman"/>
                <w:sz w:val="20"/>
                <w:szCs w:val="20"/>
              </w:rPr>
              <w:t xml:space="preserve"> was the strongest predictor for MACE</w:t>
            </w:r>
          </w:p>
        </w:tc>
      </w:tr>
      <w:tr w:rsidR="000A31E5" w:rsidRPr="000970E4" w:rsidTr="002B173F">
        <w:trPr>
          <w:trHeight w:val="145"/>
        </w:trPr>
        <w:tc>
          <w:tcPr>
            <w:tcW w:w="896" w:type="pct"/>
            <w:vMerge/>
            <w:shd w:val="clear" w:color="auto" w:fill="auto"/>
          </w:tcPr>
          <w:p w:rsidR="00A07F90" w:rsidRPr="003B03CF" w:rsidRDefault="00A07F90" w:rsidP="00F54701">
            <w:pPr>
              <w:spacing w:after="0" w:line="240" w:lineRule="auto"/>
              <w:rPr>
                <w:rFonts w:ascii="Times New Roman" w:hAnsi="Times New Roman"/>
                <w:b/>
                <w:sz w:val="20"/>
                <w:szCs w:val="20"/>
              </w:rPr>
            </w:pPr>
          </w:p>
        </w:tc>
        <w:tc>
          <w:tcPr>
            <w:tcW w:w="2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3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489"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3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85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72" w:type="pct"/>
            <w:shd w:val="clear" w:color="auto" w:fill="auto"/>
          </w:tcPr>
          <w:p w:rsidR="00A07F90" w:rsidRPr="000970E4" w:rsidRDefault="00804B35" w:rsidP="00F54701">
            <w:pPr>
              <w:spacing w:after="0" w:line="240" w:lineRule="auto"/>
              <w:rPr>
                <w:rFonts w:ascii="Times New Roman" w:hAnsi="Times New Roman"/>
                <w:sz w:val="20"/>
                <w:szCs w:val="20"/>
              </w:rPr>
            </w:pPr>
            <w:r w:rsidRPr="000970E4">
              <w:rPr>
                <w:rFonts w:ascii="Times New Roman" w:hAnsi="Times New Roman"/>
                <w:sz w:val="20"/>
                <w:szCs w:val="20"/>
              </w:rPr>
              <w:t>LGE extent</w:t>
            </w:r>
          </w:p>
        </w:tc>
        <w:tc>
          <w:tcPr>
            <w:tcW w:w="685"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HR 1.06 (1-1.12)</w:t>
            </w:r>
          </w:p>
        </w:tc>
        <w:tc>
          <w:tcPr>
            <w:tcW w:w="361"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0.04</w:t>
            </w:r>
          </w:p>
        </w:tc>
      </w:tr>
      <w:tr w:rsidR="000A31E5" w:rsidRPr="000970E4" w:rsidTr="002B173F">
        <w:trPr>
          <w:trHeight w:val="145"/>
        </w:trPr>
        <w:tc>
          <w:tcPr>
            <w:tcW w:w="896" w:type="pct"/>
            <w:vMerge/>
            <w:shd w:val="clear" w:color="auto" w:fill="auto"/>
          </w:tcPr>
          <w:p w:rsidR="00A07F90" w:rsidRPr="003B03CF" w:rsidRDefault="00A07F90" w:rsidP="00F54701">
            <w:pPr>
              <w:spacing w:after="0" w:line="240" w:lineRule="auto"/>
              <w:rPr>
                <w:rFonts w:ascii="Times New Roman" w:hAnsi="Times New Roman"/>
                <w:b/>
                <w:sz w:val="20"/>
                <w:szCs w:val="20"/>
              </w:rPr>
            </w:pPr>
          </w:p>
        </w:tc>
        <w:tc>
          <w:tcPr>
            <w:tcW w:w="2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3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489"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3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85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72"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LVEF</w:t>
            </w:r>
          </w:p>
        </w:tc>
        <w:tc>
          <w:tcPr>
            <w:tcW w:w="685"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HR 0.96 (0.88-1.05)</w:t>
            </w:r>
          </w:p>
        </w:tc>
        <w:tc>
          <w:tcPr>
            <w:tcW w:w="361"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0.39</w:t>
            </w:r>
          </w:p>
        </w:tc>
      </w:tr>
      <w:tr w:rsidR="00A07F90" w:rsidRPr="000970E4" w:rsidTr="002B173F">
        <w:trPr>
          <w:trHeight w:val="259"/>
        </w:trPr>
        <w:tc>
          <w:tcPr>
            <w:tcW w:w="896" w:type="pct"/>
            <w:vMerge/>
            <w:shd w:val="clear" w:color="auto" w:fill="auto"/>
          </w:tcPr>
          <w:p w:rsidR="00A07F90" w:rsidRPr="003B03CF" w:rsidRDefault="00A07F90" w:rsidP="00F54701">
            <w:pPr>
              <w:spacing w:after="0" w:line="240" w:lineRule="auto"/>
              <w:rPr>
                <w:rFonts w:ascii="Times New Roman" w:hAnsi="Times New Roman"/>
                <w:b/>
                <w:sz w:val="20"/>
                <w:szCs w:val="20"/>
              </w:rPr>
            </w:pPr>
          </w:p>
        </w:tc>
        <w:tc>
          <w:tcPr>
            <w:tcW w:w="2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3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489"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3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85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1619" w:type="pct"/>
            <w:gridSpan w:val="3"/>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 xml:space="preserve">LGE≥18.5% </w:t>
            </w:r>
            <w:r w:rsidRPr="000970E4">
              <w:rPr>
                <w:rFonts w:ascii="Times New Roman" w:hAnsi="Times New Roman"/>
                <w:sz w:val="20"/>
                <w:szCs w:val="20"/>
              </w:rPr>
              <w:sym w:font="Wingdings" w:char="F0E0"/>
            </w:r>
            <w:r w:rsidRPr="000970E4">
              <w:rPr>
                <w:rFonts w:ascii="Times New Roman" w:hAnsi="Times New Roman"/>
                <w:sz w:val="20"/>
                <w:szCs w:val="20"/>
              </w:rPr>
              <w:t xml:space="preserve"> sensitivity 88%, NPV 96% for MACE. Predictor of MACE (p=0.007) and LV adverse remodeling (p=0.004).</w:t>
            </w:r>
          </w:p>
        </w:tc>
      </w:tr>
      <w:tr w:rsidR="00A07F90" w:rsidRPr="000970E4" w:rsidTr="002B173F">
        <w:trPr>
          <w:trHeight w:val="132"/>
        </w:trPr>
        <w:tc>
          <w:tcPr>
            <w:tcW w:w="896" w:type="pct"/>
            <w:vMerge w:val="restart"/>
            <w:shd w:val="clear" w:color="auto" w:fill="auto"/>
          </w:tcPr>
          <w:p w:rsidR="00A07F90" w:rsidRPr="003B03CF" w:rsidRDefault="00A07F90" w:rsidP="00F54701">
            <w:pPr>
              <w:spacing w:after="0" w:line="240" w:lineRule="auto"/>
              <w:rPr>
                <w:rFonts w:ascii="Times New Roman" w:hAnsi="Times New Roman"/>
                <w:b/>
                <w:sz w:val="20"/>
                <w:szCs w:val="20"/>
              </w:rPr>
            </w:pPr>
            <w:r w:rsidRPr="003B03CF">
              <w:rPr>
                <w:rFonts w:ascii="Times New Roman" w:hAnsi="Times New Roman"/>
                <w:b/>
                <w:sz w:val="20"/>
                <w:szCs w:val="20"/>
              </w:rPr>
              <w:t>Hadamitzky</w:t>
            </w:r>
            <w:r w:rsidR="006D11ED" w:rsidRPr="003B03CF">
              <w:rPr>
                <w:rFonts w:ascii="Times New Roman" w:hAnsi="Times New Roman"/>
                <w:b/>
                <w:sz w:val="20"/>
                <w:szCs w:val="20"/>
              </w:rPr>
              <w:fldChar w:fldCharType="begin"/>
            </w:r>
            <w:r w:rsidR="000E4EBB">
              <w:rPr>
                <w:rFonts w:ascii="Times New Roman" w:hAnsi="Times New Roman"/>
                <w:b/>
                <w:sz w:val="20"/>
                <w:szCs w:val="20"/>
              </w:rPr>
              <w:instrText xml:space="preserve"> ADDIN PAPERS2_CITATIONS &lt;citation&gt;&lt;uuid&gt;38FA193C-F735-4286-B9A9-BA2396EA2141&lt;/uuid&gt;&lt;priority&gt;0&lt;/priority&gt;&lt;publications&gt;&lt;publication&gt;&lt;uuid&gt;06EE7DEF-C9AE-44AE-A294-0EC8B98BE89D&lt;/uuid&gt;&lt;volume&gt;15&lt;/volume&gt;&lt;doi&gt;10.1093/ehjci/jet176&lt;/doi&gt;&lt;startpage&gt;216&lt;/startpage&gt;&lt;publication_date&gt;99201402001200000000220000&lt;/publication_date&gt;&lt;url&gt;https://academic.oup.com/ehjcimaging/article-lookup/doi/10.1093/ehjci/jet176&lt;/url&gt;&lt;type&gt;400&lt;/type&gt;&lt;title&gt;Prognostic value of late gadolinium enhancement in cardiovascular magnetic resonance imaging after acute ST-elevation myocardial infarction in comparison with single-photon emission tomography using Tc99m-Sestamibi.&lt;/title&gt;&lt;institution&gt;Institut für Radiologie und Nuklearmedizin, Deutsches Herzzentrum München, Klinik an der Technischen Universität München, Lazarettstrasse 36, 80636 Munich, Germany.&lt;/institution&gt;&lt;number&gt;2&lt;/number&gt;&lt;subtype&gt;400&lt;/subtype&gt;&lt;endpage&gt;225&lt;/endpage&gt;&lt;bundle&gt;&lt;publication&gt;&lt;publisher&gt;The Oxford University Press&lt;/publisher&gt;&lt;title&gt;European Heart Journal - Cardiovascular Imaging&lt;/title&gt;&lt;type&gt;-100&lt;/type&gt;&lt;subtype&gt;-100&lt;/subtype&gt;&lt;uuid&gt;ACA56E6D-313B-4A36-B8A4-03AC7DC7E9D7&lt;/uuid&gt;&lt;/publication&gt;&lt;/bundle&gt;&lt;authors&gt;&lt;author&gt;&lt;firstName&gt;Martin&lt;/firstName&gt;&lt;lastName&gt;Hadamitzky&lt;/lastName&gt;&lt;/author&gt;&lt;author&gt;&lt;firstName&gt;Birgit&lt;/firstName&gt;&lt;lastName&gt;Langhans&lt;/lastName&gt;&lt;/author&gt;&lt;author&gt;&lt;firstName&gt;Jörg&lt;/firstName&gt;&lt;lastName&gt;Hausleiter&lt;/lastName&gt;&lt;/author&gt;&lt;author&gt;&lt;firstName&gt;Carolin&lt;/firstName&gt;&lt;lastName&gt;Sonne&lt;/lastName&gt;&lt;/author&gt;&lt;author&gt;&lt;firstName&gt;Robert&lt;/firstName&gt;&lt;middleNames&gt;A&lt;/middleNames&gt;&lt;lastName&gt;Byrne&lt;/lastName&gt;&lt;/author&gt;&lt;author&gt;&lt;firstName&gt;Julinda&lt;/firstName&gt;&lt;lastName&gt;Mehilli&lt;/lastName&gt;&lt;/author&gt;&lt;author&gt;&lt;firstName&gt;Adnan&lt;/firstName&gt;&lt;lastName&gt;Kastrati&lt;/lastName&gt;&lt;/author&gt;&lt;author&gt;&lt;firstName&gt;Albert&lt;/firstName&gt;&lt;lastName&gt;Schömig&lt;/lastName&gt;&lt;/author&gt;&lt;author&gt;&lt;firstName&gt;Stefan&lt;/firstName&gt;&lt;lastName&gt;Martinoff&lt;/lastName&gt;&lt;/author&gt;&lt;author&gt;&lt;firstName&gt;Tareq&lt;/firstName&gt;&lt;lastName&gt;Ibrahim&lt;/lastName&gt;&lt;/author&gt;&lt;/authors&gt;&lt;/publication&gt;&lt;/publications&gt;&lt;cites&gt;&lt;/cites&gt;&lt;/citation&gt;</w:instrText>
            </w:r>
            <w:r w:rsidR="006D11ED" w:rsidRPr="003B03CF">
              <w:rPr>
                <w:rFonts w:ascii="Times New Roman" w:hAnsi="Times New Roman"/>
                <w:b/>
                <w:sz w:val="20"/>
                <w:szCs w:val="20"/>
              </w:rPr>
              <w:fldChar w:fldCharType="separate"/>
            </w:r>
            <w:r w:rsidR="00BA0BA2" w:rsidRPr="003B03CF">
              <w:rPr>
                <w:rFonts w:ascii="Times New Roman" w:eastAsia="MS Mincho" w:hAnsi="Times New Roman"/>
                <w:b/>
                <w:sz w:val="20"/>
                <w:szCs w:val="20"/>
                <w:lang w:val="en-US"/>
              </w:rPr>
              <w:t>[18]</w:t>
            </w:r>
            <w:r w:rsidR="006D11ED" w:rsidRPr="003B03CF">
              <w:rPr>
                <w:rFonts w:ascii="Times New Roman" w:hAnsi="Times New Roman"/>
                <w:b/>
                <w:sz w:val="20"/>
                <w:szCs w:val="20"/>
              </w:rPr>
              <w:fldChar w:fldCharType="end"/>
            </w:r>
          </w:p>
          <w:p w:rsidR="00BD62EA" w:rsidRPr="003B03CF" w:rsidRDefault="00BD62EA" w:rsidP="00F54701">
            <w:pPr>
              <w:spacing w:after="0" w:line="240" w:lineRule="auto"/>
              <w:rPr>
                <w:rFonts w:ascii="Times New Roman" w:hAnsi="Times New Roman"/>
                <w:b/>
                <w:sz w:val="20"/>
                <w:szCs w:val="20"/>
              </w:rPr>
            </w:pPr>
          </w:p>
        </w:tc>
        <w:tc>
          <w:tcPr>
            <w:tcW w:w="253" w:type="pct"/>
            <w:vMerge w:val="restar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281</w:t>
            </w:r>
          </w:p>
        </w:tc>
        <w:tc>
          <w:tcPr>
            <w:tcW w:w="535" w:type="pct"/>
            <w:vMerge w:val="restar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STEMI</w:t>
            </w:r>
          </w:p>
        </w:tc>
        <w:tc>
          <w:tcPr>
            <w:tcW w:w="489" w:type="pct"/>
            <w:vMerge w:val="restar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 xml:space="preserve">FWHM  </w:t>
            </w:r>
          </w:p>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2-, 3-, 4-, 5- and 6-SD</w:t>
            </w:r>
          </w:p>
        </w:tc>
        <w:tc>
          <w:tcPr>
            <w:tcW w:w="353" w:type="pct"/>
            <w:vMerge w:val="restar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36</w:t>
            </w:r>
          </w:p>
        </w:tc>
        <w:tc>
          <w:tcPr>
            <w:tcW w:w="855" w:type="pct"/>
            <w:vMerge w:val="restar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MACE</w:t>
            </w:r>
          </w:p>
        </w:tc>
        <w:tc>
          <w:tcPr>
            <w:tcW w:w="1619" w:type="pct"/>
            <w:gridSpan w:val="3"/>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M</w:t>
            </w:r>
            <w:r w:rsidR="00804B35" w:rsidRPr="000970E4">
              <w:rPr>
                <w:rFonts w:ascii="Times New Roman" w:hAnsi="Times New Roman"/>
                <w:sz w:val="20"/>
                <w:szCs w:val="20"/>
              </w:rPr>
              <w:t>V</w:t>
            </w:r>
            <w:r w:rsidRPr="000970E4">
              <w:rPr>
                <w:rFonts w:ascii="Times New Roman" w:hAnsi="Times New Roman"/>
                <w:sz w:val="20"/>
                <w:szCs w:val="20"/>
              </w:rPr>
              <w:t>O was the strongest predictor for MACE</w:t>
            </w:r>
          </w:p>
        </w:tc>
      </w:tr>
      <w:tr w:rsidR="000A31E5" w:rsidRPr="000970E4" w:rsidTr="002B173F">
        <w:trPr>
          <w:trHeight w:val="260"/>
        </w:trPr>
        <w:tc>
          <w:tcPr>
            <w:tcW w:w="896" w:type="pct"/>
            <w:vMerge/>
            <w:shd w:val="clear" w:color="auto" w:fill="auto"/>
          </w:tcPr>
          <w:p w:rsidR="00A07F90" w:rsidRPr="003B03CF" w:rsidRDefault="00A07F90" w:rsidP="00F54701">
            <w:pPr>
              <w:spacing w:after="0" w:line="240" w:lineRule="auto"/>
              <w:rPr>
                <w:rFonts w:ascii="Times New Roman" w:hAnsi="Times New Roman"/>
                <w:b/>
                <w:sz w:val="20"/>
                <w:szCs w:val="20"/>
              </w:rPr>
            </w:pPr>
          </w:p>
        </w:tc>
        <w:tc>
          <w:tcPr>
            <w:tcW w:w="2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3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489"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3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85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72"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M</w:t>
            </w:r>
            <w:r w:rsidR="00804B35" w:rsidRPr="000970E4">
              <w:rPr>
                <w:rFonts w:ascii="Times New Roman" w:hAnsi="Times New Roman"/>
                <w:sz w:val="20"/>
                <w:szCs w:val="20"/>
              </w:rPr>
              <w:t>V</w:t>
            </w:r>
            <w:r w:rsidRPr="000970E4">
              <w:rPr>
                <w:rFonts w:ascii="Times New Roman" w:hAnsi="Times New Roman"/>
                <w:sz w:val="20"/>
                <w:szCs w:val="20"/>
              </w:rPr>
              <w:t>O</w:t>
            </w:r>
          </w:p>
        </w:tc>
        <w:tc>
          <w:tcPr>
            <w:tcW w:w="685"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HR 1.17 (1.1-1.25)</w:t>
            </w:r>
          </w:p>
        </w:tc>
        <w:tc>
          <w:tcPr>
            <w:tcW w:w="361"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 xml:space="preserve">&lt;0.001 </w:t>
            </w:r>
          </w:p>
        </w:tc>
      </w:tr>
      <w:tr w:rsidR="000A31E5" w:rsidRPr="000970E4" w:rsidTr="002B173F">
        <w:trPr>
          <w:trHeight w:val="129"/>
        </w:trPr>
        <w:tc>
          <w:tcPr>
            <w:tcW w:w="896" w:type="pct"/>
            <w:vMerge/>
            <w:shd w:val="clear" w:color="auto" w:fill="auto"/>
          </w:tcPr>
          <w:p w:rsidR="00A07F90" w:rsidRPr="003B03CF" w:rsidRDefault="00A07F90" w:rsidP="00F54701">
            <w:pPr>
              <w:spacing w:after="0" w:line="240" w:lineRule="auto"/>
              <w:rPr>
                <w:rFonts w:ascii="Times New Roman" w:hAnsi="Times New Roman"/>
                <w:b/>
                <w:sz w:val="20"/>
                <w:szCs w:val="20"/>
              </w:rPr>
            </w:pPr>
          </w:p>
        </w:tc>
        <w:tc>
          <w:tcPr>
            <w:tcW w:w="2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3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489"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3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85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72" w:type="pct"/>
            <w:shd w:val="clear" w:color="auto" w:fill="auto"/>
          </w:tcPr>
          <w:p w:rsidR="00A07F90" w:rsidRPr="000970E4" w:rsidRDefault="00804B35" w:rsidP="00F54701">
            <w:pPr>
              <w:spacing w:after="0" w:line="240" w:lineRule="auto"/>
              <w:rPr>
                <w:rFonts w:ascii="Times New Roman" w:hAnsi="Times New Roman"/>
                <w:sz w:val="20"/>
                <w:szCs w:val="20"/>
              </w:rPr>
            </w:pPr>
            <w:r w:rsidRPr="000970E4">
              <w:rPr>
                <w:rFonts w:ascii="Times New Roman" w:hAnsi="Times New Roman"/>
                <w:sz w:val="20"/>
                <w:szCs w:val="20"/>
              </w:rPr>
              <w:t xml:space="preserve">LGE extent </w:t>
            </w:r>
            <w:r w:rsidR="00A07F90" w:rsidRPr="000970E4">
              <w:rPr>
                <w:rFonts w:ascii="Times New Roman" w:hAnsi="Times New Roman"/>
                <w:sz w:val="20"/>
                <w:szCs w:val="20"/>
              </w:rPr>
              <w:t>(</w:t>
            </w:r>
            <w:r w:rsidR="00067ACD" w:rsidRPr="000970E4">
              <w:rPr>
                <w:rFonts w:ascii="Times New Roman" w:hAnsi="Times New Roman"/>
                <w:sz w:val="20"/>
                <w:szCs w:val="20"/>
              </w:rPr>
              <w:t xml:space="preserve">CMR- </w:t>
            </w:r>
            <w:r w:rsidR="00A07F90" w:rsidRPr="000970E4">
              <w:rPr>
                <w:rFonts w:ascii="Times New Roman" w:hAnsi="Times New Roman"/>
                <w:sz w:val="20"/>
                <w:szCs w:val="20"/>
              </w:rPr>
              <w:t>6SD)</w:t>
            </w:r>
          </w:p>
        </w:tc>
        <w:tc>
          <w:tcPr>
            <w:tcW w:w="685"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HR 1.85 (1.21-2.81)</w:t>
            </w:r>
          </w:p>
        </w:tc>
        <w:tc>
          <w:tcPr>
            <w:tcW w:w="361"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0.0043 †</w:t>
            </w:r>
          </w:p>
        </w:tc>
      </w:tr>
      <w:tr w:rsidR="000A31E5" w:rsidRPr="000970E4" w:rsidTr="002B173F">
        <w:trPr>
          <w:trHeight w:val="129"/>
        </w:trPr>
        <w:tc>
          <w:tcPr>
            <w:tcW w:w="896" w:type="pct"/>
            <w:vMerge/>
            <w:shd w:val="clear" w:color="auto" w:fill="auto"/>
          </w:tcPr>
          <w:p w:rsidR="00A07F90" w:rsidRPr="003B03CF" w:rsidRDefault="00A07F90" w:rsidP="00F54701">
            <w:pPr>
              <w:spacing w:after="0" w:line="240" w:lineRule="auto"/>
              <w:rPr>
                <w:rFonts w:ascii="Times New Roman" w:hAnsi="Times New Roman"/>
                <w:b/>
                <w:sz w:val="20"/>
                <w:szCs w:val="20"/>
              </w:rPr>
            </w:pPr>
          </w:p>
        </w:tc>
        <w:tc>
          <w:tcPr>
            <w:tcW w:w="2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3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489"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3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85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72" w:type="pct"/>
            <w:shd w:val="clear" w:color="auto" w:fill="auto"/>
          </w:tcPr>
          <w:p w:rsidR="00A07F90" w:rsidRPr="000970E4" w:rsidRDefault="00804B35" w:rsidP="00F54701">
            <w:pPr>
              <w:spacing w:after="0" w:line="240" w:lineRule="auto"/>
              <w:rPr>
                <w:rFonts w:ascii="Times New Roman" w:hAnsi="Times New Roman"/>
                <w:sz w:val="20"/>
                <w:szCs w:val="20"/>
              </w:rPr>
            </w:pPr>
            <w:r w:rsidRPr="000970E4">
              <w:rPr>
                <w:rFonts w:ascii="Times New Roman" w:hAnsi="Times New Roman"/>
                <w:sz w:val="20"/>
                <w:szCs w:val="20"/>
              </w:rPr>
              <w:t>LGE extent</w:t>
            </w:r>
            <w:r w:rsidR="00A07F90" w:rsidRPr="000970E4">
              <w:rPr>
                <w:rFonts w:ascii="Times New Roman" w:hAnsi="Times New Roman"/>
                <w:sz w:val="20"/>
                <w:szCs w:val="20"/>
              </w:rPr>
              <w:t xml:space="preserve"> (SPECT)</w:t>
            </w:r>
          </w:p>
        </w:tc>
        <w:tc>
          <w:tcPr>
            <w:tcW w:w="685"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HR 2.02 (1.33-3.06)</w:t>
            </w:r>
          </w:p>
        </w:tc>
        <w:tc>
          <w:tcPr>
            <w:tcW w:w="361"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&lt;0.001 †</w:t>
            </w:r>
          </w:p>
        </w:tc>
      </w:tr>
      <w:tr w:rsidR="00A07F90" w:rsidRPr="000970E4" w:rsidTr="002B173F">
        <w:trPr>
          <w:trHeight w:val="90"/>
        </w:trPr>
        <w:tc>
          <w:tcPr>
            <w:tcW w:w="896" w:type="pct"/>
            <w:vMerge w:val="restart"/>
            <w:shd w:val="clear" w:color="auto" w:fill="auto"/>
          </w:tcPr>
          <w:p w:rsidR="00A07F90" w:rsidRPr="003B03CF" w:rsidRDefault="00A07F90" w:rsidP="00A07F90">
            <w:pPr>
              <w:spacing w:after="0" w:line="240" w:lineRule="auto"/>
              <w:rPr>
                <w:rFonts w:ascii="Times New Roman" w:hAnsi="Times New Roman"/>
                <w:b/>
                <w:sz w:val="20"/>
                <w:szCs w:val="20"/>
                <w:lang w:val="de-DE"/>
              </w:rPr>
            </w:pPr>
            <w:r w:rsidRPr="003B03CF">
              <w:rPr>
                <w:rFonts w:ascii="Times New Roman" w:hAnsi="Times New Roman"/>
                <w:b/>
                <w:sz w:val="20"/>
                <w:szCs w:val="20"/>
                <w:lang w:val="de-DE"/>
              </w:rPr>
              <w:t>Eitel</w:t>
            </w:r>
            <w:r w:rsidR="0070352D" w:rsidRPr="003B03CF">
              <w:rPr>
                <w:rFonts w:ascii="Times New Roman" w:hAnsi="Times New Roman"/>
                <w:b/>
                <w:sz w:val="20"/>
                <w:szCs w:val="20"/>
              </w:rPr>
              <w:fldChar w:fldCharType="begin"/>
            </w:r>
            <w:r w:rsidR="000E4EBB">
              <w:rPr>
                <w:rFonts w:ascii="Times New Roman" w:hAnsi="Times New Roman"/>
                <w:b/>
                <w:sz w:val="20"/>
                <w:szCs w:val="20"/>
                <w:lang w:val="de-DE"/>
              </w:rPr>
              <w:instrText xml:space="preserve"> ADDIN PAPERS2_CITATIONS &lt;citation&gt;&lt;uuid&gt;EDEA21CA-F268-47D0-8D15-30AA1C31FA42&lt;/uuid&gt;&lt;priority&gt;0&lt;/priority&gt;&lt;publications&gt;&lt;publication&gt;&lt;uuid&gt;98C17CB7-AE7E-4868-98BC-399A4636D7A4&lt;/uuid&gt;&lt;volume&gt;64&lt;/volume&gt;&lt;doi&gt;10.1016/j.jacc.2014.06.1194&lt;/doi&gt;&lt;startpage&gt;1217&lt;/startpage&gt;&lt;publication_date&gt;99201409001200000000220000&lt;/publication_date&gt;&lt;url&gt;http://linkinghub.elsevier.com/retrieve/pii/S0735109714056241&lt;/url&gt;&lt;citekey&gt;Eitel:2014hs&lt;/citekey&gt;&lt;type&gt;400&lt;/type&gt;&lt;title&gt;Comprehensive Prognosis Assessment by CMR Imaging After ST-Segment Elevation Myocardial Infarction&lt;/title&gt;&lt;number&gt;12&lt;/number&gt;&lt;subtype&gt;400&lt;/subtype&gt;&lt;endpage&gt;1226&lt;/endpage&gt;&lt;bundle&gt;&lt;publication&gt;&lt;publisher&gt;Elsevier Inc&lt;/publisher&gt;&lt;title&gt;Journal of the American College of Cardiology&lt;/title&gt;&lt;type&gt;-100&lt;/type&gt;&lt;subtype&gt;-100&lt;/subtype&gt;&lt;uuid&gt;5269ED91-3190-4AED-86B7-33A74DA91CBD&lt;/uuid&gt;&lt;/publication&gt;&lt;/bundle&gt;&lt;authors&gt;&lt;author&gt;&lt;firstName&gt;Ingo&lt;/firstName&gt;&lt;lastName&gt;Eitel&lt;/lastName&gt;&lt;/author&gt;&lt;author&gt;&lt;nonDroppingParticle&gt;de&lt;/nonDroppingParticle&gt;&lt;firstName&gt;Suzanne&lt;/firstName&gt;&lt;lastName&gt;Waha&lt;/lastName&gt;&lt;/author&gt;&lt;author&gt;&lt;firstName&gt;Jochen&lt;/firstName&gt;&lt;lastName&gt;Wöhrle&lt;/lastName&gt;&lt;/author&gt;&lt;author&gt;&lt;firstName&gt;Georg&lt;/firstName&gt;&lt;lastName&gt;Fuernau&lt;/lastName&gt;&lt;/author&gt;&lt;author&gt;&lt;firstName&gt;Phillipp&lt;/firstName&gt;&lt;lastName&gt;Lurz&lt;/lastName&gt;&lt;/author&gt;&lt;author&gt;&lt;firstName&gt;Matthias&lt;/firstName&gt;&lt;lastName&gt;Pauschinger&lt;/lastName&gt;&lt;/author&gt;&lt;author&gt;&lt;firstName&gt;Steffen&lt;/firstName&gt;&lt;lastName&gt;Desch&lt;/lastName&gt;&lt;/author&gt;&lt;author&gt;&lt;firstName&gt;Gerhard&lt;/firstName&gt;&lt;lastName&gt;Schuler&lt;/lastName&gt;&lt;/author&gt;&lt;author&gt;&lt;firstName&gt;Holger&lt;/firstName&gt;&lt;lastName&gt;Thiele&lt;/lastName&gt;&lt;/author&gt;&lt;/authors&gt;&lt;/publication&gt;&lt;/publications&gt;&lt;cites&gt;&lt;/cites&gt;&lt;/citation&gt;</w:instrText>
            </w:r>
            <w:r w:rsidR="0070352D" w:rsidRPr="003B03CF">
              <w:rPr>
                <w:rFonts w:ascii="Times New Roman" w:hAnsi="Times New Roman"/>
                <w:b/>
                <w:sz w:val="20"/>
                <w:szCs w:val="20"/>
              </w:rPr>
              <w:fldChar w:fldCharType="separate"/>
            </w:r>
            <w:r w:rsidR="00BA0BA2" w:rsidRPr="003B03CF">
              <w:rPr>
                <w:rFonts w:ascii="Times New Roman" w:eastAsia="MS Mincho" w:hAnsi="Times New Roman"/>
                <w:b/>
                <w:sz w:val="20"/>
                <w:szCs w:val="20"/>
                <w:lang w:val="en-US"/>
              </w:rPr>
              <w:t>[19]</w:t>
            </w:r>
            <w:r w:rsidR="0070352D" w:rsidRPr="003B03CF">
              <w:rPr>
                <w:rFonts w:ascii="Times New Roman" w:hAnsi="Times New Roman"/>
                <w:b/>
                <w:sz w:val="20"/>
                <w:szCs w:val="20"/>
              </w:rPr>
              <w:fldChar w:fldCharType="end"/>
            </w:r>
          </w:p>
        </w:tc>
        <w:tc>
          <w:tcPr>
            <w:tcW w:w="253" w:type="pct"/>
            <w:vMerge w:val="restar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738</w:t>
            </w:r>
          </w:p>
        </w:tc>
        <w:tc>
          <w:tcPr>
            <w:tcW w:w="535" w:type="pct"/>
            <w:vMerge w:val="restar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STEMI</w:t>
            </w:r>
          </w:p>
        </w:tc>
        <w:tc>
          <w:tcPr>
            <w:tcW w:w="489" w:type="pct"/>
            <w:vMerge w:val="restar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5SD</w:t>
            </w:r>
          </w:p>
        </w:tc>
        <w:tc>
          <w:tcPr>
            <w:tcW w:w="353" w:type="pct"/>
            <w:vMerge w:val="restar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12</w:t>
            </w:r>
          </w:p>
        </w:tc>
        <w:tc>
          <w:tcPr>
            <w:tcW w:w="855" w:type="pct"/>
            <w:vMerge w:val="restar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MACE</w:t>
            </w:r>
          </w:p>
        </w:tc>
        <w:tc>
          <w:tcPr>
            <w:tcW w:w="1619" w:type="pct"/>
            <w:gridSpan w:val="3"/>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CMR parameters were predictive of 1-y MACE</w:t>
            </w:r>
          </w:p>
        </w:tc>
      </w:tr>
      <w:tr w:rsidR="000A31E5" w:rsidRPr="000970E4" w:rsidTr="002B173F">
        <w:trPr>
          <w:trHeight w:val="260"/>
        </w:trPr>
        <w:tc>
          <w:tcPr>
            <w:tcW w:w="896"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2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3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489"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3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85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72" w:type="pct"/>
            <w:vMerge w:val="restar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LVEF≤47%</w:t>
            </w:r>
          </w:p>
        </w:tc>
        <w:tc>
          <w:tcPr>
            <w:tcW w:w="685"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AUC 0.69 (0.66-0.73)</w:t>
            </w:r>
          </w:p>
        </w:tc>
        <w:tc>
          <w:tcPr>
            <w:tcW w:w="361"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&lt;0.001</w:t>
            </w:r>
          </w:p>
        </w:tc>
      </w:tr>
      <w:tr w:rsidR="000A31E5" w:rsidRPr="000970E4" w:rsidTr="002B173F">
        <w:trPr>
          <w:trHeight w:val="259"/>
        </w:trPr>
        <w:tc>
          <w:tcPr>
            <w:tcW w:w="896"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2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3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489"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3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85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72"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685"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HR 4.38 (2.49-7.71)</w:t>
            </w:r>
          </w:p>
        </w:tc>
        <w:tc>
          <w:tcPr>
            <w:tcW w:w="361"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&lt;0.001 †</w:t>
            </w:r>
          </w:p>
        </w:tc>
      </w:tr>
      <w:tr w:rsidR="000A31E5" w:rsidRPr="000970E4" w:rsidTr="002B173F">
        <w:trPr>
          <w:trHeight w:val="260"/>
        </w:trPr>
        <w:tc>
          <w:tcPr>
            <w:tcW w:w="896"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2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3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489"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3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85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72" w:type="pct"/>
            <w:vMerge w:val="restart"/>
            <w:shd w:val="clear" w:color="auto" w:fill="auto"/>
          </w:tcPr>
          <w:p w:rsidR="00A07F90" w:rsidRPr="000970E4" w:rsidRDefault="00804B35" w:rsidP="00804B35">
            <w:pPr>
              <w:spacing w:after="0" w:line="240" w:lineRule="auto"/>
              <w:rPr>
                <w:rFonts w:ascii="Times New Roman" w:hAnsi="Times New Roman"/>
                <w:sz w:val="20"/>
                <w:szCs w:val="20"/>
              </w:rPr>
            </w:pPr>
            <w:r w:rsidRPr="000970E4">
              <w:rPr>
                <w:rFonts w:ascii="Times New Roman" w:hAnsi="Times New Roman"/>
                <w:sz w:val="20"/>
                <w:szCs w:val="20"/>
              </w:rPr>
              <w:t>LGE extent</w:t>
            </w:r>
            <w:r w:rsidR="00A07F90" w:rsidRPr="000970E4">
              <w:rPr>
                <w:rFonts w:ascii="Times New Roman" w:hAnsi="Times New Roman"/>
                <w:sz w:val="20"/>
                <w:szCs w:val="20"/>
              </w:rPr>
              <w:t xml:space="preserve"> ≥19%</w:t>
            </w:r>
          </w:p>
        </w:tc>
        <w:tc>
          <w:tcPr>
            <w:tcW w:w="685"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AUC 0.72 (0.69-0.76)</w:t>
            </w:r>
          </w:p>
        </w:tc>
        <w:tc>
          <w:tcPr>
            <w:tcW w:w="361"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&lt;0.001</w:t>
            </w:r>
          </w:p>
        </w:tc>
      </w:tr>
      <w:tr w:rsidR="000A31E5" w:rsidRPr="000970E4" w:rsidTr="002B173F">
        <w:trPr>
          <w:trHeight w:val="259"/>
        </w:trPr>
        <w:tc>
          <w:tcPr>
            <w:tcW w:w="896"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2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3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489"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3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85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72"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685"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HR 5.41 (2.78-10.5)</w:t>
            </w:r>
          </w:p>
        </w:tc>
        <w:tc>
          <w:tcPr>
            <w:tcW w:w="361"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&lt;0.001 †</w:t>
            </w:r>
          </w:p>
        </w:tc>
      </w:tr>
      <w:tr w:rsidR="000A31E5" w:rsidRPr="000970E4" w:rsidTr="002B173F">
        <w:trPr>
          <w:trHeight w:val="85"/>
        </w:trPr>
        <w:tc>
          <w:tcPr>
            <w:tcW w:w="896"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2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3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489"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3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85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72"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MSI ≤35</w:t>
            </w:r>
          </w:p>
        </w:tc>
        <w:tc>
          <w:tcPr>
            <w:tcW w:w="685"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AUC 0.7 (0.66-0.74)</w:t>
            </w:r>
          </w:p>
        </w:tc>
        <w:tc>
          <w:tcPr>
            <w:tcW w:w="361"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&lt;0.001</w:t>
            </w:r>
          </w:p>
        </w:tc>
      </w:tr>
      <w:tr w:rsidR="000A31E5" w:rsidRPr="000970E4" w:rsidTr="002B173F">
        <w:trPr>
          <w:trHeight w:val="260"/>
        </w:trPr>
        <w:tc>
          <w:tcPr>
            <w:tcW w:w="896"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2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3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489"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3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85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72" w:type="pct"/>
            <w:vMerge w:val="restar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M</w:t>
            </w:r>
            <w:r w:rsidR="00804B35" w:rsidRPr="000970E4">
              <w:rPr>
                <w:rFonts w:ascii="Times New Roman" w:hAnsi="Times New Roman"/>
                <w:sz w:val="20"/>
                <w:szCs w:val="20"/>
              </w:rPr>
              <w:t>V</w:t>
            </w:r>
            <w:r w:rsidRPr="000970E4">
              <w:rPr>
                <w:rFonts w:ascii="Times New Roman" w:hAnsi="Times New Roman"/>
                <w:sz w:val="20"/>
                <w:szCs w:val="20"/>
              </w:rPr>
              <w:t>O ≥1.4%</w:t>
            </w:r>
          </w:p>
        </w:tc>
        <w:tc>
          <w:tcPr>
            <w:tcW w:w="685"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AUC 0.73 (0.69-0.76)</w:t>
            </w:r>
          </w:p>
        </w:tc>
        <w:tc>
          <w:tcPr>
            <w:tcW w:w="361"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&lt;0.001</w:t>
            </w:r>
          </w:p>
        </w:tc>
      </w:tr>
      <w:tr w:rsidR="000A31E5" w:rsidRPr="000970E4" w:rsidTr="002B173F">
        <w:trPr>
          <w:trHeight w:val="260"/>
        </w:trPr>
        <w:tc>
          <w:tcPr>
            <w:tcW w:w="896"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2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3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489"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3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85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72"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685"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HR 5.62 (3-12-10.1)</w:t>
            </w:r>
          </w:p>
        </w:tc>
        <w:tc>
          <w:tcPr>
            <w:tcW w:w="361"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&lt;0.01 †</w:t>
            </w:r>
          </w:p>
        </w:tc>
      </w:tr>
      <w:tr w:rsidR="000A31E5" w:rsidRPr="000970E4" w:rsidTr="002B173F">
        <w:trPr>
          <w:trHeight w:val="175"/>
        </w:trPr>
        <w:tc>
          <w:tcPr>
            <w:tcW w:w="896"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2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3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489"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3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85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72"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685"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HR 3.63 (1.35-7.9)</w:t>
            </w:r>
          </w:p>
        </w:tc>
        <w:tc>
          <w:tcPr>
            <w:tcW w:w="361"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 xml:space="preserve">0.004 </w:t>
            </w:r>
          </w:p>
        </w:tc>
      </w:tr>
      <w:tr w:rsidR="00A07F90" w:rsidRPr="000970E4" w:rsidTr="002B173F">
        <w:trPr>
          <w:trHeight w:val="194"/>
        </w:trPr>
        <w:tc>
          <w:tcPr>
            <w:tcW w:w="896" w:type="pct"/>
            <w:vMerge w:val="restart"/>
            <w:shd w:val="clear" w:color="auto" w:fill="auto"/>
          </w:tcPr>
          <w:p w:rsidR="00A07F90" w:rsidRPr="003B03CF" w:rsidRDefault="00A07F90" w:rsidP="00A07F90">
            <w:pPr>
              <w:spacing w:after="0" w:line="240" w:lineRule="auto"/>
              <w:rPr>
                <w:rFonts w:ascii="Times New Roman" w:hAnsi="Times New Roman"/>
                <w:b/>
                <w:sz w:val="20"/>
                <w:szCs w:val="20"/>
              </w:rPr>
            </w:pPr>
            <w:r w:rsidRPr="003B03CF">
              <w:rPr>
                <w:rFonts w:ascii="Times New Roman" w:hAnsi="Times New Roman"/>
                <w:b/>
                <w:sz w:val="20"/>
                <w:szCs w:val="20"/>
              </w:rPr>
              <w:t>Eitel</w:t>
            </w:r>
            <w:r w:rsidR="0070352D" w:rsidRPr="003B03CF">
              <w:rPr>
                <w:rFonts w:ascii="Times New Roman" w:hAnsi="Times New Roman"/>
                <w:b/>
                <w:sz w:val="20"/>
                <w:szCs w:val="20"/>
                <w:vertAlign w:val="superscript"/>
              </w:rPr>
              <w:fldChar w:fldCharType="begin"/>
            </w:r>
            <w:r w:rsidR="000E4EBB">
              <w:rPr>
                <w:rFonts w:ascii="Times New Roman" w:hAnsi="Times New Roman"/>
                <w:b/>
                <w:sz w:val="20"/>
                <w:szCs w:val="20"/>
                <w:vertAlign w:val="superscript"/>
              </w:rPr>
              <w:instrText xml:space="preserve"> ADDIN PAPERS2_CITATIONS &lt;citation&gt;&lt;uuid&gt;1054757E-D410-467C-9E16-F1CCC5447B4B&lt;/uuid&gt;&lt;priority&gt;0&lt;/priority&gt;&lt;publications&gt;&lt;publication&gt;&lt;uuid&gt;177B602B-F2A2-4FCF-9ACB-C940BC880629&lt;/uuid&gt;&lt;volume&gt;55&lt;/volume&gt;&lt;doi&gt;10.1016/j.jacc.2010.01.049&lt;/doi&gt;&lt;startpage&gt;2470&lt;/startpage&gt;&lt;publication_date&gt;99201006011200000000222000&lt;/publication_date&gt;&lt;url&gt;http://dx.doi.org/10.1016/j.jacc.2010.01.049&lt;/url&gt;&lt;type&gt;400&lt;/type&gt;&lt;title&gt;Prognostic Significance and Determinants of Myocardial Salvage Assessed by Cardiovascular Magnetic Resonance in Acute Reperfused Myocardial Infarction&lt;/title&gt;&lt;publisher&gt;Elsevier Inc.&lt;/publisher&gt;&lt;number&gt;22&lt;/number&gt;&lt;subtype&gt;400&lt;/subtype&gt;&lt;endpage&gt;2479&lt;/endpage&gt;&lt;bundle&gt;&lt;publication&gt;&lt;publisher&gt;Elsevier Inc.&lt;/publisher&gt;&lt;title&gt;JAC&lt;/title&gt;&lt;type&gt;-100&lt;/type&gt;&lt;subtype&gt;-100&lt;/subtype&gt;&lt;uuid&gt;78257C9E-145E-4A79-A627-299040447DB8&lt;/uuid&gt;&lt;/publication&gt;&lt;/bundle&gt;&lt;authors&gt;&lt;author&gt;&lt;firstName&gt;I&lt;/firstName&gt;&lt;lastName&gt;Eitel&lt;/lastName&gt;&lt;/author&gt;&lt;author&gt;&lt;firstName&gt;S&lt;/firstName&gt;&lt;lastName&gt;Desch&lt;/lastName&gt;&lt;/author&gt;&lt;author&gt;&lt;firstName&gt;G&lt;/firstName&gt;&lt;lastName&gt;Fuernau&lt;/lastName&gt;&lt;/author&gt;&lt;author&gt;&lt;firstName&gt;L&lt;/firstName&gt;&lt;lastName&gt;Hildebrand&lt;/lastName&gt;&lt;/author&gt;&lt;author&gt;&lt;firstName&gt;M&lt;/firstName&gt;&lt;lastName&gt;Gutberlet&lt;/lastName&gt;&lt;/author&gt;&lt;author&gt;&lt;firstName&gt;G&lt;/firstName&gt;&lt;lastName&gt;Schuler&lt;/lastName&gt;&lt;/author&gt;&lt;author&gt;&lt;firstName&gt;H&lt;/firstName&gt;&lt;lastName&gt;Thiele&lt;/lastName&gt;&lt;/author&gt;&lt;/authors&gt;&lt;/publication&gt;&lt;/publications&gt;&lt;cites&gt;&lt;/cites&gt;&lt;/citation&gt;</w:instrText>
            </w:r>
            <w:r w:rsidR="0070352D" w:rsidRPr="003B03CF">
              <w:rPr>
                <w:rFonts w:ascii="Times New Roman" w:hAnsi="Times New Roman"/>
                <w:b/>
                <w:sz w:val="20"/>
                <w:szCs w:val="20"/>
                <w:vertAlign w:val="superscript"/>
              </w:rPr>
              <w:fldChar w:fldCharType="separate"/>
            </w:r>
            <w:r w:rsidR="00BA0BA2" w:rsidRPr="003B03CF">
              <w:rPr>
                <w:rFonts w:ascii="Times New Roman" w:eastAsia="MS Mincho" w:hAnsi="Times New Roman"/>
                <w:b/>
                <w:sz w:val="20"/>
                <w:szCs w:val="20"/>
                <w:lang w:val="en-US"/>
              </w:rPr>
              <w:t>[20]</w:t>
            </w:r>
            <w:r w:rsidR="0070352D" w:rsidRPr="003B03CF">
              <w:rPr>
                <w:rFonts w:ascii="Times New Roman" w:hAnsi="Times New Roman"/>
                <w:b/>
                <w:sz w:val="20"/>
                <w:szCs w:val="20"/>
                <w:vertAlign w:val="superscript"/>
              </w:rPr>
              <w:fldChar w:fldCharType="end"/>
            </w:r>
          </w:p>
        </w:tc>
        <w:tc>
          <w:tcPr>
            <w:tcW w:w="253" w:type="pct"/>
            <w:vMerge w:val="restar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208</w:t>
            </w:r>
          </w:p>
        </w:tc>
        <w:tc>
          <w:tcPr>
            <w:tcW w:w="535" w:type="pct"/>
            <w:vMerge w:val="restar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STEMI</w:t>
            </w:r>
          </w:p>
        </w:tc>
        <w:tc>
          <w:tcPr>
            <w:tcW w:w="489" w:type="pct"/>
            <w:vMerge w:val="restar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5- SD</w:t>
            </w:r>
          </w:p>
        </w:tc>
        <w:tc>
          <w:tcPr>
            <w:tcW w:w="353" w:type="pct"/>
            <w:vMerge w:val="restar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 xml:space="preserve">6 </w:t>
            </w:r>
          </w:p>
        </w:tc>
        <w:tc>
          <w:tcPr>
            <w:tcW w:w="855" w:type="pct"/>
            <w:vMerge w:val="restar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MACE</w:t>
            </w:r>
          </w:p>
        </w:tc>
        <w:tc>
          <w:tcPr>
            <w:tcW w:w="1619" w:type="pct"/>
            <w:gridSpan w:val="3"/>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CMR parameters were predictive of 6-m MACE</w:t>
            </w:r>
          </w:p>
        </w:tc>
      </w:tr>
      <w:tr w:rsidR="000A31E5" w:rsidRPr="000970E4" w:rsidTr="002B173F">
        <w:trPr>
          <w:trHeight w:val="192"/>
        </w:trPr>
        <w:tc>
          <w:tcPr>
            <w:tcW w:w="896" w:type="pct"/>
            <w:vMerge/>
            <w:shd w:val="clear" w:color="auto" w:fill="auto"/>
          </w:tcPr>
          <w:p w:rsidR="00A07F90" w:rsidRPr="003B03CF" w:rsidRDefault="00A07F90" w:rsidP="00F54701">
            <w:pPr>
              <w:spacing w:after="0" w:line="240" w:lineRule="auto"/>
              <w:rPr>
                <w:rFonts w:ascii="Times New Roman" w:hAnsi="Times New Roman"/>
                <w:b/>
                <w:sz w:val="20"/>
                <w:szCs w:val="20"/>
              </w:rPr>
            </w:pPr>
          </w:p>
        </w:tc>
        <w:tc>
          <w:tcPr>
            <w:tcW w:w="2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3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489"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3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85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72"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M</w:t>
            </w:r>
            <w:r w:rsidR="00804B35" w:rsidRPr="000970E4">
              <w:rPr>
                <w:rFonts w:ascii="Times New Roman" w:hAnsi="Times New Roman"/>
                <w:sz w:val="20"/>
                <w:szCs w:val="20"/>
              </w:rPr>
              <w:t>V</w:t>
            </w:r>
            <w:r w:rsidRPr="000970E4">
              <w:rPr>
                <w:rFonts w:ascii="Times New Roman" w:hAnsi="Times New Roman"/>
                <w:sz w:val="20"/>
                <w:szCs w:val="20"/>
              </w:rPr>
              <w:t xml:space="preserve">O </w:t>
            </w:r>
          </w:p>
        </w:tc>
        <w:tc>
          <w:tcPr>
            <w:tcW w:w="685"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HR 1.1 (1.03-1.17)</w:t>
            </w:r>
          </w:p>
        </w:tc>
        <w:tc>
          <w:tcPr>
            <w:tcW w:w="361"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0.004 †</w:t>
            </w:r>
          </w:p>
        </w:tc>
      </w:tr>
      <w:tr w:rsidR="000A31E5" w:rsidRPr="000970E4" w:rsidTr="002B173F">
        <w:trPr>
          <w:trHeight w:val="192"/>
        </w:trPr>
        <w:tc>
          <w:tcPr>
            <w:tcW w:w="896" w:type="pct"/>
            <w:vMerge/>
            <w:shd w:val="clear" w:color="auto" w:fill="auto"/>
          </w:tcPr>
          <w:p w:rsidR="00A07F90" w:rsidRPr="003B03CF" w:rsidRDefault="00A07F90" w:rsidP="00F54701">
            <w:pPr>
              <w:spacing w:after="0" w:line="240" w:lineRule="auto"/>
              <w:rPr>
                <w:rFonts w:ascii="Times New Roman" w:hAnsi="Times New Roman"/>
                <w:b/>
                <w:sz w:val="20"/>
                <w:szCs w:val="20"/>
              </w:rPr>
            </w:pPr>
          </w:p>
        </w:tc>
        <w:tc>
          <w:tcPr>
            <w:tcW w:w="2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3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489"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3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85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72" w:type="pct"/>
            <w:shd w:val="clear" w:color="auto" w:fill="auto"/>
          </w:tcPr>
          <w:p w:rsidR="00A07F90" w:rsidRPr="000970E4" w:rsidRDefault="00804B35" w:rsidP="00F54701">
            <w:pPr>
              <w:spacing w:after="0" w:line="240" w:lineRule="auto"/>
              <w:rPr>
                <w:rFonts w:ascii="Times New Roman" w:hAnsi="Times New Roman"/>
                <w:sz w:val="20"/>
                <w:szCs w:val="20"/>
              </w:rPr>
            </w:pPr>
            <w:r w:rsidRPr="000970E4">
              <w:rPr>
                <w:rFonts w:ascii="Times New Roman" w:hAnsi="Times New Roman"/>
                <w:sz w:val="20"/>
                <w:szCs w:val="20"/>
              </w:rPr>
              <w:t>LGE extent</w:t>
            </w:r>
          </w:p>
        </w:tc>
        <w:tc>
          <w:tcPr>
            <w:tcW w:w="685"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HR 1.08 (1.05-1.12)</w:t>
            </w:r>
          </w:p>
        </w:tc>
        <w:tc>
          <w:tcPr>
            <w:tcW w:w="361"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&lt;0.001 †</w:t>
            </w:r>
          </w:p>
        </w:tc>
      </w:tr>
      <w:tr w:rsidR="000A31E5" w:rsidRPr="000970E4" w:rsidTr="002B173F">
        <w:trPr>
          <w:trHeight w:val="260"/>
        </w:trPr>
        <w:tc>
          <w:tcPr>
            <w:tcW w:w="896" w:type="pct"/>
            <w:vMerge/>
            <w:shd w:val="clear" w:color="auto" w:fill="auto"/>
          </w:tcPr>
          <w:p w:rsidR="00A07F90" w:rsidRPr="003B03CF" w:rsidRDefault="00A07F90" w:rsidP="00F54701">
            <w:pPr>
              <w:spacing w:after="0" w:line="240" w:lineRule="auto"/>
              <w:rPr>
                <w:rFonts w:ascii="Times New Roman" w:hAnsi="Times New Roman"/>
                <w:b/>
                <w:sz w:val="20"/>
                <w:szCs w:val="20"/>
              </w:rPr>
            </w:pPr>
          </w:p>
        </w:tc>
        <w:tc>
          <w:tcPr>
            <w:tcW w:w="2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3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489"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3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85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72" w:type="pct"/>
            <w:vMerge w:val="restar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MSI</w:t>
            </w:r>
          </w:p>
        </w:tc>
        <w:tc>
          <w:tcPr>
            <w:tcW w:w="685"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HR 0.95 (0.93-0.97)</w:t>
            </w:r>
          </w:p>
        </w:tc>
        <w:tc>
          <w:tcPr>
            <w:tcW w:w="361"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&lt;0.001 †</w:t>
            </w:r>
          </w:p>
        </w:tc>
      </w:tr>
      <w:tr w:rsidR="000A31E5" w:rsidRPr="000970E4" w:rsidTr="002B173F">
        <w:trPr>
          <w:trHeight w:val="259"/>
        </w:trPr>
        <w:tc>
          <w:tcPr>
            <w:tcW w:w="896" w:type="pct"/>
            <w:vMerge/>
            <w:shd w:val="clear" w:color="auto" w:fill="auto"/>
          </w:tcPr>
          <w:p w:rsidR="00A07F90" w:rsidRPr="003B03CF" w:rsidRDefault="00A07F90" w:rsidP="00F54701">
            <w:pPr>
              <w:spacing w:after="0" w:line="240" w:lineRule="auto"/>
              <w:rPr>
                <w:rFonts w:ascii="Times New Roman" w:hAnsi="Times New Roman"/>
                <w:b/>
                <w:sz w:val="20"/>
                <w:szCs w:val="20"/>
              </w:rPr>
            </w:pPr>
          </w:p>
        </w:tc>
        <w:tc>
          <w:tcPr>
            <w:tcW w:w="2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3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489"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353"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855"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572" w:type="pct"/>
            <w:vMerge/>
            <w:shd w:val="clear" w:color="auto" w:fill="auto"/>
          </w:tcPr>
          <w:p w:rsidR="00A07F90" w:rsidRPr="000970E4" w:rsidRDefault="00A07F90" w:rsidP="00F54701">
            <w:pPr>
              <w:spacing w:after="0" w:line="240" w:lineRule="auto"/>
              <w:rPr>
                <w:rFonts w:ascii="Times New Roman" w:hAnsi="Times New Roman"/>
                <w:sz w:val="20"/>
                <w:szCs w:val="20"/>
              </w:rPr>
            </w:pPr>
          </w:p>
        </w:tc>
        <w:tc>
          <w:tcPr>
            <w:tcW w:w="685"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HR 0.93 (0.91-0.96)</w:t>
            </w:r>
          </w:p>
        </w:tc>
        <w:tc>
          <w:tcPr>
            <w:tcW w:w="361" w:type="pct"/>
            <w:shd w:val="clear" w:color="auto" w:fill="auto"/>
          </w:tcPr>
          <w:p w:rsidR="00A07F90" w:rsidRPr="000970E4" w:rsidRDefault="00A07F90" w:rsidP="00F54701">
            <w:pPr>
              <w:spacing w:after="0" w:line="240" w:lineRule="auto"/>
              <w:rPr>
                <w:rFonts w:ascii="Times New Roman" w:hAnsi="Times New Roman"/>
                <w:sz w:val="20"/>
                <w:szCs w:val="20"/>
              </w:rPr>
            </w:pPr>
            <w:r w:rsidRPr="000970E4">
              <w:rPr>
                <w:rFonts w:ascii="Times New Roman" w:hAnsi="Times New Roman"/>
                <w:sz w:val="20"/>
                <w:szCs w:val="20"/>
              </w:rPr>
              <w:t xml:space="preserve">&lt;0.001 </w:t>
            </w:r>
          </w:p>
        </w:tc>
      </w:tr>
      <w:tr w:rsidR="000A31E5" w:rsidRPr="000970E4" w:rsidTr="002B173F">
        <w:trPr>
          <w:trHeight w:val="331"/>
        </w:trPr>
        <w:tc>
          <w:tcPr>
            <w:tcW w:w="896" w:type="pct"/>
            <w:vMerge/>
            <w:shd w:val="clear" w:color="auto" w:fill="auto"/>
          </w:tcPr>
          <w:p w:rsidR="00360E09" w:rsidRPr="003B03CF" w:rsidRDefault="00360E09" w:rsidP="00360E09">
            <w:pPr>
              <w:spacing w:after="0" w:line="240" w:lineRule="auto"/>
              <w:rPr>
                <w:rFonts w:ascii="Times New Roman" w:hAnsi="Times New Roman"/>
                <w:b/>
                <w:sz w:val="20"/>
                <w:szCs w:val="20"/>
              </w:rPr>
            </w:pPr>
          </w:p>
        </w:tc>
        <w:tc>
          <w:tcPr>
            <w:tcW w:w="253" w:type="pct"/>
            <w:vMerge/>
            <w:shd w:val="clear" w:color="auto" w:fill="auto"/>
          </w:tcPr>
          <w:p w:rsidR="00360E09" w:rsidRPr="000970E4" w:rsidRDefault="00360E09" w:rsidP="00360E09">
            <w:pPr>
              <w:spacing w:after="0" w:line="240" w:lineRule="auto"/>
              <w:rPr>
                <w:rFonts w:ascii="Times New Roman" w:hAnsi="Times New Roman"/>
                <w:sz w:val="20"/>
                <w:szCs w:val="20"/>
              </w:rPr>
            </w:pPr>
          </w:p>
        </w:tc>
        <w:tc>
          <w:tcPr>
            <w:tcW w:w="535" w:type="pct"/>
            <w:vMerge/>
            <w:shd w:val="clear" w:color="auto" w:fill="auto"/>
          </w:tcPr>
          <w:p w:rsidR="00360E09" w:rsidRPr="000970E4" w:rsidRDefault="00360E09" w:rsidP="00360E09">
            <w:pPr>
              <w:spacing w:after="0" w:line="240" w:lineRule="auto"/>
              <w:rPr>
                <w:rFonts w:ascii="Times New Roman" w:hAnsi="Times New Roman"/>
                <w:sz w:val="20"/>
                <w:szCs w:val="20"/>
              </w:rPr>
            </w:pPr>
          </w:p>
        </w:tc>
        <w:tc>
          <w:tcPr>
            <w:tcW w:w="489" w:type="pct"/>
            <w:vMerge/>
            <w:shd w:val="clear" w:color="auto" w:fill="auto"/>
          </w:tcPr>
          <w:p w:rsidR="00360E09" w:rsidRPr="000970E4" w:rsidRDefault="00360E09" w:rsidP="00360E09">
            <w:pPr>
              <w:spacing w:after="0" w:line="240" w:lineRule="auto"/>
              <w:rPr>
                <w:rFonts w:ascii="Times New Roman" w:hAnsi="Times New Roman"/>
                <w:sz w:val="20"/>
                <w:szCs w:val="20"/>
              </w:rPr>
            </w:pPr>
          </w:p>
        </w:tc>
        <w:tc>
          <w:tcPr>
            <w:tcW w:w="353" w:type="pct"/>
            <w:vMerge/>
            <w:shd w:val="clear" w:color="auto" w:fill="auto"/>
          </w:tcPr>
          <w:p w:rsidR="00360E09" w:rsidRPr="000970E4" w:rsidRDefault="00360E09" w:rsidP="00360E09">
            <w:pPr>
              <w:spacing w:after="0" w:line="240" w:lineRule="auto"/>
              <w:rPr>
                <w:rFonts w:ascii="Times New Roman" w:hAnsi="Times New Roman"/>
                <w:sz w:val="20"/>
                <w:szCs w:val="20"/>
              </w:rPr>
            </w:pPr>
          </w:p>
        </w:tc>
        <w:tc>
          <w:tcPr>
            <w:tcW w:w="855" w:type="pct"/>
            <w:vMerge/>
            <w:shd w:val="clear" w:color="auto" w:fill="auto"/>
          </w:tcPr>
          <w:p w:rsidR="00360E09" w:rsidRPr="000970E4" w:rsidRDefault="00360E09" w:rsidP="00360E09">
            <w:pPr>
              <w:spacing w:after="0" w:line="240" w:lineRule="auto"/>
              <w:rPr>
                <w:rFonts w:ascii="Times New Roman" w:hAnsi="Times New Roman"/>
                <w:sz w:val="20"/>
                <w:szCs w:val="20"/>
              </w:rPr>
            </w:pPr>
          </w:p>
        </w:tc>
        <w:tc>
          <w:tcPr>
            <w:tcW w:w="572" w:type="pct"/>
            <w:shd w:val="clear" w:color="auto" w:fill="auto"/>
          </w:tcPr>
          <w:p w:rsidR="00360E09" w:rsidRPr="000970E4" w:rsidRDefault="00360E09" w:rsidP="00360E09">
            <w:pPr>
              <w:spacing w:after="0" w:line="240" w:lineRule="auto"/>
              <w:rPr>
                <w:rFonts w:ascii="Times New Roman" w:hAnsi="Times New Roman"/>
                <w:sz w:val="20"/>
                <w:szCs w:val="20"/>
              </w:rPr>
            </w:pPr>
            <w:r w:rsidRPr="000970E4">
              <w:rPr>
                <w:rFonts w:ascii="Times New Roman" w:hAnsi="Times New Roman"/>
                <w:sz w:val="20"/>
                <w:szCs w:val="20"/>
              </w:rPr>
              <w:t>HF hospitalization</w:t>
            </w:r>
          </w:p>
        </w:tc>
        <w:tc>
          <w:tcPr>
            <w:tcW w:w="685" w:type="pct"/>
            <w:shd w:val="clear" w:color="auto" w:fill="auto"/>
          </w:tcPr>
          <w:p w:rsidR="00360E09" w:rsidRPr="000970E4" w:rsidRDefault="00360E09" w:rsidP="00360E09">
            <w:pPr>
              <w:spacing w:after="0" w:line="240" w:lineRule="auto"/>
              <w:rPr>
                <w:rFonts w:ascii="Times New Roman" w:hAnsi="Times New Roman"/>
                <w:sz w:val="20"/>
                <w:szCs w:val="20"/>
              </w:rPr>
            </w:pPr>
            <w:r w:rsidRPr="000970E4">
              <w:rPr>
                <w:rFonts w:ascii="Times New Roman" w:hAnsi="Times New Roman"/>
                <w:sz w:val="20"/>
                <w:szCs w:val="20"/>
              </w:rPr>
              <w:t xml:space="preserve">HR </w:t>
            </w:r>
            <w:r w:rsidR="00035D7E" w:rsidRPr="000970E4">
              <w:rPr>
                <w:rFonts w:ascii="Times New Roman" w:hAnsi="Times New Roman"/>
                <w:sz w:val="20"/>
                <w:szCs w:val="20"/>
              </w:rPr>
              <w:t>1.20 (1.19-1.21)</w:t>
            </w:r>
          </w:p>
        </w:tc>
        <w:tc>
          <w:tcPr>
            <w:tcW w:w="361" w:type="pct"/>
            <w:shd w:val="clear" w:color="auto" w:fill="auto"/>
          </w:tcPr>
          <w:p w:rsidR="00360E09" w:rsidRPr="000970E4" w:rsidRDefault="00035D7E" w:rsidP="00360E09">
            <w:pPr>
              <w:spacing w:after="0" w:line="240" w:lineRule="auto"/>
              <w:rPr>
                <w:rFonts w:ascii="Times New Roman" w:hAnsi="Times New Roman"/>
                <w:sz w:val="20"/>
                <w:szCs w:val="20"/>
              </w:rPr>
            </w:pPr>
            <w:r w:rsidRPr="000970E4">
              <w:rPr>
                <w:rFonts w:ascii="Times New Roman" w:hAnsi="Times New Roman"/>
                <w:sz w:val="20"/>
                <w:szCs w:val="20"/>
              </w:rPr>
              <w:t>&lt;0.0001</w:t>
            </w:r>
          </w:p>
        </w:tc>
      </w:tr>
      <w:tr w:rsidR="006D76EB" w:rsidRPr="000970E4" w:rsidTr="002B173F">
        <w:trPr>
          <w:trHeight w:val="331"/>
        </w:trPr>
        <w:tc>
          <w:tcPr>
            <w:tcW w:w="896" w:type="pct"/>
            <w:shd w:val="clear" w:color="auto" w:fill="auto"/>
          </w:tcPr>
          <w:p w:rsidR="006D76EB" w:rsidRPr="003B03CF" w:rsidRDefault="006D76EB" w:rsidP="00360E09">
            <w:pPr>
              <w:spacing w:after="0" w:line="240" w:lineRule="auto"/>
              <w:rPr>
                <w:rFonts w:ascii="Times New Roman" w:hAnsi="Times New Roman"/>
                <w:b/>
                <w:sz w:val="20"/>
                <w:szCs w:val="20"/>
              </w:rPr>
            </w:pPr>
            <w:r w:rsidRPr="003B03CF">
              <w:rPr>
                <w:rFonts w:ascii="Times New Roman" w:hAnsi="Times New Roman"/>
                <w:b/>
                <w:sz w:val="20"/>
                <w:szCs w:val="20"/>
              </w:rPr>
              <w:t>S</w:t>
            </w:r>
            <w:r w:rsidR="002B173F">
              <w:rPr>
                <w:rFonts w:ascii="Times New Roman" w:hAnsi="Times New Roman"/>
                <w:b/>
                <w:sz w:val="20"/>
                <w:szCs w:val="20"/>
              </w:rPr>
              <w:t>tone</w:t>
            </w:r>
            <w:r w:rsidR="002B173F">
              <w:rPr>
                <w:rFonts w:ascii="Times New Roman" w:hAnsi="Times New Roman"/>
                <w:b/>
                <w:sz w:val="20"/>
                <w:szCs w:val="20"/>
              </w:rPr>
              <w:fldChar w:fldCharType="begin"/>
            </w:r>
            <w:r w:rsidR="000E4EBB">
              <w:rPr>
                <w:rFonts w:ascii="Times New Roman" w:hAnsi="Times New Roman"/>
                <w:b/>
                <w:sz w:val="20"/>
                <w:szCs w:val="20"/>
              </w:rPr>
              <w:instrText xml:space="preserve"> ADDIN PAPERS2_CITATIONS &lt;citation&gt;&lt;uuid&gt;7C25FAD1-AFCF-49C9-8564-8FB8CD2047B5&lt;/uuid&gt;&lt;priority&gt;0&lt;/priority&gt;&lt;publications&gt;&lt;publication&gt;&lt;volume&gt;67&lt;/volume&gt;&lt;publication_date&gt;99201604001200000000220000&lt;/publication_date&gt;&lt;number&gt;14&lt;/number&gt;&lt;doi&gt;10.1016/j.jacc.2016.01.069&lt;/doi&gt;&lt;startpage&gt;1674&lt;/startpage&gt;&lt;title&gt;Relationship Between Infarct Size and Outcomes Following Primary PCI&lt;/title&gt;&lt;uuid&gt;0013BFBE-93E9-46FA-B27F-578F7D666C37&lt;/uuid&gt;&lt;subtype&gt;400&lt;/subtype&gt;&lt;endpage&gt;1683&lt;/endpage&gt;&lt;type&gt;400&lt;/type&gt;&lt;url&gt;http://linkinghub.elsevier.com/retrieve/pii/S0735109716007233&lt;/url&gt;&lt;bundle&gt;&lt;publication&gt;&lt;publisher&gt;Elsevier Inc&lt;/publisher&gt;&lt;title&gt;Journal of the American College of Cardiology&lt;/title&gt;&lt;type&gt;-100&lt;/type&gt;&lt;subtype&gt;-100&lt;/subtype&gt;&lt;uuid&gt;5269ED91-3190-4AED-86B7-33A74DA91CBD&lt;/uuid&gt;&lt;/publication&gt;&lt;/bundle&gt;&lt;authors&gt;&lt;author&gt;&lt;firstName&gt;Gregg&lt;/firstName&gt;&lt;middleNames&gt;W&lt;/middleNames&gt;&lt;lastName&gt;Stone&lt;/lastName&gt;&lt;/author&gt;&lt;author&gt;&lt;firstName&gt;Harry&lt;/firstName&gt;&lt;middleNames&gt;P&lt;/middleNames&gt;&lt;lastName&gt;Selker&lt;/lastName&gt;&lt;/author&gt;&lt;author&gt;&lt;firstName&gt;Holger&lt;/firstName&gt;&lt;lastName&gt;Thiele&lt;/lastName&gt;&lt;/author&gt;&lt;author&gt;&lt;firstName&gt;Manesh&lt;/firstName&gt;&lt;middleNames&gt;R&lt;/middleNames&gt;&lt;lastName&gt;Patel&lt;/lastName&gt;&lt;/author&gt;&lt;author&gt;&lt;firstName&gt;James&lt;/firstName&gt;&lt;middleNames&gt;E&lt;/middleNames&gt;&lt;lastName&gt;Udelson&lt;/lastName&gt;&lt;/author&gt;&lt;author&gt;&lt;firstName&gt;E&lt;/firstName&gt;&lt;middleNames&gt;Magnus&lt;/middleNames&gt;&lt;lastName&gt;Ohman&lt;/lastName&gt;&lt;/author&gt;&lt;author&gt;&lt;firstName&gt;Akiko&lt;/firstName&gt;&lt;lastName&gt;Maehara&lt;/lastName&gt;&lt;/author&gt;&lt;author&gt;&lt;firstName&gt;Ingo&lt;/firstName&gt;&lt;lastName&gt;Eitel&lt;/lastName&gt;&lt;/author&gt;&lt;author&gt;&lt;firstName&gt;Christopher&lt;/firstName&gt;&lt;middleNames&gt;B&lt;/middleNames&gt;&lt;lastName&gt;Granger&lt;/lastName&gt;&lt;/author&gt;&lt;author&gt;&lt;firstName&gt;Paul&lt;/firstName&gt;&lt;middleNames&gt;L&lt;/middleNames&gt;&lt;lastName&gt;Jenkins&lt;/lastName&gt;&lt;/author&gt;&lt;author&gt;&lt;firstName&gt;Melissa&lt;/firstName&gt;&lt;lastName&gt;Nichols&lt;/lastName&gt;&lt;/author&gt;&lt;author&gt;&lt;firstName&gt;Ori&lt;/firstName&gt;&lt;lastName&gt;Ben-Yehuda&lt;/lastName&gt;&lt;/author&gt;&lt;/authors&gt;&lt;/publication&gt;&lt;/publications&gt;&lt;cites&gt;&lt;/cites&gt;&lt;/citation&gt;</w:instrText>
            </w:r>
            <w:r w:rsidR="002B173F">
              <w:rPr>
                <w:rFonts w:ascii="Times New Roman" w:hAnsi="Times New Roman"/>
                <w:b/>
                <w:sz w:val="20"/>
                <w:szCs w:val="20"/>
              </w:rPr>
              <w:fldChar w:fldCharType="separate"/>
            </w:r>
            <w:r w:rsidR="000E4EBB">
              <w:rPr>
                <w:rFonts w:ascii="Times New Roman" w:eastAsia="MS Mincho" w:hAnsi="Times New Roman"/>
                <w:sz w:val="20"/>
                <w:szCs w:val="20"/>
                <w:lang w:val="en-US"/>
              </w:rPr>
              <w:t>[21]</w:t>
            </w:r>
            <w:r w:rsidR="002B173F">
              <w:rPr>
                <w:rFonts w:ascii="Times New Roman" w:hAnsi="Times New Roman"/>
                <w:b/>
                <w:sz w:val="20"/>
                <w:szCs w:val="20"/>
              </w:rPr>
              <w:fldChar w:fldCharType="end"/>
            </w:r>
          </w:p>
        </w:tc>
        <w:tc>
          <w:tcPr>
            <w:tcW w:w="253" w:type="pct"/>
            <w:shd w:val="clear" w:color="auto" w:fill="auto"/>
          </w:tcPr>
          <w:p w:rsidR="006D76EB" w:rsidRPr="000970E4" w:rsidRDefault="006D76EB" w:rsidP="00360E09">
            <w:pPr>
              <w:spacing w:after="0" w:line="240" w:lineRule="auto"/>
              <w:rPr>
                <w:rFonts w:ascii="Times New Roman" w:hAnsi="Times New Roman"/>
                <w:sz w:val="20"/>
                <w:szCs w:val="20"/>
              </w:rPr>
            </w:pPr>
            <w:r>
              <w:rPr>
                <w:rFonts w:ascii="Times New Roman" w:hAnsi="Times New Roman"/>
                <w:sz w:val="20"/>
                <w:szCs w:val="20"/>
              </w:rPr>
              <w:t>1889</w:t>
            </w:r>
          </w:p>
        </w:tc>
        <w:tc>
          <w:tcPr>
            <w:tcW w:w="535" w:type="pct"/>
            <w:shd w:val="clear" w:color="auto" w:fill="auto"/>
          </w:tcPr>
          <w:p w:rsidR="006D76EB" w:rsidRPr="000970E4" w:rsidRDefault="006D76EB" w:rsidP="00360E09">
            <w:pPr>
              <w:spacing w:after="0" w:line="240" w:lineRule="auto"/>
              <w:rPr>
                <w:rFonts w:ascii="Times New Roman" w:hAnsi="Times New Roman"/>
                <w:sz w:val="20"/>
                <w:szCs w:val="20"/>
              </w:rPr>
            </w:pPr>
            <w:r>
              <w:rPr>
                <w:rFonts w:ascii="Times New Roman" w:hAnsi="Times New Roman"/>
                <w:sz w:val="20"/>
                <w:szCs w:val="20"/>
              </w:rPr>
              <w:t>STEMI</w:t>
            </w:r>
          </w:p>
        </w:tc>
        <w:tc>
          <w:tcPr>
            <w:tcW w:w="489" w:type="pct"/>
            <w:shd w:val="clear" w:color="auto" w:fill="auto"/>
          </w:tcPr>
          <w:p w:rsidR="006D76EB" w:rsidRPr="00C93B7E" w:rsidRDefault="006D76EB" w:rsidP="002B0A00">
            <w:pPr>
              <w:spacing w:after="0" w:line="240" w:lineRule="auto"/>
              <w:rPr>
                <w:rFonts w:ascii="Times New Roman" w:hAnsi="Times New Roman"/>
                <w:sz w:val="20"/>
                <w:szCs w:val="20"/>
              </w:rPr>
            </w:pPr>
            <w:r>
              <w:rPr>
                <w:rFonts w:ascii="Times New Roman" w:hAnsi="Times New Roman"/>
                <w:sz w:val="20"/>
                <w:szCs w:val="20"/>
              </w:rPr>
              <w:t>Metanalysis</w:t>
            </w:r>
          </w:p>
        </w:tc>
        <w:tc>
          <w:tcPr>
            <w:tcW w:w="353" w:type="pct"/>
            <w:shd w:val="clear" w:color="auto" w:fill="auto"/>
          </w:tcPr>
          <w:p w:rsidR="006D76EB" w:rsidRPr="00C93B7E" w:rsidRDefault="006D76EB" w:rsidP="002B0A00">
            <w:pPr>
              <w:spacing w:after="0" w:line="240" w:lineRule="auto"/>
              <w:rPr>
                <w:rFonts w:ascii="Times New Roman" w:hAnsi="Times New Roman"/>
                <w:sz w:val="20"/>
                <w:szCs w:val="20"/>
              </w:rPr>
            </w:pPr>
            <w:r>
              <w:rPr>
                <w:rFonts w:ascii="Times New Roman" w:hAnsi="Times New Roman"/>
                <w:sz w:val="20"/>
                <w:szCs w:val="20"/>
              </w:rPr>
              <w:t>12</w:t>
            </w:r>
          </w:p>
        </w:tc>
        <w:tc>
          <w:tcPr>
            <w:tcW w:w="855" w:type="pct"/>
            <w:shd w:val="clear" w:color="auto" w:fill="auto"/>
          </w:tcPr>
          <w:p w:rsidR="006D76EB" w:rsidRPr="00C93B7E" w:rsidRDefault="00DE29CA" w:rsidP="002B0A00">
            <w:pPr>
              <w:spacing w:after="0" w:line="240" w:lineRule="auto"/>
              <w:rPr>
                <w:rFonts w:ascii="Times New Roman" w:hAnsi="Times New Roman"/>
                <w:sz w:val="20"/>
                <w:szCs w:val="20"/>
              </w:rPr>
            </w:pPr>
            <w:r>
              <w:rPr>
                <w:rFonts w:ascii="Times New Roman" w:hAnsi="Times New Roman"/>
                <w:sz w:val="20"/>
                <w:szCs w:val="20"/>
              </w:rPr>
              <w:t>Survival</w:t>
            </w:r>
          </w:p>
        </w:tc>
        <w:tc>
          <w:tcPr>
            <w:tcW w:w="572" w:type="pct"/>
            <w:shd w:val="clear" w:color="auto" w:fill="auto"/>
          </w:tcPr>
          <w:p w:rsidR="006D76EB" w:rsidRPr="00C93B7E" w:rsidRDefault="006D76EB" w:rsidP="002B0A00">
            <w:pPr>
              <w:spacing w:after="0" w:line="240" w:lineRule="auto"/>
              <w:rPr>
                <w:rFonts w:ascii="Times New Roman" w:hAnsi="Times New Roman"/>
                <w:sz w:val="20"/>
                <w:szCs w:val="20"/>
              </w:rPr>
            </w:pPr>
            <w:r>
              <w:rPr>
                <w:rFonts w:ascii="Times New Roman" w:hAnsi="Times New Roman"/>
                <w:sz w:val="20"/>
                <w:szCs w:val="20"/>
              </w:rPr>
              <w:t>All-cause mortality</w:t>
            </w:r>
          </w:p>
        </w:tc>
        <w:tc>
          <w:tcPr>
            <w:tcW w:w="685" w:type="pct"/>
            <w:shd w:val="clear" w:color="auto" w:fill="auto"/>
          </w:tcPr>
          <w:p w:rsidR="006D76EB" w:rsidRPr="00C93B7E" w:rsidRDefault="006D76EB" w:rsidP="002B0A00">
            <w:pPr>
              <w:spacing w:after="0" w:line="240" w:lineRule="auto"/>
              <w:rPr>
                <w:rFonts w:ascii="Times New Roman" w:hAnsi="Times New Roman"/>
                <w:sz w:val="20"/>
                <w:szCs w:val="20"/>
              </w:rPr>
            </w:pPr>
            <w:r>
              <w:rPr>
                <w:rFonts w:ascii="Times New Roman" w:hAnsi="Times New Roman"/>
                <w:sz w:val="20"/>
                <w:szCs w:val="20"/>
              </w:rPr>
              <w:t>HR 1.19 (1.18-1.20)</w:t>
            </w:r>
          </w:p>
        </w:tc>
        <w:tc>
          <w:tcPr>
            <w:tcW w:w="361" w:type="pct"/>
            <w:shd w:val="clear" w:color="auto" w:fill="auto"/>
          </w:tcPr>
          <w:p w:rsidR="006D76EB" w:rsidRPr="00C93B7E" w:rsidRDefault="006D76EB" w:rsidP="002B0A00">
            <w:pPr>
              <w:spacing w:after="0" w:line="240" w:lineRule="auto"/>
              <w:rPr>
                <w:rFonts w:ascii="Times New Roman" w:hAnsi="Times New Roman"/>
                <w:sz w:val="20"/>
                <w:szCs w:val="20"/>
              </w:rPr>
            </w:pPr>
            <w:r>
              <w:rPr>
                <w:rFonts w:ascii="Times New Roman" w:hAnsi="Times New Roman"/>
                <w:sz w:val="20"/>
                <w:szCs w:val="20"/>
              </w:rPr>
              <w:t>&lt;0.0001</w:t>
            </w:r>
          </w:p>
        </w:tc>
      </w:tr>
      <w:tr w:rsidR="00DE29CA" w:rsidRPr="000970E4" w:rsidTr="002B173F">
        <w:trPr>
          <w:trHeight w:val="331"/>
        </w:trPr>
        <w:tc>
          <w:tcPr>
            <w:tcW w:w="896" w:type="pct"/>
            <w:shd w:val="clear" w:color="auto" w:fill="auto"/>
          </w:tcPr>
          <w:p w:rsidR="00DE29CA" w:rsidRPr="003B03CF" w:rsidRDefault="00DE29CA" w:rsidP="00360E09">
            <w:pPr>
              <w:spacing w:after="0" w:line="240" w:lineRule="auto"/>
              <w:rPr>
                <w:rFonts w:ascii="Times New Roman" w:hAnsi="Times New Roman"/>
                <w:b/>
                <w:sz w:val="20"/>
                <w:szCs w:val="20"/>
              </w:rPr>
            </w:pPr>
            <w:r w:rsidRPr="003B03CF">
              <w:rPr>
                <w:rFonts w:ascii="Times New Roman" w:hAnsi="Times New Roman"/>
                <w:b/>
                <w:sz w:val="20"/>
                <w:szCs w:val="20"/>
              </w:rPr>
              <w:lastRenderedPageBreak/>
              <w:t>De Waha</w:t>
            </w:r>
            <w:r w:rsidR="002B173F">
              <w:rPr>
                <w:rFonts w:ascii="Times New Roman" w:hAnsi="Times New Roman"/>
                <w:b/>
                <w:sz w:val="20"/>
                <w:szCs w:val="20"/>
              </w:rPr>
              <w:fldChar w:fldCharType="begin"/>
            </w:r>
            <w:r w:rsidR="000E4EBB">
              <w:rPr>
                <w:rFonts w:ascii="Times New Roman" w:hAnsi="Times New Roman"/>
                <w:b/>
                <w:sz w:val="20"/>
                <w:szCs w:val="20"/>
              </w:rPr>
              <w:instrText xml:space="preserve"> ADDIN PAPERS2_CITATIONS &lt;citation&gt;&lt;uuid&gt;9620B689-1EAE-414F-B3D8-958421CECE42&lt;/uuid&gt;&lt;priority&gt;0&lt;/priority&gt;&lt;publications&gt;&lt;publication&gt;&lt;uuid&gt;A6A0A932-48D2-4786-88DC-C2C90822A0A2&lt;/uuid&gt;&lt;volume&gt;31&lt;/volume&gt;&lt;doi&gt;10.1093/eurheartj/ehq247&lt;/doi&gt;&lt;startpage&gt;2660&lt;/startpage&gt;&lt;publication_date&gt;99201011001200000000220000&lt;/publication_date&gt;&lt;url&gt;http://eurheartj.oxfordjournals.org/cgi/doi/10.1093/eurheartj/ehq247&lt;/url&gt;&lt;type&gt;400&lt;/type&gt;&lt;title&gt;Impact of early vs. late microvascular obstruction assessed by magnetic resonance imaging on long-term outcome after ST-elevation myocardial infarction: a comparison with traditional prognostic markers.&lt;/title&gt;&lt;publisher&gt;The Oxford University Press&lt;/publisher&gt;&lt;institution&gt;Department of Internal Medicine - Cardiology, University of Leipzig - Heart Centre, Leipzig, Germany.&lt;/institution&gt;&lt;number&gt;21&lt;/number&gt;&lt;subtype&gt;400&lt;/subtype&gt;&lt;endpage&gt;2668&lt;/endpage&gt;&lt;bundle&gt;&lt;publication&gt;&lt;title&gt;European heart journal&lt;/title&gt;&lt;type&gt;-100&lt;/type&gt;&lt;subtype&gt;-100&lt;/subtype&gt;&lt;uuid&gt;D9F69207-BBE0-4165-86F3-E4B06F0534EA&lt;/uuid&gt;&lt;/publication&gt;&lt;/bundle&gt;&lt;authors&gt;&lt;author&gt;&lt;nonDroppingParticle&gt;de&lt;/nonDroppingParticle&gt;&lt;firstName&gt;Suzanne&lt;/firstName&gt;&lt;lastName&gt;Waha&lt;/lastName&gt;&lt;/author&gt;&lt;author&gt;&lt;firstName&gt;Steffen&lt;/firstName&gt;&lt;lastName&gt;Desch&lt;/lastName&gt;&lt;/author&gt;&lt;author&gt;&lt;firstName&gt;Ingo&lt;/firstName&gt;&lt;lastName&gt;Eitel&lt;/lastName&gt;&lt;/author&gt;&lt;author&gt;&lt;firstName&gt;Georg&lt;/firstName&gt;&lt;lastName&gt;Fuernau&lt;/lastName&gt;&lt;/author&gt;&lt;author&gt;&lt;firstName&gt;Johannes&lt;/firstName&gt;&lt;lastName&gt;Zachrau&lt;/lastName&gt;&lt;/author&gt;&lt;author&gt;&lt;firstName&gt;Anja&lt;/firstName&gt;&lt;lastName&gt;Leuschner&lt;/lastName&gt;&lt;/author&gt;&lt;author&gt;&lt;firstName&gt;Matthias&lt;/firstName&gt;&lt;lastName&gt;Gutberlet&lt;/lastName&gt;&lt;/author&gt;&lt;author&gt;&lt;firstName&gt;Gerhard&lt;/firstName&gt;&lt;lastName&gt;Schuler&lt;/lastName&gt;&lt;/author&gt;&lt;author&gt;&lt;firstName&gt;Holger&lt;/firstName&gt;&lt;lastName&gt;Thiele&lt;/lastName&gt;&lt;/author&gt;&lt;/authors&gt;&lt;/publication&gt;&lt;/publications&gt;&lt;cites&gt;&lt;/cites&gt;&lt;/citation&gt;</w:instrText>
            </w:r>
            <w:r w:rsidR="002B173F">
              <w:rPr>
                <w:rFonts w:ascii="Times New Roman" w:hAnsi="Times New Roman"/>
                <w:b/>
                <w:sz w:val="20"/>
                <w:szCs w:val="20"/>
              </w:rPr>
              <w:fldChar w:fldCharType="separate"/>
            </w:r>
            <w:r w:rsidR="000E4EBB">
              <w:rPr>
                <w:rFonts w:ascii="Times New Roman" w:eastAsia="MS Mincho" w:hAnsi="Times New Roman"/>
                <w:sz w:val="20"/>
                <w:szCs w:val="20"/>
                <w:lang w:val="en-US"/>
              </w:rPr>
              <w:t>[22]</w:t>
            </w:r>
            <w:r w:rsidR="002B173F">
              <w:rPr>
                <w:rFonts w:ascii="Times New Roman" w:hAnsi="Times New Roman"/>
                <w:b/>
                <w:sz w:val="20"/>
                <w:szCs w:val="20"/>
              </w:rPr>
              <w:fldChar w:fldCharType="end"/>
            </w:r>
          </w:p>
        </w:tc>
        <w:tc>
          <w:tcPr>
            <w:tcW w:w="253" w:type="pct"/>
            <w:shd w:val="clear" w:color="auto" w:fill="auto"/>
          </w:tcPr>
          <w:p w:rsidR="00DE29CA" w:rsidRDefault="00DE29CA" w:rsidP="00360E09">
            <w:pPr>
              <w:spacing w:after="0" w:line="240" w:lineRule="auto"/>
              <w:rPr>
                <w:rFonts w:ascii="Times New Roman" w:hAnsi="Times New Roman"/>
                <w:sz w:val="20"/>
                <w:szCs w:val="20"/>
              </w:rPr>
            </w:pPr>
            <w:r>
              <w:rPr>
                <w:rFonts w:ascii="Times New Roman" w:hAnsi="Times New Roman"/>
                <w:sz w:val="20"/>
                <w:szCs w:val="20"/>
              </w:rPr>
              <w:t>1688</w:t>
            </w:r>
          </w:p>
        </w:tc>
        <w:tc>
          <w:tcPr>
            <w:tcW w:w="535" w:type="pct"/>
            <w:shd w:val="clear" w:color="auto" w:fill="auto"/>
          </w:tcPr>
          <w:p w:rsidR="00DE29CA" w:rsidRDefault="00DE29CA" w:rsidP="00360E09">
            <w:pPr>
              <w:spacing w:after="0" w:line="240" w:lineRule="auto"/>
              <w:rPr>
                <w:rFonts w:ascii="Times New Roman" w:hAnsi="Times New Roman"/>
                <w:sz w:val="20"/>
                <w:szCs w:val="20"/>
              </w:rPr>
            </w:pPr>
            <w:r>
              <w:rPr>
                <w:rFonts w:ascii="Times New Roman" w:hAnsi="Times New Roman"/>
                <w:sz w:val="20"/>
                <w:szCs w:val="20"/>
              </w:rPr>
              <w:t>STEMI</w:t>
            </w:r>
          </w:p>
        </w:tc>
        <w:tc>
          <w:tcPr>
            <w:tcW w:w="489" w:type="pct"/>
            <w:shd w:val="clear" w:color="auto" w:fill="auto"/>
          </w:tcPr>
          <w:p w:rsidR="00DE29CA" w:rsidRDefault="00DE29CA" w:rsidP="002B0A00">
            <w:pPr>
              <w:spacing w:after="0" w:line="240" w:lineRule="auto"/>
              <w:rPr>
                <w:rFonts w:ascii="Times New Roman" w:hAnsi="Times New Roman"/>
                <w:sz w:val="20"/>
                <w:szCs w:val="20"/>
              </w:rPr>
            </w:pPr>
            <w:r>
              <w:rPr>
                <w:rFonts w:ascii="Times New Roman" w:hAnsi="Times New Roman"/>
                <w:sz w:val="20"/>
                <w:szCs w:val="20"/>
              </w:rPr>
              <w:t>Metanalysis</w:t>
            </w:r>
          </w:p>
        </w:tc>
        <w:tc>
          <w:tcPr>
            <w:tcW w:w="353" w:type="pct"/>
            <w:shd w:val="clear" w:color="auto" w:fill="auto"/>
          </w:tcPr>
          <w:p w:rsidR="00DE29CA" w:rsidRDefault="00DE29CA" w:rsidP="002B0A00">
            <w:pPr>
              <w:spacing w:after="0" w:line="240" w:lineRule="auto"/>
              <w:rPr>
                <w:rFonts w:ascii="Times New Roman" w:hAnsi="Times New Roman"/>
                <w:sz w:val="20"/>
                <w:szCs w:val="20"/>
              </w:rPr>
            </w:pPr>
            <w:r>
              <w:rPr>
                <w:rFonts w:ascii="Times New Roman" w:hAnsi="Times New Roman"/>
                <w:sz w:val="20"/>
                <w:szCs w:val="20"/>
              </w:rPr>
              <w:t>6</w:t>
            </w:r>
          </w:p>
        </w:tc>
        <w:tc>
          <w:tcPr>
            <w:tcW w:w="855" w:type="pct"/>
            <w:shd w:val="clear" w:color="auto" w:fill="auto"/>
          </w:tcPr>
          <w:p w:rsidR="00DE29CA" w:rsidRDefault="00DE29CA" w:rsidP="002B0A00">
            <w:pPr>
              <w:spacing w:after="0" w:line="240" w:lineRule="auto"/>
              <w:rPr>
                <w:rFonts w:ascii="Times New Roman" w:hAnsi="Times New Roman"/>
                <w:sz w:val="20"/>
                <w:szCs w:val="20"/>
              </w:rPr>
            </w:pPr>
            <w:r>
              <w:rPr>
                <w:rFonts w:ascii="Times New Roman" w:hAnsi="Times New Roman"/>
                <w:sz w:val="20"/>
                <w:szCs w:val="20"/>
              </w:rPr>
              <w:t>MACE</w:t>
            </w:r>
          </w:p>
        </w:tc>
        <w:tc>
          <w:tcPr>
            <w:tcW w:w="572" w:type="pct"/>
            <w:shd w:val="clear" w:color="auto" w:fill="auto"/>
          </w:tcPr>
          <w:p w:rsidR="00DE29CA" w:rsidRDefault="00DE29CA" w:rsidP="002B0A00">
            <w:pPr>
              <w:spacing w:after="0" w:line="240" w:lineRule="auto"/>
              <w:rPr>
                <w:rFonts w:ascii="Times New Roman" w:hAnsi="Times New Roman"/>
                <w:sz w:val="20"/>
                <w:szCs w:val="20"/>
              </w:rPr>
            </w:pPr>
            <w:r>
              <w:rPr>
                <w:rFonts w:ascii="Times New Roman" w:hAnsi="Times New Roman"/>
                <w:sz w:val="20"/>
                <w:szCs w:val="20"/>
              </w:rPr>
              <w:t>All-cause mortality</w:t>
            </w:r>
          </w:p>
        </w:tc>
        <w:tc>
          <w:tcPr>
            <w:tcW w:w="685" w:type="pct"/>
            <w:shd w:val="clear" w:color="auto" w:fill="auto"/>
          </w:tcPr>
          <w:p w:rsidR="00DE29CA" w:rsidRDefault="00DE29CA" w:rsidP="00DE29CA">
            <w:pPr>
              <w:pStyle w:val="p1"/>
              <w:rPr>
                <w:rFonts w:ascii="Times New Roman" w:hAnsi="Times New Roman"/>
                <w:sz w:val="20"/>
                <w:szCs w:val="20"/>
              </w:rPr>
            </w:pPr>
            <w:r>
              <w:rPr>
                <w:rFonts w:ascii="Times New Roman" w:hAnsi="Times New Roman"/>
                <w:sz w:val="20"/>
                <w:szCs w:val="20"/>
              </w:rPr>
              <w:t>HR 1.14 (</w:t>
            </w:r>
            <w:r w:rsidRPr="00DE29CA">
              <w:rPr>
                <w:rFonts w:ascii="Times New Roman" w:hAnsi="Times New Roman"/>
                <w:sz w:val="20"/>
                <w:szCs w:val="20"/>
              </w:rPr>
              <w:t>1.09–1.19</w:t>
            </w:r>
            <w:r>
              <w:rPr>
                <w:rFonts w:ascii="Times New Roman" w:hAnsi="Times New Roman"/>
                <w:sz w:val="20"/>
                <w:szCs w:val="20"/>
              </w:rPr>
              <w:t>)</w:t>
            </w:r>
          </w:p>
        </w:tc>
        <w:tc>
          <w:tcPr>
            <w:tcW w:w="361" w:type="pct"/>
            <w:shd w:val="clear" w:color="auto" w:fill="auto"/>
          </w:tcPr>
          <w:p w:rsidR="00DE29CA" w:rsidRDefault="00DE29CA" w:rsidP="002B0A00">
            <w:pPr>
              <w:spacing w:after="0" w:line="240" w:lineRule="auto"/>
              <w:rPr>
                <w:rFonts w:ascii="Times New Roman" w:hAnsi="Times New Roman"/>
                <w:sz w:val="20"/>
                <w:szCs w:val="20"/>
              </w:rPr>
            </w:pPr>
          </w:p>
        </w:tc>
      </w:tr>
      <w:tr w:rsidR="00DE29CA" w:rsidRPr="000970E4" w:rsidTr="002B173F">
        <w:trPr>
          <w:trHeight w:val="331"/>
        </w:trPr>
        <w:tc>
          <w:tcPr>
            <w:tcW w:w="896" w:type="pct"/>
            <w:shd w:val="clear" w:color="auto" w:fill="auto"/>
          </w:tcPr>
          <w:p w:rsidR="00DE29CA" w:rsidRDefault="00DE29CA" w:rsidP="00360E09">
            <w:pPr>
              <w:spacing w:after="0" w:line="240" w:lineRule="auto"/>
              <w:rPr>
                <w:rFonts w:ascii="Times New Roman" w:hAnsi="Times New Roman"/>
                <w:sz w:val="20"/>
                <w:szCs w:val="20"/>
              </w:rPr>
            </w:pPr>
          </w:p>
        </w:tc>
        <w:tc>
          <w:tcPr>
            <w:tcW w:w="253" w:type="pct"/>
            <w:shd w:val="clear" w:color="auto" w:fill="auto"/>
          </w:tcPr>
          <w:p w:rsidR="00DE29CA" w:rsidRDefault="00DE29CA" w:rsidP="00360E09">
            <w:pPr>
              <w:spacing w:after="0" w:line="240" w:lineRule="auto"/>
              <w:rPr>
                <w:rFonts w:ascii="Times New Roman" w:hAnsi="Times New Roman"/>
                <w:sz w:val="20"/>
                <w:szCs w:val="20"/>
              </w:rPr>
            </w:pPr>
          </w:p>
        </w:tc>
        <w:tc>
          <w:tcPr>
            <w:tcW w:w="535" w:type="pct"/>
            <w:shd w:val="clear" w:color="auto" w:fill="auto"/>
          </w:tcPr>
          <w:p w:rsidR="00DE29CA" w:rsidRDefault="00DE29CA" w:rsidP="00360E09">
            <w:pPr>
              <w:spacing w:after="0" w:line="240" w:lineRule="auto"/>
              <w:rPr>
                <w:rFonts w:ascii="Times New Roman" w:hAnsi="Times New Roman"/>
                <w:sz w:val="20"/>
                <w:szCs w:val="20"/>
              </w:rPr>
            </w:pPr>
          </w:p>
        </w:tc>
        <w:tc>
          <w:tcPr>
            <w:tcW w:w="489" w:type="pct"/>
            <w:shd w:val="clear" w:color="auto" w:fill="auto"/>
          </w:tcPr>
          <w:p w:rsidR="00DE29CA" w:rsidRDefault="00DE29CA" w:rsidP="002B0A00">
            <w:pPr>
              <w:spacing w:after="0" w:line="240" w:lineRule="auto"/>
              <w:rPr>
                <w:rFonts w:ascii="Times New Roman" w:hAnsi="Times New Roman"/>
                <w:sz w:val="20"/>
                <w:szCs w:val="20"/>
              </w:rPr>
            </w:pPr>
          </w:p>
        </w:tc>
        <w:tc>
          <w:tcPr>
            <w:tcW w:w="353" w:type="pct"/>
            <w:shd w:val="clear" w:color="auto" w:fill="auto"/>
          </w:tcPr>
          <w:p w:rsidR="00DE29CA" w:rsidRDefault="00DE29CA" w:rsidP="002B0A00">
            <w:pPr>
              <w:spacing w:after="0" w:line="240" w:lineRule="auto"/>
              <w:rPr>
                <w:rFonts w:ascii="Times New Roman" w:hAnsi="Times New Roman"/>
                <w:sz w:val="20"/>
                <w:szCs w:val="20"/>
              </w:rPr>
            </w:pPr>
          </w:p>
        </w:tc>
        <w:tc>
          <w:tcPr>
            <w:tcW w:w="855" w:type="pct"/>
            <w:shd w:val="clear" w:color="auto" w:fill="auto"/>
          </w:tcPr>
          <w:p w:rsidR="00DE29CA" w:rsidRDefault="00DE29CA" w:rsidP="002B0A00">
            <w:pPr>
              <w:spacing w:after="0" w:line="240" w:lineRule="auto"/>
              <w:rPr>
                <w:rFonts w:ascii="Times New Roman" w:hAnsi="Times New Roman"/>
                <w:sz w:val="20"/>
                <w:szCs w:val="20"/>
              </w:rPr>
            </w:pPr>
          </w:p>
        </w:tc>
        <w:tc>
          <w:tcPr>
            <w:tcW w:w="572" w:type="pct"/>
            <w:shd w:val="clear" w:color="auto" w:fill="auto"/>
          </w:tcPr>
          <w:p w:rsidR="00DE29CA" w:rsidRDefault="00DE29CA" w:rsidP="002B0A00">
            <w:pPr>
              <w:spacing w:after="0" w:line="240" w:lineRule="auto"/>
              <w:rPr>
                <w:rFonts w:ascii="Times New Roman" w:hAnsi="Times New Roman"/>
                <w:sz w:val="20"/>
                <w:szCs w:val="20"/>
              </w:rPr>
            </w:pPr>
            <w:r w:rsidRPr="000970E4">
              <w:rPr>
                <w:rFonts w:ascii="Times New Roman" w:hAnsi="Times New Roman"/>
                <w:sz w:val="20"/>
                <w:szCs w:val="20"/>
              </w:rPr>
              <w:t>HF hospitalization</w:t>
            </w:r>
          </w:p>
        </w:tc>
        <w:tc>
          <w:tcPr>
            <w:tcW w:w="685" w:type="pct"/>
            <w:shd w:val="clear" w:color="auto" w:fill="auto"/>
          </w:tcPr>
          <w:p w:rsidR="00DE29CA" w:rsidRPr="00DE29CA" w:rsidRDefault="00DE29CA" w:rsidP="00DE29CA">
            <w:pPr>
              <w:spacing w:after="0" w:line="240" w:lineRule="auto"/>
              <w:rPr>
                <w:rFonts w:ascii="Times New Roman" w:hAnsi="Times New Roman"/>
                <w:sz w:val="20"/>
                <w:szCs w:val="20"/>
              </w:rPr>
            </w:pPr>
            <w:r>
              <w:rPr>
                <w:rFonts w:ascii="Times New Roman" w:hAnsi="Times New Roman"/>
                <w:sz w:val="20"/>
                <w:szCs w:val="20"/>
              </w:rPr>
              <w:t>HR 1.08 (1.05–1.12)</w:t>
            </w:r>
          </w:p>
          <w:p w:rsidR="00DE29CA" w:rsidRDefault="00DE29CA" w:rsidP="00DE29CA">
            <w:pPr>
              <w:spacing w:after="0" w:line="240" w:lineRule="auto"/>
              <w:ind w:firstLine="708"/>
              <w:rPr>
                <w:rFonts w:ascii="Times New Roman" w:hAnsi="Times New Roman"/>
                <w:sz w:val="20"/>
                <w:szCs w:val="20"/>
              </w:rPr>
            </w:pPr>
          </w:p>
        </w:tc>
        <w:tc>
          <w:tcPr>
            <w:tcW w:w="361" w:type="pct"/>
            <w:shd w:val="clear" w:color="auto" w:fill="auto"/>
          </w:tcPr>
          <w:p w:rsidR="00DE29CA" w:rsidRDefault="00DE29CA" w:rsidP="002B0A00">
            <w:pPr>
              <w:spacing w:after="0" w:line="240" w:lineRule="auto"/>
              <w:rPr>
                <w:rFonts w:ascii="Times New Roman" w:hAnsi="Times New Roman"/>
                <w:sz w:val="20"/>
                <w:szCs w:val="20"/>
              </w:rPr>
            </w:pPr>
          </w:p>
        </w:tc>
      </w:tr>
      <w:tr w:rsidR="002B173F" w:rsidRPr="000970E4" w:rsidTr="002B173F">
        <w:trPr>
          <w:trHeight w:val="233"/>
        </w:trPr>
        <w:tc>
          <w:tcPr>
            <w:tcW w:w="1684" w:type="pct"/>
            <w:gridSpan w:val="3"/>
            <w:shd w:val="clear" w:color="auto" w:fill="auto"/>
          </w:tcPr>
          <w:p w:rsidR="002B173F" w:rsidRPr="000970E4" w:rsidRDefault="002B173F" w:rsidP="00F54701">
            <w:pPr>
              <w:spacing w:after="0" w:line="240" w:lineRule="auto"/>
              <w:rPr>
                <w:rFonts w:ascii="Times New Roman" w:hAnsi="Times New Roman"/>
                <w:b/>
                <w:sz w:val="20"/>
                <w:szCs w:val="20"/>
              </w:rPr>
            </w:pPr>
            <w:r w:rsidRPr="000970E4">
              <w:rPr>
                <w:rFonts w:ascii="Times New Roman" w:hAnsi="Times New Roman"/>
                <w:b/>
                <w:sz w:val="20"/>
                <w:szCs w:val="20"/>
              </w:rPr>
              <w:t>Stable coronary artery disease</w:t>
            </w:r>
          </w:p>
        </w:tc>
        <w:tc>
          <w:tcPr>
            <w:tcW w:w="489" w:type="pct"/>
            <w:shd w:val="clear" w:color="auto" w:fill="auto"/>
          </w:tcPr>
          <w:p w:rsidR="002B173F" w:rsidRPr="000970E4" w:rsidRDefault="002B173F" w:rsidP="00F54701">
            <w:pPr>
              <w:spacing w:after="0" w:line="240" w:lineRule="auto"/>
              <w:rPr>
                <w:rFonts w:ascii="Times New Roman" w:hAnsi="Times New Roman"/>
                <w:sz w:val="20"/>
                <w:szCs w:val="20"/>
              </w:rPr>
            </w:pPr>
          </w:p>
        </w:tc>
        <w:tc>
          <w:tcPr>
            <w:tcW w:w="353" w:type="pct"/>
            <w:shd w:val="clear" w:color="auto" w:fill="auto"/>
          </w:tcPr>
          <w:p w:rsidR="002B173F" w:rsidRPr="000970E4" w:rsidRDefault="002B173F" w:rsidP="00F54701">
            <w:pPr>
              <w:spacing w:after="0" w:line="240" w:lineRule="auto"/>
              <w:rPr>
                <w:rFonts w:ascii="Times New Roman" w:hAnsi="Times New Roman"/>
                <w:sz w:val="20"/>
                <w:szCs w:val="20"/>
              </w:rPr>
            </w:pPr>
          </w:p>
        </w:tc>
        <w:tc>
          <w:tcPr>
            <w:tcW w:w="855" w:type="pct"/>
            <w:shd w:val="clear" w:color="auto" w:fill="auto"/>
          </w:tcPr>
          <w:p w:rsidR="002B173F" w:rsidRDefault="002B173F" w:rsidP="002B0A00">
            <w:pPr>
              <w:spacing w:after="0" w:line="240" w:lineRule="auto"/>
              <w:rPr>
                <w:rFonts w:ascii="Times New Roman" w:hAnsi="Times New Roman"/>
                <w:sz w:val="20"/>
                <w:szCs w:val="20"/>
              </w:rPr>
            </w:pPr>
          </w:p>
        </w:tc>
        <w:tc>
          <w:tcPr>
            <w:tcW w:w="572" w:type="pct"/>
            <w:shd w:val="clear" w:color="auto" w:fill="auto"/>
          </w:tcPr>
          <w:p w:rsidR="002B173F" w:rsidRDefault="002B173F" w:rsidP="002B0A00">
            <w:pPr>
              <w:spacing w:after="0" w:line="240" w:lineRule="auto"/>
              <w:rPr>
                <w:rFonts w:ascii="Times New Roman" w:hAnsi="Times New Roman"/>
                <w:sz w:val="20"/>
                <w:szCs w:val="20"/>
              </w:rPr>
            </w:pPr>
            <w:r>
              <w:rPr>
                <w:rFonts w:ascii="Times New Roman" w:hAnsi="Times New Roman"/>
                <w:sz w:val="20"/>
                <w:szCs w:val="20"/>
              </w:rPr>
              <w:t>HF hospitalization</w:t>
            </w:r>
          </w:p>
        </w:tc>
        <w:tc>
          <w:tcPr>
            <w:tcW w:w="685" w:type="pct"/>
            <w:shd w:val="clear" w:color="auto" w:fill="auto"/>
          </w:tcPr>
          <w:p w:rsidR="002B173F" w:rsidRDefault="002B173F" w:rsidP="002B173F">
            <w:pPr>
              <w:spacing w:after="0" w:line="240" w:lineRule="auto"/>
              <w:rPr>
                <w:rFonts w:ascii="Times New Roman" w:hAnsi="Times New Roman"/>
                <w:sz w:val="20"/>
                <w:szCs w:val="20"/>
              </w:rPr>
            </w:pPr>
            <w:r>
              <w:rPr>
                <w:rFonts w:ascii="Times New Roman" w:hAnsi="Times New Roman"/>
                <w:sz w:val="20"/>
                <w:szCs w:val="20"/>
              </w:rPr>
              <w:t>HR 1.20 (1.19-1.21)</w:t>
            </w:r>
          </w:p>
        </w:tc>
        <w:tc>
          <w:tcPr>
            <w:tcW w:w="361" w:type="pct"/>
            <w:shd w:val="clear" w:color="auto" w:fill="auto"/>
          </w:tcPr>
          <w:p w:rsidR="002B173F" w:rsidRDefault="002B173F" w:rsidP="002B173F">
            <w:pPr>
              <w:spacing w:after="0" w:line="240" w:lineRule="auto"/>
              <w:rPr>
                <w:rFonts w:ascii="Times New Roman" w:hAnsi="Times New Roman"/>
                <w:sz w:val="20"/>
                <w:szCs w:val="20"/>
              </w:rPr>
            </w:pPr>
            <w:r>
              <w:rPr>
                <w:rFonts w:ascii="Times New Roman" w:hAnsi="Times New Roman"/>
                <w:sz w:val="20"/>
                <w:szCs w:val="20"/>
              </w:rPr>
              <w:t>&lt;0.0001</w:t>
            </w:r>
          </w:p>
        </w:tc>
      </w:tr>
      <w:tr w:rsidR="006D76EB" w:rsidRPr="000970E4" w:rsidTr="002B173F">
        <w:trPr>
          <w:trHeight w:val="233"/>
        </w:trPr>
        <w:tc>
          <w:tcPr>
            <w:tcW w:w="896" w:type="pct"/>
            <w:vMerge w:val="restart"/>
            <w:shd w:val="clear" w:color="auto" w:fill="auto"/>
          </w:tcPr>
          <w:p w:rsidR="006D76EB" w:rsidRPr="000970E4" w:rsidRDefault="006D76EB" w:rsidP="00A07F90">
            <w:pPr>
              <w:spacing w:after="0" w:line="240" w:lineRule="auto"/>
              <w:rPr>
                <w:rFonts w:ascii="Times New Roman" w:hAnsi="Times New Roman"/>
                <w:sz w:val="20"/>
                <w:szCs w:val="20"/>
              </w:rPr>
            </w:pPr>
            <w:r w:rsidRPr="000970E4">
              <w:rPr>
                <w:rFonts w:ascii="Times New Roman" w:hAnsi="Times New Roman"/>
                <w:sz w:val="20"/>
                <w:szCs w:val="20"/>
              </w:rPr>
              <w:t>Steel</w:t>
            </w:r>
            <w:r w:rsidRPr="000970E4">
              <w:rPr>
                <w:rFonts w:ascii="Times New Roman" w:hAnsi="Times New Roman"/>
                <w:sz w:val="20"/>
                <w:szCs w:val="20"/>
                <w:vertAlign w:val="superscript"/>
              </w:rPr>
              <w:fldChar w:fldCharType="begin"/>
            </w:r>
            <w:r w:rsidR="000E4EBB">
              <w:rPr>
                <w:rFonts w:ascii="Times New Roman" w:hAnsi="Times New Roman"/>
                <w:sz w:val="20"/>
                <w:szCs w:val="20"/>
                <w:vertAlign w:val="superscript"/>
              </w:rPr>
              <w:instrText xml:space="preserve"> ADDIN PAPERS2_CITATIONS &lt;citation&gt;&lt;uuid&gt;19641A8D-2D74-4AAD-99B7-010CC5935947&lt;/uuid&gt;&lt;priority&gt;0&lt;/priority&gt;&lt;publications&gt;&lt;publication&gt;&lt;uuid&gt;A311FE17-C1C5-411F-A139-5924F8B5B2BA&lt;/uuid&gt;&lt;volume&gt;120&lt;/volume&gt;&lt;doi&gt;10.1161/CIRCULATIONAHA.108.812503&lt;/doi&gt;&lt;startpage&gt;1390&lt;/startpage&gt;&lt;publication_date&gt;99200910051200000000222000&lt;/publication_date&gt;&lt;url&gt;http://circ.ahajournals.org/cgi/doi/10.1161/CIRCULATIONAHA.108.812503&lt;/url&gt;&lt;citekey&gt;Steel:2009ks&lt;/citekey&gt;&lt;type&gt;400&lt;/type&gt;&lt;title&gt;Complementary Prognostic Values of Stress Myocardial Perfusion and Late Gadolinium Enhancement Imaging by Cardiac Magnetic Resonance in Patients With Known or Suspected Coronary Artery Disease&lt;/title&gt;&lt;publisher&gt;American Heart Association, Inc.&lt;/publisher&gt;&lt;institution&gt;Cardiovascular Division, Department of Medicine, Brigham and Women's Hospital, 75 Francis St, Boston, MA 02115, USA.&lt;/institution&gt;&lt;number&gt;14&lt;/number&gt;&lt;subtype&gt;400&lt;/subtype&gt;&lt;endpage&gt;1400&lt;/endpage&gt;&lt;bundle&gt;&lt;publication&gt;&lt;publisher&gt;Lippincott Williams &amp;amp; Wilkins&lt;/publisher&gt;&lt;title&gt;Circulation&lt;/title&gt;&lt;type&gt;-100&lt;/type&gt;&lt;subtype&gt;-100&lt;/subtype&gt;&lt;uuid&gt;8685D834-C2D5-438C-A6F9-355967EA724E&lt;/uuid&gt;&lt;/publication&gt;&lt;/bundle&gt;&lt;authors&gt;&lt;author&gt;&lt;firstName&gt;K&lt;/firstName&gt;&lt;lastName&gt;Steel&lt;/lastName&gt;&lt;/author&gt;&lt;author&gt;&lt;firstName&gt;Kevin&lt;/firstName&gt;&lt;lastName&gt;Steel&lt;/lastName&gt;&lt;/author&gt;&lt;author&gt;&lt;firstName&gt;Ryan&lt;/firstName&gt;&lt;lastName&gt;Broderick&lt;/lastName&gt;&lt;/author&gt;&lt;author&gt;&lt;firstName&gt;R&lt;/firstName&gt;&lt;lastName&gt;Broderick&lt;/lastName&gt;&lt;/author&gt;&lt;author&gt;&lt;firstName&gt;V&lt;/firstName&gt;&lt;lastName&gt;Gandla&lt;/lastName&gt;&lt;/author&gt;&lt;author&gt;&lt;firstName&gt;Vijay&lt;/firstName&gt;&lt;lastName&gt;Gandla&lt;/lastName&gt;&lt;/author&gt;&lt;author&gt;&lt;firstName&gt;E&lt;/firstName&gt;&lt;lastName&gt;Larose&lt;/lastName&gt;&lt;/author&gt;&lt;author&gt;&lt;firstName&gt;Eric&lt;/firstName&gt;&lt;lastName&gt;Larose&lt;/lastName&gt;&lt;/author&gt;&lt;author&gt;&lt;firstName&gt;F&lt;/firstName&gt;&lt;lastName&gt;Resnic&lt;/lastName&gt;&lt;/author&gt;&lt;author&gt;&lt;firstName&gt;Frederick&lt;/firstName&gt;&lt;lastName&gt;Resnic&lt;/lastName&gt;&lt;/author&gt;&lt;author&gt;&lt;firstName&gt;Michael&lt;/firstName&gt;&lt;lastName&gt;Jerosch-Herold&lt;/lastName&gt;&lt;/author&gt;&lt;author&gt;&lt;firstName&gt;M&lt;/firstName&gt;&lt;lastName&gt;Jerosch-Herold&lt;/lastName&gt;&lt;/author&gt;&lt;author&gt;&lt;firstName&gt;K&lt;/firstName&gt;&lt;middleNames&gt;A&lt;/middleNames&gt;&lt;lastName&gt;Brown&lt;/lastName&gt;&lt;/author&gt;&lt;author&gt;&lt;firstName&gt;Kenneth&lt;/firstName&gt;&lt;middleNames&gt;A&lt;/middleNames&gt;&lt;lastName&gt;Brown&lt;/lastName&gt;&lt;/author&gt;&lt;author&gt;&lt;firstName&gt;Raymond&lt;/firstName&gt;&lt;middleNames&gt;Y&lt;/middleNames&gt;&lt;lastName&gt;Kwong&lt;/lastName&gt;&lt;/author&gt;&lt;author&gt;&lt;firstName&gt;R&lt;/firstName&gt;&lt;middleNames&gt;Y&lt;/middleNames&gt;&lt;lastName&gt;Kwong&lt;/lastName&gt;&lt;/author&gt;&lt;/authors&gt;&lt;/publication&gt;&lt;/publications&gt;&lt;cites&gt;&lt;/cites&gt;&lt;/citation&gt;</w:instrText>
            </w:r>
            <w:r w:rsidRPr="000970E4">
              <w:rPr>
                <w:rFonts w:ascii="Times New Roman" w:hAnsi="Times New Roman"/>
                <w:sz w:val="20"/>
                <w:szCs w:val="20"/>
                <w:vertAlign w:val="superscript"/>
              </w:rPr>
              <w:fldChar w:fldCharType="separate"/>
            </w:r>
            <w:r w:rsidR="000E4EBB">
              <w:rPr>
                <w:rFonts w:ascii="Times New Roman" w:eastAsia="MS Mincho" w:hAnsi="Times New Roman"/>
                <w:sz w:val="20"/>
                <w:szCs w:val="20"/>
                <w:lang w:val="en-US"/>
              </w:rPr>
              <w:t>[23]</w:t>
            </w:r>
            <w:r w:rsidRPr="000970E4">
              <w:rPr>
                <w:rFonts w:ascii="Times New Roman" w:hAnsi="Times New Roman"/>
                <w:sz w:val="20"/>
                <w:szCs w:val="20"/>
                <w:vertAlign w:val="superscript"/>
              </w:rPr>
              <w:fldChar w:fldCharType="end"/>
            </w:r>
          </w:p>
        </w:tc>
        <w:tc>
          <w:tcPr>
            <w:tcW w:w="2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254</w:t>
            </w:r>
          </w:p>
        </w:tc>
        <w:tc>
          <w:tcPr>
            <w:tcW w:w="53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Suspected CAD</w:t>
            </w:r>
          </w:p>
        </w:tc>
        <w:tc>
          <w:tcPr>
            <w:tcW w:w="489"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2-SD</w:t>
            </w:r>
          </w:p>
        </w:tc>
        <w:tc>
          <w:tcPr>
            <w:tcW w:w="3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17</w:t>
            </w:r>
          </w:p>
        </w:tc>
        <w:tc>
          <w:tcPr>
            <w:tcW w:w="85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MACE</w:t>
            </w:r>
          </w:p>
        </w:tc>
        <w:tc>
          <w:tcPr>
            <w:tcW w:w="1619" w:type="pct"/>
            <w:gridSpan w:val="3"/>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 xml:space="preserve">LGE absent </w:t>
            </w:r>
            <w:r w:rsidRPr="000970E4">
              <w:rPr>
                <w:rFonts w:ascii="Times New Roman" w:hAnsi="Times New Roman"/>
                <w:sz w:val="20"/>
                <w:szCs w:val="20"/>
              </w:rPr>
              <w:sym w:font="Wingdings" w:char="F0E0"/>
            </w:r>
            <w:r w:rsidRPr="000970E4">
              <w:rPr>
                <w:rFonts w:ascii="Times New Roman" w:hAnsi="Times New Roman"/>
                <w:sz w:val="20"/>
                <w:szCs w:val="20"/>
              </w:rPr>
              <w:t xml:space="preserve"> 98.1% event-free survival</w:t>
            </w:r>
          </w:p>
        </w:tc>
      </w:tr>
      <w:tr w:rsidR="006D76EB" w:rsidRPr="000970E4" w:rsidTr="002B173F">
        <w:trPr>
          <w:trHeight w:val="233"/>
        </w:trPr>
        <w:tc>
          <w:tcPr>
            <w:tcW w:w="896" w:type="pct"/>
            <w:vMerge/>
            <w:shd w:val="clear" w:color="auto" w:fill="auto"/>
          </w:tcPr>
          <w:p w:rsidR="006D76EB" w:rsidRPr="000970E4" w:rsidRDefault="006D76EB" w:rsidP="00A07F90">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1619" w:type="pct"/>
            <w:gridSpan w:val="3"/>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LGE present</w:t>
            </w:r>
          </w:p>
        </w:tc>
      </w:tr>
      <w:tr w:rsidR="006D76EB" w:rsidRPr="000970E4" w:rsidTr="002B173F">
        <w:trPr>
          <w:trHeight w:val="113"/>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CV death/MI</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5.31 (2.35-12)</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&lt;0.0001</w:t>
            </w:r>
          </w:p>
        </w:tc>
      </w:tr>
      <w:tr w:rsidR="006D76EB" w:rsidRPr="000970E4" w:rsidTr="002B173F">
        <w:trPr>
          <w:trHeight w:val="112"/>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CV death/ MI/UA</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8.09 (3.9-16.8)</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&lt;0.0001</w:t>
            </w:r>
          </w:p>
        </w:tc>
      </w:tr>
      <w:tr w:rsidR="006D76EB" w:rsidRPr="000970E4" w:rsidTr="002B173F">
        <w:trPr>
          <w:trHeight w:val="194"/>
        </w:trPr>
        <w:tc>
          <w:tcPr>
            <w:tcW w:w="896" w:type="pct"/>
            <w:vMerge w:val="restart"/>
            <w:shd w:val="clear" w:color="auto" w:fill="auto"/>
          </w:tcPr>
          <w:p w:rsidR="006D76EB" w:rsidRPr="000970E4" w:rsidRDefault="006D76EB" w:rsidP="00A07F90">
            <w:pPr>
              <w:spacing w:after="0" w:line="240" w:lineRule="auto"/>
              <w:rPr>
                <w:rFonts w:ascii="Times New Roman" w:hAnsi="Times New Roman"/>
                <w:sz w:val="20"/>
                <w:szCs w:val="20"/>
              </w:rPr>
            </w:pPr>
            <w:r w:rsidRPr="000970E4">
              <w:rPr>
                <w:rFonts w:ascii="Times New Roman" w:hAnsi="Times New Roman"/>
                <w:sz w:val="20"/>
                <w:szCs w:val="20"/>
              </w:rPr>
              <w:t>Kwong</w:t>
            </w:r>
            <w:r w:rsidRPr="000970E4">
              <w:rPr>
                <w:rFonts w:ascii="Times New Roman" w:hAnsi="Times New Roman"/>
                <w:sz w:val="20"/>
                <w:szCs w:val="20"/>
                <w:vertAlign w:val="superscript"/>
              </w:rPr>
              <w:fldChar w:fldCharType="begin"/>
            </w:r>
            <w:r w:rsidR="000E4EBB">
              <w:rPr>
                <w:rFonts w:ascii="Times New Roman" w:hAnsi="Times New Roman"/>
                <w:sz w:val="20"/>
                <w:szCs w:val="20"/>
                <w:vertAlign w:val="superscript"/>
              </w:rPr>
              <w:instrText xml:space="preserve"> ADDIN PAPERS2_CITATIONS &lt;citation&gt;&lt;uuid&gt;73230AC0-8E04-48A3-A8D8-DD1058D3AD0B&lt;/uuid&gt;&lt;priority&gt;0&lt;/priority&gt;&lt;publications&gt;&lt;publication&gt;&lt;uuid&gt;22CFD528-A86F-4656-9856-ECB9239E8BF1&lt;/uuid&gt;&lt;volume&gt;113&lt;/volume&gt;&lt;doi&gt;10.1161/CIRCULATIONAHA.105.570648&lt;/doi&gt;&lt;startpage&gt;2733&lt;/startpage&gt;&lt;publication_date&gt;99200606131200000000222000&lt;/publication_date&gt;&lt;url&gt;http://circ.ahajournals.org/cgi/doi/10.1161/CIRCULATIONAHA.105.570648&lt;/url&gt;&lt;citekey&gt;Kwong:2006cl&lt;/citekey&gt;&lt;type&gt;400&lt;/type&gt;&lt;title&gt;Impact of Unrecognized Myocardial Scar Detected by Cardiac Magnetic Resonance Imaging on Event-Free Survival in Patients Presenting With Signs or Symptoms of Coronary Artery Disease&lt;/title&gt;&lt;publisher&gt;American Heart Association, Inc.&lt;/publisher&gt;&lt;institution&gt;Cardiovascular Division, Department of Medicine, Brigham and Women's Hospital, Harvard Medical School, 75 Francis St, Boston, Masssachusetts 02115, USA. rykwong@partners.org&lt;/institution&gt;&lt;number&gt;23&lt;/number&gt;&lt;subtype&gt;400&lt;/subtype&gt;&lt;endpage&gt;2743&lt;/endpage&gt;&lt;bundle&gt;&lt;publication&gt;&lt;publisher&gt;Lippincott Williams &amp;amp; Wilkins&lt;/publisher&gt;&lt;title&gt;Circulation&lt;/title&gt;&lt;type&gt;-100&lt;/type&gt;&lt;subtype&gt;-100&lt;/subtype&gt;&lt;uuid&gt;8685D834-C2D5-438C-A6F9-355967EA724E&lt;/uuid&gt;&lt;/publication&gt;&lt;/bundle&gt;&lt;authors&gt;&lt;author&gt;&lt;firstName&gt;R&lt;/firstName&gt;&lt;middleNames&gt;Y&lt;/middleNames&gt;&lt;lastName&gt;Kwong&lt;/lastName&gt;&lt;/author&gt;&lt;author&gt;&lt;firstName&gt;Raymond&lt;/firstName&gt;&lt;middleNames&gt;Y&lt;/middleNames&gt;&lt;lastName&gt;Kwong&lt;/lastName&gt;&lt;/author&gt;&lt;author&gt;&lt;firstName&gt;Anna&lt;/firstName&gt;&lt;middleNames&gt;K&lt;/middleNames&gt;&lt;lastName&gt;Chan&lt;/lastName&gt;&lt;/author&gt;&lt;author&gt;&lt;firstName&gt;Kenneth&lt;/firstName&gt;&lt;middleNames&gt;A&lt;/middleNames&gt;&lt;lastName&gt;Brown&lt;/lastName&gt;&lt;/author&gt;&lt;author&gt;&lt;firstName&gt;Carmen&lt;/firstName&gt;&lt;middleNames&gt;W&lt;/middleNames&gt;&lt;lastName&gt;Chan&lt;/lastName&gt;&lt;/author&gt;&lt;author&gt;&lt;firstName&gt;H&lt;/firstName&gt;&lt;middleNames&gt;Glenn&lt;/middleNames&gt;&lt;lastName&gt;Reynolds&lt;/lastName&gt;&lt;/author&gt;&lt;author&gt;&lt;firstName&gt;Sui&lt;/firstName&gt;&lt;lastName&gt;Tsang&lt;/lastName&gt;&lt;/author&gt;&lt;author&gt;&lt;firstName&gt;Roger&lt;/firstName&gt;&lt;middleNames&gt;B&lt;/middleNames&gt;&lt;lastName&gt;Davis&lt;/lastName&gt;&lt;/author&gt;&lt;/authors&gt;&lt;/publication&gt;&lt;/publications&gt;&lt;cites&gt;&lt;/cites&gt;&lt;/citation&gt;</w:instrText>
            </w:r>
            <w:r w:rsidRPr="000970E4">
              <w:rPr>
                <w:rFonts w:ascii="Times New Roman" w:hAnsi="Times New Roman"/>
                <w:sz w:val="20"/>
                <w:szCs w:val="20"/>
                <w:vertAlign w:val="superscript"/>
              </w:rPr>
              <w:fldChar w:fldCharType="separate"/>
            </w:r>
            <w:r w:rsidR="000E4EBB">
              <w:rPr>
                <w:rFonts w:ascii="Times New Roman" w:eastAsia="MS Mincho" w:hAnsi="Times New Roman"/>
                <w:sz w:val="20"/>
                <w:szCs w:val="20"/>
                <w:lang w:val="en-US"/>
              </w:rPr>
              <w:t>[24]</w:t>
            </w:r>
            <w:r w:rsidRPr="000970E4">
              <w:rPr>
                <w:rFonts w:ascii="Times New Roman" w:hAnsi="Times New Roman"/>
                <w:sz w:val="20"/>
                <w:szCs w:val="20"/>
                <w:vertAlign w:val="superscript"/>
              </w:rPr>
              <w:fldChar w:fldCharType="end"/>
            </w:r>
          </w:p>
        </w:tc>
        <w:tc>
          <w:tcPr>
            <w:tcW w:w="2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195</w:t>
            </w:r>
          </w:p>
        </w:tc>
        <w:tc>
          <w:tcPr>
            <w:tcW w:w="53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Suspected CAD with no prior MI</w:t>
            </w:r>
          </w:p>
        </w:tc>
        <w:tc>
          <w:tcPr>
            <w:tcW w:w="489"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2-SD</w:t>
            </w:r>
          </w:p>
        </w:tc>
        <w:tc>
          <w:tcPr>
            <w:tcW w:w="3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16</w:t>
            </w:r>
          </w:p>
        </w:tc>
        <w:tc>
          <w:tcPr>
            <w:tcW w:w="85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MACE</w:t>
            </w:r>
          </w:p>
        </w:tc>
        <w:tc>
          <w:tcPr>
            <w:tcW w:w="1619" w:type="pct"/>
            <w:gridSpan w:val="3"/>
            <w:shd w:val="clear" w:color="auto" w:fill="auto"/>
          </w:tcPr>
          <w:p w:rsidR="006D76EB" w:rsidRPr="000970E4" w:rsidRDefault="006D76EB" w:rsidP="005B588E">
            <w:pPr>
              <w:spacing w:after="0" w:line="240" w:lineRule="auto"/>
              <w:rPr>
                <w:rFonts w:ascii="Times New Roman" w:hAnsi="Times New Roman"/>
                <w:sz w:val="20"/>
                <w:szCs w:val="20"/>
              </w:rPr>
            </w:pPr>
            <w:r w:rsidRPr="000970E4">
              <w:rPr>
                <w:rFonts w:ascii="Times New Roman" w:hAnsi="Times New Roman"/>
                <w:sz w:val="20"/>
                <w:szCs w:val="20"/>
              </w:rPr>
              <w:t>LGE present &gt;7-fold risk of events</w:t>
            </w:r>
          </w:p>
        </w:tc>
      </w:tr>
      <w:tr w:rsidR="006D76EB" w:rsidRPr="000970E4" w:rsidTr="002B173F">
        <w:trPr>
          <w:trHeight w:val="194"/>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CV death</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9.43 (3.15-28.3)</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&lt;0.0001</w:t>
            </w:r>
          </w:p>
        </w:tc>
      </w:tr>
      <w:tr w:rsidR="006D76EB" w:rsidRPr="000970E4" w:rsidTr="002B173F">
        <w:trPr>
          <w:trHeight w:val="382"/>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MACE and VT and HF</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5.98 (2.68-13.3)</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&lt;0.0001</w:t>
            </w:r>
          </w:p>
        </w:tc>
      </w:tr>
      <w:tr w:rsidR="006D76EB" w:rsidRPr="000970E4" w:rsidTr="002B173F">
        <w:trPr>
          <w:trHeight w:val="197"/>
        </w:trPr>
        <w:tc>
          <w:tcPr>
            <w:tcW w:w="2527" w:type="pct"/>
            <w:gridSpan w:val="5"/>
            <w:shd w:val="clear" w:color="auto" w:fill="auto"/>
          </w:tcPr>
          <w:p w:rsidR="006D76EB" w:rsidRPr="000970E4" w:rsidRDefault="006D76EB" w:rsidP="00F54701">
            <w:pPr>
              <w:spacing w:after="0" w:line="240" w:lineRule="auto"/>
              <w:rPr>
                <w:rFonts w:ascii="Times New Roman" w:hAnsi="Times New Roman"/>
                <w:b/>
                <w:sz w:val="20"/>
                <w:szCs w:val="20"/>
              </w:rPr>
            </w:pPr>
            <w:r w:rsidRPr="000970E4">
              <w:rPr>
                <w:rFonts w:ascii="Times New Roman" w:hAnsi="Times New Roman"/>
                <w:b/>
                <w:sz w:val="20"/>
                <w:szCs w:val="20"/>
              </w:rPr>
              <w:t>Mixed patient groups (heart failure, indication for ICD, etc)</w:t>
            </w:r>
          </w:p>
        </w:tc>
        <w:tc>
          <w:tcPr>
            <w:tcW w:w="855" w:type="pct"/>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p>
        </w:tc>
      </w:tr>
      <w:tr w:rsidR="006D76EB" w:rsidRPr="000970E4" w:rsidTr="002B173F">
        <w:trPr>
          <w:trHeight w:val="385"/>
        </w:trPr>
        <w:tc>
          <w:tcPr>
            <w:tcW w:w="896" w:type="pct"/>
            <w:vMerge w:val="restart"/>
            <w:shd w:val="clear" w:color="auto" w:fill="auto"/>
          </w:tcPr>
          <w:p w:rsidR="006D76EB" w:rsidRPr="000970E4" w:rsidRDefault="006D76EB" w:rsidP="00A07F90">
            <w:pPr>
              <w:spacing w:after="0" w:line="240" w:lineRule="auto"/>
              <w:rPr>
                <w:rFonts w:ascii="Times New Roman" w:hAnsi="Times New Roman"/>
                <w:sz w:val="20"/>
                <w:szCs w:val="20"/>
              </w:rPr>
            </w:pPr>
            <w:r w:rsidRPr="000970E4">
              <w:rPr>
                <w:rFonts w:ascii="Times New Roman" w:hAnsi="Times New Roman"/>
                <w:sz w:val="20"/>
                <w:szCs w:val="20"/>
              </w:rPr>
              <w:t>Iles</w:t>
            </w:r>
            <w:r w:rsidRPr="000970E4">
              <w:rPr>
                <w:rFonts w:ascii="Times New Roman" w:hAnsi="Times New Roman"/>
                <w:sz w:val="20"/>
                <w:szCs w:val="20"/>
                <w:vertAlign w:val="superscript"/>
              </w:rPr>
              <w:fldChar w:fldCharType="begin"/>
            </w:r>
            <w:r w:rsidR="000E4EBB">
              <w:rPr>
                <w:rFonts w:ascii="Times New Roman" w:hAnsi="Times New Roman"/>
                <w:sz w:val="20"/>
                <w:szCs w:val="20"/>
                <w:vertAlign w:val="superscript"/>
              </w:rPr>
              <w:instrText xml:space="preserve"> ADDIN PAPERS2_CITATIONS &lt;citation&gt;&lt;uuid&gt;0428770A-C00D-4A1A-AFC5-9EC4C93CE980&lt;/uuid&gt;&lt;priority&gt;0&lt;/priority&gt;&lt;publications&gt;&lt;publication&gt;&lt;uuid&gt;5CA3B7CF-B196-4257-9789-17FC5F10CDE6&lt;/uuid&gt;&lt;volume&gt;57&lt;/volume&gt;&lt;accepted_date&gt;99201006211200000000222000&lt;/accepted_date&gt;&lt;doi&gt;10.1016/j.jacc.2010.06.062&lt;/doi&gt;&lt;startpage&gt;821&lt;/startpage&gt;&lt;revision_date&gt;99201006011200000000222000&lt;/revision_date&gt;&lt;publication_date&gt;99201102001200000000220000&lt;/publication_date&gt;&lt;url&gt;http://linkinghub.elsevier.com/retrieve/pii/S073510971004725X&lt;/url&gt;&lt;type&gt;400&lt;/type&gt;&lt;title&gt;Myocardial Fibrosis Predicts Appropriate Device Therapy in Patients With Implantable Cardioverter-Defibrillators for Primary Prevention of Sudden Cardiac Death&lt;/title&gt;&lt;submission_date&gt;99201003171200000000222000&lt;/submission_date&gt;&lt;number&gt;7&lt;/number&gt;&lt;institution&gt;Alfred Hospital and Baker IDI Heart and Diabetes Research Institute, Melbourne, Australia.&lt;/institution&gt;&lt;subtype&gt;400&lt;/subtype&gt;&lt;endpage&gt;828&lt;/endpage&gt;&lt;bundle&gt;&lt;publication&gt;&lt;publisher&gt;Elsevier Inc&lt;/publisher&gt;&lt;title&gt;Journal of the American College of Cardiology&lt;/title&gt;&lt;type&gt;-100&lt;/type&gt;&lt;subtype&gt;-100&lt;/subtype&gt;&lt;uuid&gt;A91BD6E3-73B6-4B9B-A64F-5BEC131BC4FC&lt;/uuid&gt;&lt;/publication&gt;&lt;/bundle&gt;&lt;authors&gt;&lt;author&gt;&lt;firstName&gt;Leah&lt;/firstName&gt;&lt;lastName&gt;Iles&lt;/lastName&gt;&lt;/author&gt;&lt;author&gt;&lt;firstName&gt;Heinz&lt;/firstName&gt;&lt;lastName&gt;Pfluger&lt;/lastName&gt;&lt;/author&gt;&lt;author&gt;&lt;firstName&gt;Lisa&lt;/firstName&gt;&lt;lastName&gt;Lefkovits&lt;/lastName&gt;&lt;/author&gt;&lt;author&gt;&lt;firstName&gt;Michelle&lt;/firstName&gt;&lt;middleNames&gt;J&lt;/middleNames&gt;&lt;lastName&gt;Butler&lt;/lastName&gt;&lt;/author&gt;&lt;author&gt;&lt;firstName&gt;Peter&lt;/firstName&gt;&lt;middleNames&gt;M&lt;/middleNames&gt;&lt;lastName&gt;Kistler&lt;/lastName&gt;&lt;/author&gt;&lt;author&gt;&lt;firstName&gt;David&lt;/firstName&gt;&lt;middleNames&gt;M&lt;/middleNames&gt;&lt;lastName&gt;Kaye&lt;/lastName&gt;&lt;/author&gt;&lt;author&gt;&lt;firstName&gt;Andrew&lt;/firstName&gt;&lt;middleNames&gt;J&lt;/middleNames&gt;&lt;lastName&gt;Taylor&lt;/lastName&gt;&lt;/author&gt;&lt;/authors&gt;&lt;/publication&gt;&lt;/publications&gt;&lt;cites&gt;&lt;/cites&gt;&lt;/citation&gt;</w:instrText>
            </w:r>
            <w:r w:rsidRPr="000970E4">
              <w:rPr>
                <w:rFonts w:ascii="Times New Roman" w:hAnsi="Times New Roman"/>
                <w:sz w:val="20"/>
                <w:szCs w:val="20"/>
                <w:vertAlign w:val="superscript"/>
              </w:rPr>
              <w:fldChar w:fldCharType="separate"/>
            </w:r>
            <w:r w:rsidR="000E4EBB">
              <w:rPr>
                <w:rFonts w:ascii="Times New Roman" w:eastAsia="MS Mincho" w:hAnsi="Times New Roman"/>
                <w:sz w:val="20"/>
                <w:szCs w:val="20"/>
                <w:lang w:val="en-US"/>
              </w:rPr>
              <w:t>[25]</w:t>
            </w:r>
            <w:r w:rsidRPr="000970E4">
              <w:rPr>
                <w:rFonts w:ascii="Times New Roman" w:hAnsi="Times New Roman"/>
                <w:sz w:val="20"/>
                <w:szCs w:val="20"/>
                <w:vertAlign w:val="superscript"/>
              </w:rPr>
              <w:fldChar w:fldCharType="end"/>
            </w:r>
          </w:p>
        </w:tc>
        <w:tc>
          <w:tcPr>
            <w:tcW w:w="2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103</w:t>
            </w:r>
          </w:p>
        </w:tc>
        <w:tc>
          <w:tcPr>
            <w:tcW w:w="53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ICD for primary prevention (NICM/ICM)</w:t>
            </w:r>
          </w:p>
        </w:tc>
        <w:tc>
          <w:tcPr>
            <w:tcW w:w="489"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2-SD</w:t>
            </w:r>
          </w:p>
        </w:tc>
        <w:tc>
          <w:tcPr>
            <w:tcW w:w="3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19</w:t>
            </w:r>
          </w:p>
        </w:tc>
        <w:tc>
          <w:tcPr>
            <w:tcW w:w="85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ICD shock</w:t>
            </w: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LGE+</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21 (+) vs 0% (-)</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0.01</w:t>
            </w:r>
          </w:p>
        </w:tc>
      </w:tr>
      <w:tr w:rsidR="006D76EB" w:rsidRPr="000970E4" w:rsidTr="002B173F">
        <w:trPr>
          <w:trHeight w:val="385"/>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1619" w:type="pct"/>
            <w:gridSpan w:val="3"/>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No differences per aetiology (29% NICM vs 14% ICM, P=NS).</w:t>
            </w:r>
          </w:p>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Similar LVEF in LGE+/- and ICD shock +/-.</w:t>
            </w:r>
          </w:p>
        </w:tc>
      </w:tr>
      <w:tr w:rsidR="006D76EB" w:rsidRPr="000970E4" w:rsidTr="002B173F">
        <w:trPr>
          <w:trHeight w:val="274"/>
        </w:trPr>
        <w:tc>
          <w:tcPr>
            <w:tcW w:w="896" w:type="pct"/>
            <w:vMerge w:val="restart"/>
            <w:shd w:val="clear" w:color="auto" w:fill="auto"/>
          </w:tcPr>
          <w:p w:rsidR="006D76EB" w:rsidRPr="000970E4" w:rsidRDefault="006D76EB" w:rsidP="00A07F90">
            <w:pPr>
              <w:spacing w:after="0" w:line="240" w:lineRule="auto"/>
              <w:rPr>
                <w:rFonts w:ascii="Times New Roman" w:hAnsi="Times New Roman"/>
                <w:sz w:val="20"/>
                <w:szCs w:val="20"/>
              </w:rPr>
            </w:pPr>
            <w:r w:rsidRPr="000970E4">
              <w:rPr>
                <w:rFonts w:ascii="Times New Roman" w:hAnsi="Times New Roman"/>
                <w:sz w:val="20"/>
                <w:szCs w:val="20"/>
              </w:rPr>
              <w:t>Gao</w:t>
            </w:r>
            <w:r w:rsidRPr="000970E4">
              <w:rPr>
                <w:rFonts w:ascii="Times New Roman" w:hAnsi="Times New Roman"/>
                <w:sz w:val="20"/>
                <w:szCs w:val="20"/>
                <w:vertAlign w:val="superscript"/>
              </w:rPr>
              <w:fldChar w:fldCharType="begin"/>
            </w:r>
            <w:r w:rsidR="000E4EBB">
              <w:rPr>
                <w:rFonts w:ascii="Times New Roman" w:hAnsi="Times New Roman"/>
                <w:sz w:val="20"/>
                <w:szCs w:val="20"/>
                <w:vertAlign w:val="superscript"/>
              </w:rPr>
              <w:instrText xml:space="preserve"> ADDIN PAPERS2_CITATIONS &lt;citation&gt;&lt;uuid&gt;725CA4E5-B70E-4FEC-8CE1-3F25B00B66C9&lt;/uuid&gt;&lt;priority&gt;0&lt;/priority&gt;&lt;publications&gt;&lt;publication&gt;&lt;uuid&gt;FA4ED076-AA54-4737-9945-B5BBB7A5A451&lt;/uuid&gt;&lt;volume&gt;5&lt;/volume&gt;&lt;doi&gt;10.1161/CIRCIMAGING.111.971549&lt;/doi&gt;&lt;startpage&gt;448&lt;/startpage&gt;&lt;publication_date&gt;99201207171200000000222000&lt;/publication_date&gt;&lt;url&gt;http://circimaging.ahajournals.org/cgi/doi/10.1161/CIRCIMAGING.111.971549&lt;/url&gt;&lt;citekey&gt;Gao:2012eq&lt;/citekey&gt;&lt;type&gt;400&lt;/type&gt;&lt;title&gt;Prediction of Arrhythmic Events in Ischemic and Dilated Cardiomyopathy Patients Referred for Implantable Cardiac Defibrillator: Evaluation of Multiple Scar Quantification Measures for Late Gadolinium Enhancement Magnetic Resonance Imaging&lt;/title&gt;&lt;publisher&gt;American Heart Association, Inc.&lt;/publisher&gt;&lt;institution&gt;Division of Cardiology, Department of Medicine, University of Western Ontario, London, Ontario, Canada.&lt;/institution&gt;&lt;number&gt;4&lt;/number&gt;&lt;subtype&gt;400&lt;/subtype&gt;&lt;endpage&gt;456&lt;/endpage&gt;&lt;bundle&gt;&lt;publication&gt;&lt;publisher&gt;American Heart Association, Inc.&lt;/publisher&gt;&lt;title&gt;Circulation. Cardiovascular imaging&lt;/title&gt;&lt;type&gt;-100&lt;/type&gt;&lt;subtype&gt;-100&lt;/subtype&gt;&lt;uuid&gt;E0261EA1-6B85-47A9-8C88-437025B9EB3C&lt;/uuid&gt;&lt;/publication&gt;&lt;/bundle&gt;&lt;authors&gt;&lt;author&gt;&lt;firstName&gt;Peng&lt;/firstName&gt;&lt;lastName&gt;Gao&lt;/lastName&gt;&lt;/author&gt;&lt;author&gt;&lt;firstName&gt;P&lt;/firstName&gt;&lt;lastName&gt;Gao&lt;/lastName&gt;&lt;/author&gt;&lt;author&gt;&lt;firstName&gt;Raymond&lt;/firstName&gt;&lt;lastName&gt;Yee&lt;/lastName&gt;&lt;/author&gt;&lt;author&gt;&lt;firstName&gt;R&lt;/firstName&gt;&lt;lastName&gt;Yee&lt;/lastName&gt;&lt;/author&gt;&lt;author&gt;&lt;firstName&gt;Lorne&lt;/firstName&gt;&lt;lastName&gt;Gula&lt;/lastName&gt;&lt;/author&gt;&lt;author&gt;&lt;firstName&gt;L&lt;/firstName&gt;&lt;lastName&gt;Gula&lt;/lastName&gt;&lt;/author&gt;&lt;author&gt;&lt;firstName&gt;Andrew&lt;/firstName&gt;&lt;middleNames&gt;D&lt;/middleNames&gt;&lt;lastName&gt;Krahn&lt;/lastName&gt;&lt;/author&gt;&lt;author&gt;&lt;firstName&gt;A&lt;/firstName&gt;&lt;middleNames&gt;D&lt;/middleNames&gt;&lt;lastName&gt;Krahn&lt;/lastName&gt;&lt;/author&gt;&lt;author&gt;&lt;firstName&gt;Allan&lt;/firstName&gt;&lt;lastName&gt;Skanes&lt;/lastName&gt;&lt;/author&gt;&lt;author&gt;&lt;firstName&gt;A&lt;/firstName&gt;&lt;lastName&gt;Skanes&lt;/lastName&gt;&lt;/author&gt;&lt;author&gt;&lt;firstName&gt;P&lt;/firstName&gt;&lt;lastName&gt;Leong-Sit&lt;/lastName&gt;&lt;/author&gt;&lt;author&gt;&lt;firstName&gt;Peter&lt;/firstName&gt;&lt;lastName&gt;Leong-Sit&lt;/lastName&gt;&lt;/author&gt;&lt;author&gt;&lt;firstName&gt;George&lt;/firstName&gt;&lt;middleNames&gt;J&lt;/middleNames&gt;&lt;lastName&gt;Klein&lt;/lastName&gt;&lt;/author&gt;&lt;author&gt;&lt;firstName&gt;G&lt;/firstName&gt;&lt;middleNames&gt;J&lt;/middleNames&gt;&lt;lastName&gt;Klein&lt;/lastName&gt;&lt;/author&gt;&lt;author&gt;&lt;firstName&gt;John&lt;/firstName&gt;&lt;lastName&gt;Stirrat&lt;/lastName&gt;&lt;/author&gt;&lt;author&gt;&lt;firstName&gt;J&lt;/firstName&gt;&lt;lastName&gt;Stirrat&lt;/lastName&gt;&lt;/author&gt;&lt;author&gt;&lt;firstName&gt;Nowell&lt;/firstName&gt;&lt;lastName&gt;Fine&lt;/lastName&gt;&lt;/author&gt;&lt;author&gt;&lt;firstName&gt;N&lt;/firstName&gt;&lt;lastName&gt;Fine&lt;/lastName&gt;&lt;/author&gt;&lt;author&gt;&lt;firstName&gt;L&lt;/firstName&gt;&lt;lastName&gt;Pallaveshi&lt;/lastName&gt;&lt;/author&gt;&lt;author&gt;&lt;firstName&gt;Luljeta&lt;/firstName&gt;&lt;lastName&gt;Pallaveshi&lt;/lastName&gt;&lt;/author&gt;&lt;author&gt;&lt;firstName&gt;Gerald&lt;/firstName&gt;&lt;lastName&gt;Wisenberg&lt;/lastName&gt;&lt;/author&gt;&lt;author&gt;&lt;firstName&gt;G&lt;/firstName&gt;&lt;lastName&gt;Wisenberg&lt;/lastName&gt;&lt;/author&gt;&lt;author&gt;&lt;firstName&gt;T&lt;/firstName&gt;&lt;middleNames&gt;R&lt;/middleNames&gt;&lt;lastName&gt;Thompson&lt;/lastName&gt;&lt;/author&gt;&lt;author&gt;&lt;firstName&gt;Terry&lt;/firstName&gt;&lt;middleNames&gt;R&lt;/middleNames&gt;&lt;lastName&gt;Thompson&lt;/lastName&gt;&lt;/author&gt;&lt;author&gt;&lt;firstName&gt;Frank&lt;/firstName&gt;&lt;lastName&gt;Prato&lt;/lastName&gt;&lt;/author&gt;&lt;author&gt;&lt;firstName&gt;F&lt;/firstName&gt;&lt;lastName&gt;Prato&lt;/lastName&gt;&lt;/author&gt;&lt;author&gt;&lt;firstName&gt;M&lt;/firstName&gt;&lt;lastName&gt;Drangova&lt;/lastName&gt;&lt;/author&gt;&lt;author&gt;&lt;firstName&gt;Maria&lt;/firstName&gt;&lt;lastName&gt;Drangova&lt;/lastName&gt;&lt;/author&gt;&lt;author&gt;&lt;firstName&gt;J&lt;/firstName&gt;&lt;middleNames&gt;A&lt;/middleNames&gt;&lt;lastName&gt;White&lt;/lastName&gt;&lt;/author&gt;&lt;author&gt;&lt;firstName&gt;James&lt;/firstName&gt;&lt;middleNames&gt;A&lt;/middleNames&gt;&lt;lastName&gt;White&lt;/lastName&gt;&lt;/author&gt;&lt;/authors&gt;&lt;/publication&gt;&lt;/publications&gt;&lt;cites&gt;&lt;/cites&gt;&lt;/citation&gt;</w:instrText>
            </w:r>
            <w:r w:rsidRPr="000970E4">
              <w:rPr>
                <w:rFonts w:ascii="Times New Roman" w:hAnsi="Times New Roman"/>
                <w:sz w:val="20"/>
                <w:szCs w:val="20"/>
                <w:vertAlign w:val="superscript"/>
              </w:rPr>
              <w:fldChar w:fldCharType="separate"/>
            </w:r>
            <w:r w:rsidR="000E4EBB">
              <w:rPr>
                <w:rFonts w:ascii="Times New Roman" w:eastAsia="MS Mincho" w:hAnsi="Times New Roman"/>
                <w:sz w:val="20"/>
                <w:szCs w:val="20"/>
                <w:lang w:val="en-US"/>
              </w:rPr>
              <w:t>[26]</w:t>
            </w:r>
            <w:r w:rsidRPr="000970E4">
              <w:rPr>
                <w:rFonts w:ascii="Times New Roman" w:hAnsi="Times New Roman"/>
                <w:sz w:val="20"/>
                <w:szCs w:val="20"/>
                <w:vertAlign w:val="superscript"/>
              </w:rPr>
              <w:fldChar w:fldCharType="end"/>
            </w:r>
          </w:p>
        </w:tc>
        <w:tc>
          <w:tcPr>
            <w:tcW w:w="2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124</w:t>
            </w:r>
          </w:p>
        </w:tc>
        <w:tc>
          <w:tcPr>
            <w:tcW w:w="53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ICD for primary prevention (NICM/ ICM)</w:t>
            </w:r>
          </w:p>
        </w:tc>
        <w:tc>
          <w:tcPr>
            <w:tcW w:w="489"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 xml:space="preserve">FWHM </w:t>
            </w:r>
          </w:p>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 3-, 5-SD,</w:t>
            </w:r>
          </w:p>
        </w:tc>
        <w:tc>
          <w:tcPr>
            <w:tcW w:w="3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21</w:t>
            </w:r>
          </w:p>
        </w:tc>
        <w:tc>
          <w:tcPr>
            <w:tcW w:w="85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ICD shock/ SCD</w:t>
            </w:r>
          </w:p>
        </w:tc>
        <w:tc>
          <w:tcPr>
            <w:tcW w:w="1619" w:type="pct"/>
            <w:gridSpan w:val="3"/>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LGE mass predicts arrhythmic events. (events vs no events)</w:t>
            </w:r>
          </w:p>
        </w:tc>
      </w:tr>
      <w:tr w:rsidR="006D76EB" w:rsidRPr="000970E4" w:rsidTr="002B173F">
        <w:trPr>
          <w:trHeight w:val="191"/>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Total</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59±30 vs 32±19 g</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0.001</w:t>
            </w:r>
          </w:p>
        </w:tc>
      </w:tr>
      <w:tr w:rsidR="006D76EB" w:rsidRPr="000970E4" w:rsidTr="002B173F">
        <w:trPr>
          <w:trHeight w:val="189"/>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NICM</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46±38 vs 23±15g</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0.003</w:t>
            </w:r>
          </w:p>
        </w:tc>
      </w:tr>
      <w:tr w:rsidR="006D76EB" w:rsidRPr="000970E4" w:rsidTr="002B173F">
        <w:trPr>
          <w:trHeight w:val="189"/>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ICM</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69±17 vs 42±19g</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0.001</w:t>
            </w:r>
          </w:p>
        </w:tc>
      </w:tr>
      <w:tr w:rsidR="006D76EB" w:rsidRPr="000970E4" w:rsidTr="002B173F">
        <w:trPr>
          <w:trHeight w:val="173"/>
        </w:trPr>
        <w:tc>
          <w:tcPr>
            <w:tcW w:w="896" w:type="pct"/>
            <w:vMerge w:val="restart"/>
            <w:shd w:val="clear" w:color="auto" w:fill="auto"/>
          </w:tcPr>
          <w:p w:rsidR="006D76EB" w:rsidRPr="000970E4" w:rsidRDefault="006D76EB" w:rsidP="00A07F90">
            <w:pPr>
              <w:spacing w:after="0" w:line="240" w:lineRule="auto"/>
              <w:rPr>
                <w:rFonts w:ascii="Times New Roman" w:hAnsi="Times New Roman"/>
                <w:sz w:val="20"/>
                <w:szCs w:val="20"/>
              </w:rPr>
            </w:pPr>
            <w:r w:rsidRPr="000970E4">
              <w:rPr>
                <w:rFonts w:ascii="Times New Roman" w:hAnsi="Times New Roman"/>
                <w:sz w:val="20"/>
                <w:szCs w:val="20"/>
              </w:rPr>
              <w:t>Klem</w:t>
            </w:r>
            <w:r w:rsidRPr="000970E4">
              <w:rPr>
                <w:rFonts w:ascii="Times New Roman" w:hAnsi="Times New Roman"/>
                <w:sz w:val="20"/>
                <w:szCs w:val="20"/>
              </w:rPr>
              <w:fldChar w:fldCharType="begin"/>
            </w:r>
            <w:r w:rsidR="000E4EBB">
              <w:rPr>
                <w:rFonts w:ascii="Times New Roman" w:hAnsi="Times New Roman"/>
                <w:sz w:val="20"/>
                <w:szCs w:val="20"/>
              </w:rPr>
              <w:instrText xml:space="preserve"> ADDIN PAPERS2_CITATIONS &lt;citation&gt;&lt;uuid&gt;316F8EF2-4B20-40C8-951B-984D9FBBDEEF&lt;/uuid&gt;&lt;priority&gt;0&lt;/priority&gt;&lt;publications&gt;&lt;publication&gt;&lt;uuid&gt;FAE33179-AD42-4314-87D4-402D74AAE3D8&lt;/uuid&gt;&lt;volume&gt;60&lt;/volume&gt;&lt;doi&gt;10.1016/j.jacc.2012.02.070&lt;/doi&gt;&lt;startpage&gt;408&lt;/startpage&gt;&lt;publication_date&gt;99201207001200000000220000&lt;/publication_date&gt;&lt;url&gt;http://linkinghub.elsevier.com/retrieve/pii/S0735109712017032&lt;/url&gt;&lt;citekey&gt;Klem:2012ht&lt;/citekey&gt;&lt;type&gt;400&lt;/type&gt;&lt;title&gt;Assessment of Myocardial Scarring Improves Risk Stratification in Patients Evaluated for Cardiac Defibrillator Implantation&lt;/title&gt;&lt;number&gt;5&lt;/number&gt;&lt;subtype&gt;400&lt;/subtype&gt;&lt;endpage&gt;420&lt;/endpage&gt;&lt;bundle&gt;&lt;publication&gt;&lt;publisher&gt;Elsevier Inc&lt;/publisher&gt;&lt;title&gt;Journal of the American College of Cardiology&lt;/title&gt;&lt;type&gt;-100&lt;/type&gt;&lt;subtype&gt;-100&lt;/subtype&gt;&lt;uuid&gt;5269ED91-3190-4AED-86B7-33A74DA91CBD&lt;/uuid&gt;&lt;/publication&gt;&lt;/bundle&gt;&lt;authors&gt;&lt;author&gt;&lt;firstName&gt;Igor&lt;/firstName&gt;&lt;lastName&gt;Klem&lt;/lastName&gt;&lt;/author&gt;&lt;author&gt;&lt;firstName&gt;Jonathan&lt;/firstName&gt;&lt;middleNames&gt;W&lt;/middleNames&gt;&lt;lastName&gt;Weinsaft&lt;/lastName&gt;&lt;/author&gt;&lt;author&gt;&lt;firstName&gt;Tristram&lt;/firstName&gt;&lt;middleNames&gt;D&lt;/middleNames&gt;&lt;lastName&gt;Bahnson&lt;/lastName&gt;&lt;/author&gt;&lt;author&gt;&lt;firstName&gt;Don&lt;/firstName&gt;&lt;lastName&gt;Hegland&lt;/lastName&gt;&lt;/author&gt;&lt;author&gt;&lt;firstName&gt;Han&lt;/firstName&gt;&lt;middleNames&gt;W&lt;/middleNames&gt;&lt;lastName&gt;Kim&lt;/lastName&gt;&lt;/author&gt;&lt;author&gt;&lt;firstName&gt;Brenda&lt;/firstName&gt;&lt;lastName&gt;Hayes&lt;/lastName&gt;&lt;/author&gt;&lt;author&gt;&lt;firstName&gt;Michele&lt;/firstName&gt;&lt;middleNames&gt;A&lt;/middleNames&gt;&lt;lastName&gt;Parker&lt;/lastName&gt;&lt;/author&gt;&lt;author&gt;&lt;firstName&gt;Robert&lt;/firstName&gt;&lt;middleNames&gt;M&lt;/middleNames&gt;&lt;lastName&gt;Judd&lt;/lastName&gt;&lt;/author&gt;&lt;author&gt;&lt;firstName&gt;Raymond&lt;/firstName&gt;&lt;middleNames&gt;J&lt;/middleNames&gt;&lt;lastName&gt;Kim&lt;/lastName&gt;&lt;/author&gt;&lt;/authors&gt;&lt;/publication&gt;&lt;/publications&gt;&lt;cites&gt;&lt;/cites&gt;&lt;/citation&gt;</w:instrText>
            </w:r>
            <w:r w:rsidRPr="000970E4">
              <w:rPr>
                <w:rFonts w:ascii="Times New Roman" w:hAnsi="Times New Roman"/>
                <w:sz w:val="20"/>
                <w:szCs w:val="20"/>
              </w:rPr>
              <w:fldChar w:fldCharType="separate"/>
            </w:r>
            <w:r w:rsidR="000E4EBB">
              <w:rPr>
                <w:rFonts w:ascii="Times New Roman" w:eastAsia="MS Mincho" w:hAnsi="Times New Roman"/>
                <w:sz w:val="20"/>
                <w:szCs w:val="20"/>
                <w:lang w:val="en-US"/>
              </w:rPr>
              <w:t>[27]</w:t>
            </w:r>
            <w:r w:rsidRPr="000970E4">
              <w:rPr>
                <w:rFonts w:ascii="Times New Roman" w:hAnsi="Times New Roman"/>
                <w:sz w:val="20"/>
                <w:szCs w:val="20"/>
              </w:rPr>
              <w:fldChar w:fldCharType="end"/>
            </w:r>
          </w:p>
        </w:tc>
        <w:tc>
          <w:tcPr>
            <w:tcW w:w="2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137</w:t>
            </w:r>
          </w:p>
        </w:tc>
        <w:tc>
          <w:tcPr>
            <w:tcW w:w="53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 xml:space="preserve">ICD for primary prevention </w:t>
            </w:r>
            <w:r w:rsidRPr="000970E4">
              <w:rPr>
                <w:rFonts w:ascii="Times New Roman" w:hAnsi="Times New Roman"/>
                <w:sz w:val="20"/>
                <w:szCs w:val="20"/>
              </w:rPr>
              <w:lastRenderedPageBreak/>
              <w:t>(NICM/ ICM)</w:t>
            </w:r>
          </w:p>
        </w:tc>
        <w:tc>
          <w:tcPr>
            <w:tcW w:w="489"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lastRenderedPageBreak/>
              <w:t>3-SD</w:t>
            </w:r>
          </w:p>
        </w:tc>
        <w:tc>
          <w:tcPr>
            <w:tcW w:w="3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24</w:t>
            </w:r>
          </w:p>
        </w:tc>
        <w:tc>
          <w:tcPr>
            <w:tcW w:w="85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Death, ICD shock</w:t>
            </w:r>
          </w:p>
        </w:tc>
        <w:tc>
          <w:tcPr>
            <w:tcW w:w="1619" w:type="pct"/>
            <w:gridSpan w:val="3"/>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Scar size (&gt;5% LV mass) predicted adverse outcomes and improved risk stratification beyond LVEF.</w:t>
            </w:r>
          </w:p>
        </w:tc>
      </w:tr>
      <w:tr w:rsidR="006D76EB" w:rsidRPr="000970E4" w:rsidTr="002B173F">
        <w:trPr>
          <w:trHeight w:val="173"/>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Death</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8.75 (1.89-41)</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0.006</w:t>
            </w:r>
          </w:p>
        </w:tc>
      </w:tr>
      <w:tr w:rsidR="006D76EB" w:rsidRPr="000970E4" w:rsidTr="002B173F">
        <w:trPr>
          <w:trHeight w:val="126"/>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ICD shock</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4.76 (1.65-13.7)</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0.004</w:t>
            </w:r>
          </w:p>
        </w:tc>
      </w:tr>
      <w:tr w:rsidR="006D76EB" w:rsidRPr="000970E4" w:rsidTr="002B173F">
        <w:trPr>
          <w:trHeight w:val="125"/>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Death/ICD shock</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4.59 (1.79-11.8)</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0.002</w:t>
            </w:r>
          </w:p>
        </w:tc>
      </w:tr>
      <w:tr w:rsidR="006D76EB" w:rsidRPr="000970E4" w:rsidTr="002B173F">
        <w:trPr>
          <w:trHeight w:val="224"/>
        </w:trPr>
        <w:tc>
          <w:tcPr>
            <w:tcW w:w="896"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Wu</w:t>
            </w:r>
            <w:r w:rsidRPr="000970E4">
              <w:rPr>
                <w:rFonts w:ascii="Times New Roman" w:hAnsi="Times New Roman"/>
                <w:sz w:val="20"/>
                <w:szCs w:val="20"/>
                <w:vertAlign w:val="superscript"/>
              </w:rPr>
              <w:fldChar w:fldCharType="begin"/>
            </w:r>
            <w:r w:rsidR="000E4EBB">
              <w:rPr>
                <w:rFonts w:ascii="Times New Roman" w:hAnsi="Times New Roman"/>
                <w:sz w:val="20"/>
                <w:szCs w:val="20"/>
                <w:vertAlign w:val="superscript"/>
              </w:rPr>
              <w:instrText xml:space="preserve"> ADDIN PAPERS2_CITATIONS &lt;citation&gt;&lt;uuid&gt;9D52E144-6FA0-4879-977D-305A6A9BA8A5&lt;/uuid&gt;&lt;priority&gt;0&lt;/priority&gt;&lt;publications&gt;&lt;publication&gt;&lt;uuid&gt;F30D5513-BF74-46AA-A5D5-FD84D4AED9FF&lt;/uuid&gt;&lt;volume&gt;5&lt;/volume&gt;&lt;doi&gt;10.1161/CIRCIMAGING.111.968024&lt;/doi&gt;&lt;startpage&gt;178&lt;/startpage&gt;&lt;publication_date&gt;99201203201200000000222000&lt;/publication_date&gt;&lt;url&gt;http://circimaging.ahajournals.org/cgi/doi/10.1161/CIRCIMAGING.111.968024&lt;/url&gt;&lt;citekey&gt;Wu:2012go&lt;/citekey&gt;&lt;type&gt;400&lt;/type&gt;&lt;title&gt;Combined Cardiac Magnetic Resonance Imaging and C-Reactive Protein Levels Identify a Cohort at Low Risk for Defibrillator Firings and Death&lt;/title&gt;&lt;publisher&gt;American Heart Association, Inc.&lt;/publisher&gt;&lt;institution&gt;Division of Cardiology, Johns Hopkins Medical Institutions, Baltimore, MD, USA. kwu@jhmi.edu&lt;/institution&gt;&lt;number&gt;2&lt;/number&gt;&lt;subtype&gt;400&lt;/subtype&gt;&lt;endpage&gt;186&lt;/endpage&gt;&lt;bundle&gt;&lt;publication&gt;&lt;publisher&gt;American Heart Association, Inc.&lt;/publisher&gt;&lt;title&gt;Circulation. Cardiovascular imaging&lt;/title&gt;&lt;type&gt;-100&lt;/type&gt;&lt;subtype&gt;-100&lt;/subtype&gt;&lt;uuid&gt;E0261EA1-6B85-47A9-8C88-437025B9EB3C&lt;/uuid&gt;&lt;/publication&gt;&lt;/bundle&gt;&lt;authors&gt;&lt;author&gt;&lt;firstName&gt;Katherine&lt;/firstName&gt;&lt;middleNames&gt;C&lt;/middleNames&gt;&lt;lastName&gt;Wu&lt;/lastName&gt;&lt;/author&gt;&lt;author&gt;&lt;firstName&gt;K&lt;/firstName&gt;&lt;middleNames&gt;C&lt;/middleNames&gt;&lt;lastName&gt;Wu&lt;/lastName&gt;&lt;/author&gt;&lt;author&gt;&lt;firstName&gt;G&lt;/firstName&gt;&lt;lastName&gt;Gerstenblith&lt;/lastName&gt;&lt;/author&gt;&lt;author&gt;&lt;firstName&gt;Gary&lt;/firstName&gt;&lt;lastName&gt;Gerstenblith&lt;/lastName&gt;&lt;/author&gt;&lt;author&gt;&lt;firstName&gt;Eliseo&lt;/firstName&gt;&lt;lastName&gt;Guallar&lt;/lastName&gt;&lt;/author&gt;&lt;author&gt;&lt;firstName&gt;E&lt;/firstName&gt;&lt;lastName&gt;Guallar&lt;/lastName&gt;&lt;/author&gt;&lt;author&gt;&lt;firstName&gt;J&lt;/firstName&gt;&lt;middleNames&gt;E&lt;/middleNames&gt;&lt;lastName&gt;Marine&lt;/lastName&gt;&lt;/author&gt;&lt;author&gt;&lt;firstName&gt;Joseph&lt;/firstName&gt;&lt;middleNames&gt;E&lt;/middleNames&gt;&lt;lastName&gt;Marine&lt;/lastName&gt;&lt;/author&gt;&lt;author&gt;&lt;firstName&gt;Darshan&lt;/firstName&gt;&lt;lastName&gt;Dalal&lt;/lastName&gt;&lt;/author&gt;&lt;author&gt;&lt;firstName&gt;D&lt;/firstName&gt;&lt;lastName&gt;Dalal&lt;/lastName&gt;&lt;/author&gt;&lt;author&gt;&lt;firstName&gt;Alan&lt;/firstName&gt;&lt;lastName&gt;Cheng&lt;/lastName&gt;&lt;/author&gt;&lt;author&gt;&lt;firstName&gt;A&lt;/firstName&gt;&lt;lastName&gt;Cheng&lt;/lastName&gt;&lt;/author&gt;&lt;author&gt;&lt;firstName&gt;E&lt;/firstName&gt;&lt;lastName&gt;Marban&lt;/lastName&gt;&lt;/author&gt;&lt;author&gt;&lt;firstName&gt;Eduardo&lt;/firstName&gt;&lt;lastName&gt;Marbán&lt;/lastName&gt;&lt;/author&gt;&lt;author&gt;&lt;firstName&gt;João&lt;/firstName&gt;&lt;middleNames&gt;A C&lt;/middleNames&gt;&lt;lastName&gt;Lima&lt;/lastName&gt;&lt;/author&gt;&lt;author&gt;&lt;firstName&gt;J&lt;/firstName&gt;&lt;middleNames&gt;A C&lt;/middleNames&gt;&lt;lastName&gt;Lima&lt;/lastName&gt;&lt;/author&gt;&lt;author&gt;&lt;firstName&gt;Gordon&lt;/firstName&gt;&lt;middleNames&gt;F&lt;/middleNames&gt;&lt;lastName&gt;Tomaselli&lt;/lastName&gt;&lt;/author&gt;&lt;author&gt;&lt;firstName&gt;G&lt;/firstName&gt;&lt;middleNames&gt;F&lt;/middleNames&gt;&lt;lastName&gt;Tomaselli&lt;/lastName&gt;&lt;/author&gt;&lt;author&gt;&lt;firstName&gt;Robert&lt;/firstName&gt;&lt;middleNames&gt;G&lt;/middleNames&gt;&lt;lastName&gt;Weiss&lt;/lastName&gt;&lt;/author&gt;&lt;author&gt;&lt;firstName&gt;R&lt;/firstName&gt;&lt;middleNames&gt;G&lt;/middleNames&gt;&lt;lastName&gt;Weiss&lt;/lastName&gt;&lt;/author&gt;&lt;/authors&gt;&lt;/publication&gt;&lt;/publications&gt;&lt;cites&gt;&lt;/cites&gt;&lt;/citation&gt;</w:instrText>
            </w:r>
            <w:r w:rsidRPr="000970E4">
              <w:rPr>
                <w:rFonts w:ascii="Times New Roman" w:hAnsi="Times New Roman"/>
                <w:sz w:val="20"/>
                <w:szCs w:val="20"/>
                <w:vertAlign w:val="superscript"/>
              </w:rPr>
              <w:fldChar w:fldCharType="separate"/>
            </w:r>
            <w:r w:rsidR="000E4EBB">
              <w:rPr>
                <w:rFonts w:ascii="Times New Roman" w:eastAsia="MS Mincho" w:hAnsi="Times New Roman"/>
                <w:sz w:val="20"/>
                <w:szCs w:val="20"/>
                <w:lang w:val="en-US"/>
              </w:rPr>
              <w:t>[28]</w:t>
            </w:r>
            <w:r w:rsidRPr="000970E4">
              <w:rPr>
                <w:rFonts w:ascii="Times New Roman" w:hAnsi="Times New Roman"/>
                <w:sz w:val="20"/>
                <w:szCs w:val="20"/>
                <w:vertAlign w:val="superscript"/>
              </w:rPr>
              <w:fldChar w:fldCharType="end"/>
            </w:r>
          </w:p>
        </w:tc>
        <w:tc>
          <w:tcPr>
            <w:tcW w:w="2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234</w:t>
            </w:r>
          </w:p>
        </w:tc>
        <w:tc>
          <w:tcPr>
            <w:tcW w:w="53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ICD for primary prevention (NICM/ ICM)</w:t>
            </w:r>
          </w:p>
        </w:tc>
        <w:tc>
          <w:tcPr>
            <w:tcW w:w="489"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2-SD (infarct core FWHM)</w:t>
            </w:r>
          </w:p>
        </w:tc>
        <w:tc>
          <w:tcPr>
            <w:tcW w:w="3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43</w:t>
            </w:r>
          </w:p>
        </w:tc>
        <w:tc>
          <w:tcPr>
            <w:tcW w:w="85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CV death/ ICD shock</w:t>
            </w:r>
          </w:p>
        </w:tc>
        <w:tc>
          <w:tcPr>
            <w:tcW w:w="1619" w:type="pct"/>
            <w:gridSpan w:val="3"/>
            <w:shd w:val="clear" w:color="auto" w:fill="auto"/>
          </w:tcPr>
          <w:p w:rsidR="006D76EB" w:rsidRPr="000970E4" w:rsidRDefault="007167F1" w:rsidP="00F54701">
            <w:pPr>
              <w:spacing w:after="0" w:line="240" w:lineRule="auto"/>
              <w:rPr>
                <w:rFonts w:ascii="Times New Roman" w:hAnsi="Times New Roman"/>
                <w:sz w:val="20"/>
                <w:szCs w:val="20"/>
              </w:rPr>
            </w:pPr>
            <w:r>
              <w:rPr>
                <w:rFonts w:ascii="Times New Roman" w:hAnsi="Times New Roman"/>
                <w:sz w:val="20"/>
                <w:szCs w:val="20"/>
              </w:rPr>
              <w:t>Gray zone</w:t>
            </w:r>
            <w:r w:rsidR="006D76EB" w:rsidRPr="000970E4">
              <w:rPr>
                <w:rFonts w:ascii="Times New Roman" w:hAnsi="Times New Roman"/>
                <w:sz w:val="20"/>
                <w:szCs w:val="20"/>
              </w:rPr>
              <w:t xml:space="preserve"> was associated with clinical endpoint. </w:t>
            </w:r>
          </w:p>
        </w:tc>
      </w:tr>
      <w:tr w:rsidR="006D76EB" w:rsidRPr="000970E4" w:rsidTr="002B173F">
        <w:trPr>
          <w:trHeight w:val="270"/>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w:t>
            </w:r>
            <w:r w:rsidRPr="000970E4">
              <w:rPr>
                <w:rFonts w:ascii="Times New Roman" w:hAnsi="Times New Roman"/>
                <w:sz w:val="20"/>
                <w:szCs w:val="20"/>
                <w:vertAlign w:val="superscript"/>
              </w:rPr>
              <w:t>nd</w:t>
            </w:r>
            <w:r w:rsidRPr="000970E4">
              <w:rPr>
                <w:rFonts w:ascii="Times New Roman" w:hAnsi="Times New Roman"/>
                <w:sz w:val="20"/>
                <w:szCs w:val="20"/>
              </w:rPr>
              <w:t xml:space="preserve"> tertile</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3.9 (1.2-12.4)</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0.02</w:t>
            </w:r>
          </w:p>
        </w:tc>
      </w:tr>
      <w:tr w:rsidR="006D76EB" w:rsidRPr="000970E4" w:rsidTr="002B173F">
        <w:trPr>
          <w:trHeight w:val="274"/>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3</w:t>
            </w:r>
            <w:r w:rsidRPr="000970E4">
              <w:rPr>
                <w:rFonts w:ascii="Times New Roman" w:hAnsi="Times New Roman"/>
                <w:sz w:val="20"/>
                <w:szCs w:val="20"/>
                <w:vertAlign w:val="superscript"/>
              </w:rPr>
              <w:t>rd</w:t>
            </w:r>
            <w:r w:rsidRPr="000970E4">
              <w:rPr>
                <w:rFonts w:ascii="Times New Roman" w:hAnsi="Times New Roman"/>
                <w:sz w:val="20"/>
                <w:szCs w:val="20"/>
              </w:rPr>
              <w:t xml:space="preserve"> tertile</w:t>
            </w:r>
          </w:p>
        </w:tc>
        <w:tc>
          <w:tcPr>
            <w:tcW w:w="685" w:type="pct"/>
            <w:shd w:val="clear" w:color="auto" w:fill="auto"/>
          </w:tcPr>
          <w:p w:rsidR="006D76EB" w:rsidRPr="000970E4" w:rsidRDefault="007167F1" w:rsidP="00F54701">
            <w:pPr>
              <w:spacing w:after="0" w:line="240" w:lineRule="auto"/>
              <w:rPr>
                <w:rFonts w:ascii="Times New Roman" w:hAnsi="Times New Roman"/>
                <w:sz w:val="20"/>
                <w:szCs w:val="20"/>
              </w:rPr>
            </w:pPr>
            <w:r>
              <w:rPr>
                <w:rFonts w:ascii="Times New Roman" w:hAnsi="Times New Roman"/>
                <w:sz w:val="20"/>
                <w:szCs w:val="20"/>
              </w:rPr>
              <w:t xml:space="preserve">HR </w:t>
            </w:r>
            <w:r w:rsidR="006D76EB" w:rsidRPr="000970E4">
              <w:rPr>
                <w:rFonts w:ascii="Times New Roman" w:hAnsi="Times New Roman"/>
                <w:sz w:val="20"/>
                <w:szCs w:val="20"/>
              </w:rPr>
              <w:t>4.6 (1.4-15.4)</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0.01</w:t>
            </w:r>
          </w:p>
        </w:tc>
      </w:tr>
      <w:tr w:rsidR="006D76EB" w:rsidRPr="000970E4" w:rsidTr="002B173F">
        <w:trPr>
          <w:trHeight w:val="920"/>
        </w:trPr>
        <w:tc>
          <w:tcPr>
            <w:tcW w:w="896"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Mordi</w:t>
            </w:r>
            <w:r w:rsidRPr="000970E4">
              <w:rPr>
                <w:rFonts w:ascii="Times New Roman" w:hAnsi="Times New Roman"/>
                <w:sz w:val="20"/>
                <w:szCs w:val="20"/>
              </w:rPr>
              <w:fldChar w:fldCharType="begin"/>
            </w:r>
            <w:r w:rsidR="000E4EBB">
              <w:rPr>
                <w:rFonts w:ascii="Times New Roman" w:hAnsi="Times New Roman"/>
                <w:sz w:val="20"/>
                <w:szCs w:val="20"/>
              </w:rPr>
              <w:instrText xml:space="preserve"> ADDIN PAPERS2_CITATIONS &lt;citation&gt;&lt;uuid&gt;454F9053-60F2-48B4-825F-BDDF3B28259D&lt;/uuid&gt;&lt;priority&gt;0&lt;/priority&gt;&lt;publications&gt;&lt;publication&gt;&lt;uuid&gt;A9D48CCB-1A54-4BEC-9C6A-73397A8EDBE7&lt;/uuid&gt;&lt;volume&gt;7&lt;/volume&gt;&lt;accepted_date&gt;99201312261200000000222000&lt;/accepted_date&gt;&lt;doi&gt;10.1016/j.jcmg.2013.12.014&lt;/doi&gt;&lt;startpage&gt;561&lt;/startpage&gt;&lt;revision_date&gt;99201312181200000000222000&lt;/revision_date&gt;&lt;publication_date&gt;99201406001200000000220000&lt;/publication_date&gt;&lt;url&gt;http://linkinghub.elsevier.com/retrieve/pii/S1936878X1400237X&lt;/url&gt;&lt;type&gt;400&lt;/type&gt;&lt;title&gt;LGE and NT-proBNP Identify Low Risk of Death or Arrhythmic Events in Patients With Primary Prevention ICDs&lt;/title&gt;&lt;submission_date&gt;99201311111200000000222000&lt;/submission_date&gt;&lt;number&gt;6&lt;/number&gt;&lt;institution&gt;British Heart Foundation Glasgow Cardiovascular Research Centre, Institute of Cardiovascular and Medical Sciences, University of Glasgow, Glasgow, United Kingdom.&lt;/institution&gt;&lt;subtype&gt;400&lt;/subtype&gt;&lt;endpage&gt;569&lt;/endpage&gt;&lt;bundle&gt;&lt;publication&gt;&lt;publisher&gt;Elsevier Inc&lt;/publisher&gt;&lt;title&gt;JACC. Cardiovascular imaging&lt;/title&gt;&lt;type&gt;-100&lt;/type&gt;&lt;subtype&gt;-100&lt;/subtype&gt;&lt;uuid&gt;0AE7C6CF-8DE6-4411-AD1E-C76C3D140F4A&lt;/uuid&gt;&lt;/publication&gt;&lt;/bundle&gt;&lt;authors&gt;&lt;author&gt;&lt;firstName&gt;Ify&lt;/firstName&gt;&lt;lastName&gt;Mordi&lt;/lastName&gt;&lt;/author&gt;&lt;author&gt;&lt;firstName&gt;Pardeep&lt;/firstName&gt;&lt;middleNames&gt;S&lt;/middleNames&gt;&lt;lastName&gt;Jhund&lt;/lastName&gt;&lt;/author&gt;&lt;author&gt;&lt;firstName&gt;Roy&lt;/firstName&gt;&lt;middleNames&gt;S&lt;/middleNames&gt;&lt;lastName&gt;Gardner&lt;/lastName&gt;&lt;/author&gt;&lt;author&gt;&lt;firstName&gt;John&lt;/firstName&gt;&lt;lastName&gt;Payne&lt;/lastName&gt;&lt;/author&gt;&lt;author&gt;&lt;firstName&gt;David&lt;/firstName&gt;&lt;lastName&gt;Carrick&lt;/lastName&gt;&lt;/author&gt;&lt;author&gt;&lt;firstName&gt;Colin&lt;/firstName&gt;&lt;lastName&gt;Berry&lt;/lastName&gt;&lt;/author&gt;&lt;author&gt;&lt;firstName&gt;Nikolaos&lt;/firstName&gt;&lt;lastName&gt;Tzemos&lt;/lastName&gt;&lt;/author&gt;&lt;/authors&gt;&lt;/publication&gt;&lt;/publications&gt;&lt;cites&gt;&lt;/cites&gt;&lt;/citation&gt;</w:instrText>
            </w:r>
            <w:r w:rsidRPr="000970E4">
              <w:rPr>
                <w:rFonts w:ascii="Times New Roman" w:hAnsi="Times New Roman"/>
                <w:sz w:val="20"/>
                <w:szCs w:val="20"/>
              </w:rPr>
              <w:fldChar w:fldCharType="separate"/>
            </w:r>
            <w:r w:rsidR="000E4EBB">
              <w:rPr>
                <w:rFonts w:ascii="Times New Roman" w:eastAsia="MS Mincho" w:hAnsi="Times New Roman"/>
                <w:sz w:val="20"/>
                <w:szCs w:val="20"/>
                <w:lang w:val="en-US"/>
              </w:rPr>
              <w:t>[29]</w:t>
            </w:r>
            <w:r w:rsidRPr="000970E4">
              <w:rPr>
                <w:rFonts w:ascii="Times New Roman" w:hAnsi="Times New Roman"/>
                <w:sz w:val="20"/>
                <w:szCs w:val="20"/>
              </w:rPr>
              <w:fldChar w:fldCharType="end"/>
            </w:r>
          </w:p>
        </w:tc>
        <w:tc>
          <w:tcPr>
            <w:tcW w:w="253"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157</w:t>
            </w:r>
          </w:p>
        </w:tc>
        <w:tc>
          <w:tcPr>
            <w:tcW w:w="53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ICD for primary prevention (NICM/ ICM)</w:t>
            </w:r>
          </w:p>
        </w:tc>
        <w:tc>
          <w:tcPr>
            <w:tcW w:w="489"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5-SD</w:t>
            </w:r>
          </w:p>
        </w:tc>
        <w:tc>
          <w:tcPr>
            <w:tcW w:w="353"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30</w:t>
            </w:r>
          </w:p>
        </w:tc>
        <w:tc>
          <w:tcPr>
            <w:tcW w:w="85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Death/ICD shock</w:t>
            </w: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LGE (per 1% increase)</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1.04 (1-01-1.07)</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0.001</w:t>
            </w:r>
          </w:p>
        </w:tc>
      </w:tr>
      <w:tr w:rsidR="006D76EB" w:rsidRPr="000970E4" w:rsidTr="002B173F">
        <w:trPr>
          <w:trHeight w:val="260"/>
        </w:trPr>
        <w:tc>
          <w:tcPr>
            <w:tcW w:w="896"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Almehmadi</w:t>
            </w:r>
            <w:r w:rsidRPr="000970E4">
              <w:rPr>
                <w:rFonts w:ascii="Times New Roman" w:hAnsi="Times New Roman"/>
                <w:sz w:val="20"/>
                <w:szCs w:val="20"/>
              </w:rPr>
              <w:fldChar w:fldCharType="begin"/>
            </w:r>
            <w:r w:rsidR="000E4EBB">
              <w:rPr>
                <w:rFonts w:ascii="Times New Roman" w:hAnsi="Times New Roman"/>
                <w:sz w:val="20"/>
                <w:szCs w:val="20"/>
              </w:rPr>
              <w:instrText xml:space="preserve"> ADDIN PAPERS2_CITATIONS &lt;citation&gt;&lt;uuid&gt;179A3D77-358B-465E-9A71-B46E68D87C90&lt;/uuid&gt;&lt;priority&gt;0&lt;/priority&gt;&lt;publications&gt;&lt;publication&gt;&lt;uuid&gt;2C8E2153-F4FD-46BB-A0CD-C9D8B782EE67&lt;/uuid&gt;&lt;volume&gt;7&lt;/volume&gt;&lt;doi&gt;10.1161/CIRCIMAGING.113.001768&lt;/doi&gt;&lt;startpage&gt;593&lt;/startpage&gt;&lt;publication_date&gt;99201407151200000000222000&lt;/publication_date&gt;&lt;url&gt;http://circimaging.ahajournals.org/cgi/doi/10.1161/CIRCIMAGING.113.001768&lt;/url&gt;&lt;citekey&gt;Almehmadi:2014gp&lt;/citekey&gt;&lt;type&gt;400&lt;/type&gt;&lt;title&gt;Prevalence of Myocardial Fibrosis Patterns in Patients With Systolic Dysfunction: Prognostic Significance for the Prediction of Sudden Cardiac Arrest or Appropriate Implantable Cardiac Defibrillator Therapy&lt;/title&gt;&lt;publisher&gt;American Heart Association, Inc.&lt;/publisher&gt;&lt;institution&gt;From the Division of Internal Medicine, Department of Medicine, London Health Sciences Centre, London, Ontario, Canada (F.A., M.Z., M.B., R.Y., N.M.F., J.A.W.); Department of Medicine, Stephenson Cardiovascular MR Centre at the Libin Cardiovascular Institute, University of Calgary, Calgary, Alberta, Canada (S.X.J., N.M.F., J.A.W.); and Imaging Research Laboratory, Robarts Research Institute (I.N., J.S.) and Lawson Health Research Institute (I.N.), Western University, London, Ontario, Canada.&lt;/institution&gt;&lt;number&gt;4&lt;/number&gt;&lt;subtype&gt;400&lt;/subtype&gt;&lt;endpage&gt;600&lt;/endpage&gt;&lt;bundle&gt;&lt;publication&gt;&lt;publisher&gt;American Heart Association, Inc.&lt;/publisher&gt;&lt;title&gt;Circulation. Cardiovascular imaging&lt;/title&gt;&lt;type&gt;-100&lt;/type&gt;&lt;subtype&gt;-100&lt;/subtype&gt;&lt;uuid&gt;E0261EA1-6B85-47A9-8C88-437025B9EB3C&lt;/uuid&gt;&lt;/publication&gt;&lt;/bundle&gt;&lt;authors&gt;&lt;author&gt;&lt;firstName&gt;Fahad&lt;/firstName&gt;&lt;lastName&gt;Almehmadi&lt;/lastName&gt;&lt;/author&gt;&lt;author&gt;&lt;firstName&gt;F&lt;/firstName&gt;&lt;lastName&gt;Almehmadi&lt;/lastName&gt;&lt;/author&gt;&lt;author&gt;&lt;firstName&gt;S&lt;/firstName&gt;&lt;middleNames&gt;X&lt;/middleNames&gt;&lt;lastName&gt;Joncas&lt;/lastName&gt;&lt;/author&gt;&lt;author&gt;&lt;firstName&gt;Sebastien&lt;/firstName&gt;&lt;middleNames&gt;Xavier&lt;/middleNames&gt;&lt;lastName&gt;Joncas&lt;/lastName&gt;&lt;/author&gt;&lt;author&gt;&lt;firstName&gt;I&lt;/firstName&gt;&lt;lastName&gt;Nevis&lt;/lastName&gt;&lt;/author&gt;&lt;author&gt;&lt;firstName&gt;Immaculate&lt;/firstName&gt;&lt;lastName&gt;Nevis&lt;/lastName&gt;&lt;/author&gt;&lt;author&gt;&lt;firstName&gt;Mohammad&lt;/firstName&gt;&lt;lastName&gt;Zahrani&lt;/lastName&gt;&lt;/author&gt;&lt;author&gt;&lt;firstName&gt;M&lt;/firstName&gt;&lt;lastName&gt;Zahrani&lt;/lastName&gt;&lt;/author&gt;&lt;author&gt;&lt;firstName&gt;Mahmoud&lt;/firstName&gt;&lt;lastName&gt;Bokhari&lt;/lastName&gt;&lt;/author&gt;&lt;author&gt;&lt;firstName&gt;M&lt;/firstName&gt;&lt;lastName&gt;Bokhari&lt;/lastName&gt;&lt;/author&gt;&lt;author&gt;&lt;firstName&gt;John&lt;/firstName&gt;&lt;lastName&gt;Stirrat&lt;/lastName&gt;&lt;/author&gt;&lt;author&gt;&lt;firstName&gt;J&lt;/firstName&gt;&lt;lastName&gt;Stirrat&lt;/lastName&gt;&lt;/author&gt;&lt;author&gt;&lt;firstName&gt;N&lt;/firstName&gt;&lt;middleNames&gt;M&lt;/middleNames&gt;&lt;lastName&gt;Fine&lt;/lastName&gt;&lt;/author&gt;&lt;author&gt;&lt;firstName&gt;Nowell&lt;/firstName&gt;&lt;middleNames&gt;M&lt;/middleNames&gt;&lt;lastName&gt;Fine&lt;/lastName&gt;&lt;/author&gt;&lt;author&gt;&lt;firstName&gt;Raymond&lt;/firstName&gt;&lt;lastName&gt;Yee&lt;/lastName&gt;&lt;/author&gt;&lt;author&gt;&lt;firstName&gt;R&lt;/firstName&gt;&lt;lastName&gt;Yee&lt;/lastName&gt;&lt;/author&gt;&lt;author&gt;&lt;firstName&gt;J&lt;/firstName&gt;&lt;middleNames&gt;A&lt;/middleNames&gt;&lt;lastName&gt;White&lt;/lastName&gt;&lt;/author&gt;&lt;author&gt;&lt;firstName&gt;James&lt;/firstName&gt;&lt;middleNames&gt;A&lt;/middleNames&gt;&lt;lastName&gt;White&lt;/lastName&gt;&lt;/author&gt;&lt;/authors&gt;&lt;/publication&gt;&lt;/publications&gt;&lt;cites&gt;&lt;/cites&gt;&lt;/citation&gt;</w:instrText>
            </w:r>
            <w:r w:rsidRPr="000970E4">
              <w:rPr>
                <w:rFonts w:ascii="Times New Roman" w:hAnsi="Times New Roman"/>
                <w:sz w:val="20"/>
                <w:szCs w:val="20"/>
              </w:rPr>
              <w:fldChar w:fldCharType="separate"/>
            </w:r>
            <w:r w:rsidR="000E4EBB">
              <w:rPr>
                <w:rFonts w:ascii="Times New Roman" w:eastAsia="MS Mincho" w:hAnsi="Times New Roman"/>
                <w:sz w:val="20"/>
                <w:szCs w:val="20"/>
                <w:lang w:val="en-US"/>
              </w:rPr>
              <w:t>[30]</w:t>
            </w:r>
            <w:r w:rsidRPr="000970E4">
              <w:rPr>
                <w:rFonts w:ascii="Times New Roman" w:hAnsi="Times New Roman"/>
                <w:sz w:val="20"/>
                <w:szCs w:val="20"/>
              </w:rPr>
              <w:fldChar w:fldCharType="end"/>
            </w:r>
          </w:p>
        </w:tc>
        <w:tc>
          <w:tcPr>
            <w:tcW w:w="2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318</w:t>
            </w:r>
          </w:p>
        </w:tc>
        <w:tc>
          <w:tcPr>
            <w:tcW w:w="53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NICM/ICM</w:t>
            </w:r>
          </w:p>
        </w:tc>
        <w:tc>
          <w:tcPr>
            <w:tcW w:w="489"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5-SD</w:t>
            </w:r>
          </w:p>
        </w:tc>
        <w:tc>
          <w:tcPr>
            <w:tcW w:w="3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15</w:t>
            </w:r>
          </w:p>
        </w:tc>
        <w:tc>
          <w:tcPr>
            <w:tcW w:w="85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SCD/ ICD shock</w:t>
            </w:r>
          </w:p>
        </w:tc>
        <w:tc>
          <w:tcPr>
            <w:tcW w:w="1619" w:type="pct"/>
            <w:gridSpan w:val="3"/>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78% had LGE, 24% more than 1 pattern. Midwall striae involved the worst prognosis.</w:t>
            </w:r>
          </w:p>
        </w:tc>
      </w:tr>
      <w:tr w:rsidR="006D76EB" w:rsidRPr="000970E4" w:rsidTr="002B173F">
        <w:trPr>
          <w:trHeight w:val="95"/>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LGE +</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3.8 (1.4-10.8)</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0.01  †</w:t>
            </w:r>
          </w:p>
        </w:tc>
      </w:tr>
      <w:tr w:rsidR="006D76EB" w:rsidRPr="000970E4" w:rsidTr="002B173F">
        <w:trPr>
          <w:trHeight w:val="95"/>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LGE (per 1%)</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1.02 (1.01-1.03)</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0.008 †</w:t>
            </w:r>
          </w:p>
        </w:tc>
      </w:tr>
      <w:tr w:rsidR="006D76EB" w:rsidRPr="000970E4" w:rsidTr="002B173F">
        <w:trPr>
          <w:trHeight w:val="95"/>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Midwall stria</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2.4 (1.2-4.6)</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0.01</w:t>
            </w:r>
          </w:p>
        </w:tc>
      </w:tr>
      <w:tr w:rsidR="006D76EB" w:rsidRPr="000970E4" w:rsidTr="002B173F">
        <w:trPr>
          <w:trHeight w:val="470"/>
        </w:trPr>
        <w:tc>
          <w:tcPr>
            <w:tcW w:w="896" w:type="pct"/>
            <w:shd w:val="clear" w:color="auto" w:fill="auto"/>
          </w:tcPr>
          <w:p w:rsidR="006D76EB" w:rsidRPr="000970E4" w:rsidRDefault="006D76EB" w:rsidP="00A54790">
            <w:pPr>
              <w:spacing w:after="0" w:line="240" w:lineRule="auto"/>
              <w:rPr>
                <w:rFonts w:ascii="Times New Roman" w:hAnsi="Times New Roman"/>
                <w:sz w:val="20"/>
                <w:szCs w:val="20"/>
              </w:rPr>
            </w:pPr>
            <w:r w:rsidRPr="000970E4">
              <w:rPr>
                <w:rFonts w:ascii="Times New Roman" w:hAnsi="Times New Roman"/>
                <w:sz w:val="20"/>
                <w:szCs w:val="20"/>
              </w:rPr>
              <w:t>Neilan</w:t>
            </w:r>
            <w:r w:rsidRPr="000970E4">
              <w:rPr>
                <w:rFonts w:ascii="Times New Roman" w:hAnsi="Times New Roman"/>
                <w:sz w:val="20"/>
                <w:szCs w:val="20"/>
                <w:vertAlign w:val="superscript"/>
              </w:rPr>
              <w:fldChar w:fldCharType="begin"/>
            </w:r>
            <w:r w:rsidR="000E4EBB">
              <w:rPr>
                <w:rFonts w:ascii="Times New Roman" w:hAnsi="Times New Roman"/>
                <w:sz w:val="20"/>
                <w:szCs w:val="20"/>
                <w:vertAlign w:val="superscript"/>
              </w:rPr>
              <w:instrText xml:space="preserve"> ADDIN PAPERS2_CITATIONS &lt;citation&gt;&lt;uuid&gt;2E51D83F-9113-4140-99EE-7D220447E393&lt;/uuid&gt;&lt;priority&gt;0&lt;/priority&gt;&lt;publications&gt;&lt;publication&gt;&lt;uuid&gt;C55E69E3-E7C7-4B9E-83E3-1624DF46A81E&lt;/uuid&gt;&lt;volume&gt;62&lt;/volume&gt;&lt;accepted_date&gt;99201307081200000000222000&lt;/accepted_date&gt;&lt;doi&gt;10.1016/j.jacc.2013.07.067&lt;/doi&gt;&lt;startpage&gt;2205&lt;/startpage&gt;&lt;revision_date&gt;99201306211200000000222000&lt;/revision_date&gt;&lt;publication_date&gt;99201312001200000000220000&lt;/publication_date&gt;&lt;url&gt;http://linkinghub.elsevier.com/retrieve/pii/S0735109713038783&lt;/url&gt;&lt;citekey&gt;Neilan:2013jp&lt;/citekey&gt;&lt;type&gt;400&lt;/type&gt;&lt;title&gt;The Incidence, Pattern, and Prognostic Value of Left Ventricular Myocardial Scar by Late Gadolinium Enhancement in Patients With Atrial Fibrillation&lt;/title&gt;&lt;submission_date&gt;99201305061200000000222000&lt;/submission_date&gt;&lt;number&gt;23&lt;/number&gt;&lt;institution&gt;Cardiovascular Division, Brigham and Women's Hospital, Boston, Massachusetts; Division of Cardiology, Department of Medicine, Massachusetts General Hospital, Boston, Massachusetts; Cardiac MR PET CT Program, Department of Radiology, Massachusetts General Hospital, Boston, Massachusetts.&lt;/institution&gt;&lt;subtype&gt;400&lt;/subtype&gt;&lt;endpage&gt;2214&lt;/endpage&gt;&lt;bundle&gt;&lt;publication&gt;&lt;publisher&gt;Elsevier Inc&lt;/publisher&gt;&lt;title&gt;Journal of the American College of Cardiology&lt;/title&gt;&lt;type&gt;-100&lt;/type&gt;&lt;subtype&gt;-100&lt;/subtype&gt;&lt;uuid&gt;5269ED91-3190-4AED-86B7-33A74DA91CBD&lt;/uuid&gt;&lt;/publication&gt;&lt;/bundle&gt;&lt;authors&gt;&lt;author&gt;&lt;firstName&gt;Tomas&lt;/firstName&gt;&lt;middleNames&gt;G&lt;/middleNames&gt;&lt;lastName&gt;Neilan&lt;/lastName&gt;&lt;/author&gt;&lt;author&gt;&lt;firstName&gt;Ravi&lt;/firstName&gt;&lt;middleNames&gt;V&lt;/middleNames&gt;&lt;lastName&gt;Shah&lt;/lastName&gt;&lt;/author&gt;&lt;author&gt;&lt;firstName&gt;Siddique&lt;/firstName&gt;&lt;middleNames&gt;A&lt;/middleNames&gt;&lt;lastName&gt;Abbasi&lt;/lastName&gt;&lt;/author&gt;&lt;author&gt;&lt;firstName&gt;Hoshang&lt;/firstName&gt;&lt;lastName&gt;Farhad&lt;/lastName&gt;&lt;/author&gt;&lt;author&gt;&lt;firstName&gt;John&lt;/firstName&gt;&lt;middleNames&gt;D&lt;/middleNames&gt;&lt;lastName&gt;Groarke&lt;/lastName&gt;&lt;/author&gt;&lt;author&gt;&lt;firstName&gt;John&lt;/firstName&gt;&lt;middleNames&gt;A&lt;/middleNames&gt;&lt;lastName&gt;Dodson&lt;/lastName&gt;&lt;/author&gt;&lt;author&gt;&lt;firstName&gt;Otavio&lt;/firstName&gt;&lt;lastName&gt;Coelho-Filho&lt;/lastName&gt;&lt;/author&gt;&lt;author&gt;&lt;firstName&gt;Ciaran&lt;/firstName&gt;&lt;middleNames&gt;J&lt;/middleNames&gt;&lt;lastName&gt;McMullan&lt;/lastName&gt;&lt;/author&gt;&lt;author&gt;&lt;firstName&gt;Bobak&lt;/firstName&gt;&lt;lastName&gt;Heydari&lt;/lastName&gt;&lt;/author&gt;&lt;author&gt;&lt;firstName&gt;Gregory&lt;/firstName&gt;&lt;middleNames&gt;F&lt;/middleNames&gt;&lt;lastName&gt;Michaud&lt;/lastName&gt;&lt;/author&gt;&lt;author&gt;&lt;firstName&gt;Roy&lt;/firstName&gt;&lt;middleNames&gt;M&lt;/middleNames&gt;&lt;lastName&gt;John&lt;/lastName&gt;&lt;/author&gt;&lt;author&gt;&lt;nonDroppingParticle&gt;van der&lt;/nonDroppingParticle&gt;&lt;firstName&gt;Rob&lt;/firstName&gt;&lt;lastName&gt;Geest&lt;/lastName&gt;&lt;/author&gt;&lt;author&gt;&lt;firstName&gt;Michael&lt;/firstName&gt;&lt;middleNames&gt;L&lt;/middleNames&gt;&lt;lastName&gt;Steigner&lt;/lastName&gt;&lt;/author&gt;&lt;author&gt;&lt;firstName&gt;Ron&lt;/firstName&gt;&lt;lastName&gt;Blankstein&lt;/lastName&gt;&lt;/author&gt;&lt;author&gt;&lt;firstName&gt;Michael&lt;/firstName&gt;&lt;lastName&gt;Jerosch-Herold&lt;/lastName&gt;&lt;/author&gt;&lt;author&gt;&lt;firstName&gt;Raymond&lt;/firstName&gt;&lt;middleNames&gt;Y&lt;/middleNames&gt;&lt;lastName&gt;Kwong&lt;/lastName&gt;&lt;/author&gt;&lt;/authors&gt;&lt;/publication&gt;&lt;/publications&gt;&lt;cites&gt;&lt;/cites&gt;&lt;/citation&gt;</w:instrText>
            </w:r>
            <w:r w:rsidRPr="000970E4">
              <w:rPr>
                <w:rFonts w:ascii="Times New Roman" w:hAnsi="Times New Roman"/>
                <w:sz w:val="20"/>
                <w:szCs w:val="20"/>
                <w:vertAlign w:val="superscript"/>
              </w:rPr>
              <w:fldChar w:fldCharType="separate"/>
            </w:r>
            <w:r w:rsidR="000E4EBB">
              <w:rPr>
                <w:rFonts w:ascii="Times New Roman" w:eastAsia="MS Mincho" w:hAnsi="Times New Roman"/>
                <w:sz w:val="20"/>
                <w:szCs w:val="20"/>
                <w:lang w:val="en-US"/>
              </w:rPr>
              <w:t>[31]</w:t>
            </w:r>
            <w:r w:rsidRPr="000970E4">
              <w:rPr>
                <w:rFonts w:ascii="Times New Roman" w:hAnsi="Times New Roman"/>
                <w:sz w:val="20"/>
                <w:szCs w:val="20"/>
                <w:vertAlign w:val="superscript"/>
              </w:rPr>
              <w:fldChar w:fldCharType="end"/>
            </w:r>
          </w:p>
        </w:tc>
        <w:tc>
          <w:tcPr>
            <w:tcW w:w="253" w:type="pct"/>
            <w:shd w:val="clear" w:color="auto" w:fill="auto"/>
          </w:tcPr>
          <w:p w:rsidR="006D76EB" w:rsidRPr="000970E4" w:rsidRDefault="006D76EB" w:rsidP="00AB6EE5">
            <w:pPr>
              <w:spacing w:after="0" w:line="240" w:lineRule="auto"/>
              <w:rPr>
                <w:rFonts w:ascii="Times New Roman" w:hAnsi="Times New Roman"/>
                <w:sz w:val="20"/>
                <w:szCs w:val="20"/>
              </w:rPr>
            </w:pPr>
            <w:r w:rsidRPr="000970E4">
              <w:rPr>
                <w:rFonts w:ascii="Times New Roman" w:hAnsi="Times New Roman"/>
                <w:sz w:val="20"/>
                <w:szCs w:val="20"/>
              </w:rPr>
              <w:t>664</w:t>
            </w:r>
          </w:p>
        </w:tc>
        <w:tc>
          <w:tcPr>
            <w:tcW w:w="535" w:type="pct"/>
            <w:shd w:val="clear" w:color="auto" w:fill="auto"/>
          </w:tcPr>
          <w:p w:rsidR="006D76EB" w:rsidRPr="000970E4" w:rsidRDefault="006D76EB" w:rsidP="00AB6EE5">
            <w:pPr>
              <w:spacing w:after="0" w:line="240" w:lineRule="auto"/>
              <w:rPr>
                <w:rFonts w:ascii="Times New Roman" w:hAnsi="Times New Roman"/>
                <w:sz w:val="20"/>
                <w:szCs w:val="20"/>
              </w:rPr>
            </w:pPr>
            <w:r w:rsidRPr="000970E4">
              <w:rPr>
                <w:rFonts w:ascii="Times New Roman" w:hAnsi="Times New Roman"/>
                <w:sz w:val="20"/>
                <w:szCs w:val="20"/>
              </w:rPr>
              <w:t>AF</w:t>
            </w:r>
          </w:p>
        </w:tc>
        <w:tc>
          <w:tcPr>
            <w:tcW w:w="489" w:type="pct"/>
            <w:shd w:val="clear" w:color="auto" w:fill="auto"/>
          </w:tcPr>
          <w:p w:rsidR="006D76EB" w:rsidRPr="000970E4" w:rsidRDefault="006D76EB" w:rsidP="00AB6EE5">
            <w:pPr>
              <w:spacing w:after="0" w:line="240" w:lineRule="auto"/>
              <w:rPr>
                <w:rFonts w:ascii="Times New Roman" w:hAnsi="Times New Roman"/>
                <w:sz w:val="20"/>
                <w:szCs w:val="20"/>
              </w:rPr>
            </w:pPr>
            <w:r w:rsidRPr="000970E4">
              <w:rPr>
                <w:rFonts w:ascii="Times New Roman" w:hAnsi="Times New Roman"/>
                <w:sz w:val="20"/>
                <w:szCs w:val="20"/>
              </w:rPr>
              <w:t>FWHM</w:t>
            </w:r>
          </w:p>
        </w:tc>
        <w:tc>
          <w:tcPr>
            <w:tcW w:w="353" w:type="pct"/>
            <w:shd w:val="clear" w:color="auto" w:fill="auto"/>
          </w:tcPr>
          <w:p w:rsidR="006D76EB" w:rsidRPr="000970E4" w:rsidRDefault="006D76EB" w:rsidP="00AB6EE5">
            <w:pPr>
              <w:spacing w:after="0" w:line="240" w:lineRule="auto"/>
              <w:rPr>
                <w:rFonts w:ascii="Times New Roman" w:hAnsi="Times New Roman"/>
                <w:sz w:val="20"/>
                <w:szCs w:val="20"/>
              </w:rPr>
            </w:pPr>
            <w:r w:rsidRPr="000970E4">
              <w:rPr>
                <w:rFonts w:ascii="Times New Roman" w:hAnsi="Times New Roman"/>
                <w:sz w:val="20"/>
                <w:szCs w:val="20"/>
              </w:rPr>
              <w:t>42</w:t>
            </w:r>
          </w:p>
        </w:tc>
        <w:tc>
          <w:tcPr>
            <w:tcW w:w="855" w:type="pct"/>
            <w:shd w:val="clear" w:color="auto" w:fill="auto"/>
          </w:tcPr>
          <w:p w:rsidR="006D76EB" w:rsidRPr="000970E4" w:rsidRDefault="006D76EB" w:rsidP="00AB6EE5">
            <w:pPr>
              <w:spacing w:after="0" w:line="240" w:lineRule="auto"/>
              <w:rPr>
                <w:rFonts w:ascii="Times New Roman" w:hAnsi="Times New Roman"/>
                <w:sz w:val="20"/>
                <w:szCs w:val="20"/>
              </w:rPr>
            </w:pPr>
            <w:r w:rsidRPr="000970E4">
              <w:rPr>
                <w:rFonts w:ascii="Times New Roman" w:hAnsi="Times New Roman"/>
                <w:sz w:val="20"/>
                <w:szCs w:val="20"/>
              </w:rPr>
              <w:t>Death</w:t>
            </w:r>
          </w:p>
        </w:tc>
        <w:tc>
          <w:tcPr>
            <w:tcW w:w="572" w:type="pct"/>
            <w:shd w:val="clear" w:color="auto" w:fill="auto"/>
          </w:tcPr>
          <w:p w:rsidR="006D76EB" w:rsidRPr="000970E4" w:rsidRDefault="006D76EB" w:rsidP="00AB6EE5">
            <w:pPr>
              <w:spacing w:after="0" w:line="240" w:lineRule="auto"/>
              <w:rPr>
                <w:rFonts w:ascii="Times New Roman" w:hAnsi="Times New Roman"/>
                <w:sz w:val="20"/>
                <w:szCs w:val="20"/>
              </w:rPr>
            </w:pPr>
            <w:r w:rsidRPr="000970E4">
              <w:rPr>
                <w:rFonts w:ascii="Times New Roman" w:hAnsi="Times New Roman"/>
                <w:sz w:val="20"/>
                <w:szCs w:val="20"/>
              </w:rPr>
              <w:t>LGE extent (per 1%)</w:t>
            </w:r>
          </w:p>
        </w:tc>
        <w:tc>
          <w:tcPr>
            <w:tcW w:w="685" w:type="pct"/>
            <w:shd w:val="clear" w:color="auto" w:fill="auto"/>
          </w:tcPr>
          <w:p w:rsidR="006D76EB" w:rsidRPr="000970E4" w:rsidRDefault="006D76EB" w:rsidP="00AB6EE5">
            <w:pPr>
              <w:spacing w:after="0" w:line="240" w:lineRule="auto"/>
              <w:rPr>
                <w:rFonts w:ascii="Times New Roman" w:hAnsi="Times New Roman"/>
                <w:sz w:val="20"/>
                <w:szCs w:val="20"/>
              </w:rPr>
            </w:pPr>
            <w:r w:rsidRPr="000970E4">
              <w:rPr>
                <w:rFonts w:ascii="Times New Roman" w:hAnsi="Times New Roman"/>
                <w:sz w:val="20"/>
                <w:szCs w:val="20"/>
              </w:rPr>
              <w:t>HR 1.16 (1.1-1.22)</w:t>
            </w:r>
          </w:p>
        </w:tc>
        <w:tc>
          <w:tcPr>
            <w:tcW w:w="361" w:type="pct"/>
            <w:shd w:val="clear" w:color="auto" w:fill="auto"/>
          </w:tcPr>
          <w:p w:rsidR="006D76EB" w:rsidRPr="000970E4" w:rsidRDefault="006D76EB" w:rsidP="00AB6EE5">
            <w:pPr>
              <w:spacing w:after="0" w:line="240" w:lineRule="auto"/>
              <w:rPr>
                <w:rFonts w:ascii="Times New Roman" w:hAnsi="Times New Roman"/>
                <w:sz w:val="20"/>
                <w:szCs w:val="20"/>
              </w:rPr>
            </w:pPr>
            <w:r w:rsidRPr="000970E4">
              <w:rPr>
                <w:rFonts w:ascii="Times New Roman" w:hAnsi="Times New Roman"/>
                <w:sz w:val="20"/>
                <w:szCs w:val="20"/>
              </w:rPr>
              <w:t>&lt;0.0001</w:t>
            </w:r>
          </w:p>
        </w:tc>
      </w:tr>
      <w:tr w:rsidR="006D76EB" w:rsidRPr="000970E4" w:rsidTr="002B173F">
        <w:trPr>
          <w:trHeight w:val="173"/>
        </w:trPr>
        <w:tc>
          <w:tcPr>
            <w:tcW w:w="2173" w:type="pct"/>
            <w:gridSpan w:val="4"/>
            <w:shd w:val="clear" w:color="auto" w:fill="auto"/>
          </w:tcPr>
          <w:p w:rsidR="006D76EB" w:rsidRPr="000970E4" w:rsidRDefault="006D76EB" w:rsidP="00F54701">
            <w:pPr>
              <w:spacing w:after="0" w:line="240" w:lineRule="auto"/>
              <w:rPr>
                <w:rFonts w:ascii="Times New Roman" w:hAnsi="Times New Roman"/>
                <w:b/>
                <w:sz w:val="20"/>
                <w:szCs w:val="20"/>
              </w:rPr>
            </w:pPr>
            <w:r w:rsidRPr="000970E4">
              <w:rPr>
                <w:rFonts w:ascii="Times New Roman" w:hAnsi="Times New Roman"/>
                <w:b/>
                <w:sz w:val="20"/>
                <w:szCs w:val="20"/>
              </w:rPr>
              <w:t>Non-ischaemic cardiomyopathies</w:t>
            </w:r>
          </w:p>
        </w:tc>
        <w:tc>
          <w:tcPr>
            <w:tcW w:w="353" w:type="pct"/>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p>
        </w:tc>
      </w:tr>
      <w:tr w:rsidR="006D76EB" w:rsidRPr="000970E4" w:rsidTr="002B173F">
        <w:trPr>
          <w:trHeight w:val="173"/>
        </w:trPr>
        <w:tc>
          <w:tcPr>
            <w:tcW w:w="896"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Müller</w:t>
            </w:r>
            <w:r w:rsidRPr="000970E4">
              <w:rPr>
                <w:rFonts w:ascii="Times New Roman" w:hAnsi="Times New Roman"/>
                <w:sz w:val="20"/>
                <w:szCs w:val="20"/>
                <w:vertAlign w:val="superscript"/>
              </w:rPr>
              <w:fldChar w:fldCharType="begin"/>
            </w:r>
            <w:r w:rsidR="000E4EBB">
              <w:rPr>
                <w:rFonts w:ascii="Times New Roman" w:hAnsi="Times New Roman"/>
                <w:sz w:val="20"/>
                <w:szCs w:val="20"/>
                <w:vertAlign w:val="superscript"/>
              </w:rPr>
              <w:instrText xml:space="preserve"> ADDIN PAPERS2_CITATIONS &lt;citation&gt;&lt;uuid&gt;73A3777D-E53A-470A-AF85-A70BA8D85979&lt;/uuid&gt;&lt;priority&gt;0&lt;/priority&gt;&lt;publications&gt;&lt;publication&gt;&lt;uuid&gt;758BD31C-2279-4F8C-A48F-28CA3FE543F8&lt;/uuid&gt;&lt;volume&gt;8&lt;/volume&gt;&lt;accepted_date&gt;99201301171200000000222000&lt;/accepted_date&gt;&lt;doi&gt;10.1371/journal.pone.0057077&lt;/doi&gt;&lt;startpage&gt;e57077&lt;/startpage&gt;&lt;publication_date&gt;99201302201200000000222000&lt;/publication_date&gt;&lt;url&gt;http://dx.plos.org/10.1371/journal.pone.0057077&lt;/url&gt;&lt;citekey&gt;Muller:2013ea&lt;/citekey&gt;&lt;type&gt;400&lt;/type&gt;&lt;title&gt;Prognostic Value of Contrast-enhanced Cardiac Magnetic Resonance Imaging in Patients with Newly Diagnosed Non-Ischemic Cardiomyopathy: Cohort Study&lt;/title&gt;&lt;submission_date&gt;99201209101200000000222000&lt;/submission_date&gt;&lt;number&gt;2&lt;/number&gt;&lt;institution&gt;Medizinische Klinik III, Kardiologie und Kreislauferkrankungen, Eberhard Karls University, Tübingen, Germany.&lt;/institution&gt;&lt;subtype&gt;400&lt;/subtype&gt;&lt;bundle&gt;&lt;publication&gt;&lt;title&gt;PloS one&lt;/title&gt;&lt;type&gt;-100&lt;/type&gt;&lt;subtype&gt;-100&lt;/subtype&gt;&lt;uuid&gt;9A66F231-2279-4FA0-B8DD-A699892C1F55&lt;/uuid&gt;&lt;/publication&gt;&lt;/bundle&gt;&lt;authors&gt;&lt;author&gt;&lt;firstName&gt;Karin&lt;/firstName&gt;&lt;middleNames&gt;A L&lt;/middleNames&gt;&lt;lastName&gt;Müller&lt;/lastName&gt;&lt;/author&gt;&lt;author&gt;&lt;firstName&gt;Iris&lt;/firstName&gt;&lt;lastName&gt;Müller&lt;/lastName&gt;&lt;/author&gt;&lt;author&gt;&lt;firstName&gt;Ulrich&lt;/firstName&gt;&lt;lastName&gt;Kramer&lt;/lastName&gt;&lt;/author&gt;&lt;author&gt;&lt;firstName&gt;Reinhard&lt;/firstName&gt;&lt;lastName&gt;Kandolf&lt;/lastName&gt;&lt;/author&gt;&lt;author&gt;&lt;firstName&gt;Meinrad&lt;/firstName&gt;&lt;lastName&gt;Gawaz&lt;/lastName&gt;&lt;/author&gt;&lt;author&gt;&lt;firstName&gt;Axel&lt;/firstName&gt;&lt;lastName&gt;Bauer&lt;/lastName&gt;&lt;/author&gt;&lt;author&gt;&lt;firstName&gt;Christine&lt;/firstName&gt;&lt;middleNames&gt;S&lt;/middleNames&gt;&lt;lastName&gt;Zuern&lt;/lastName&gt;&lt;/author&gt;&lt;/authors&gt;&lt;editors&gt;&lt;author&gt;&lt;firstName&gt;Ali&lt;/firstName&gt;&lt;middleNames&gt;J&lt;/middleNames&gt;&lt;lastName&gt;Marian&lt;/lastName&gt;&lt;/author&gt;&lt;/editors&gt;&lt;/publication&gt;&lt;/publications&gt;&lt;cites&gt;&lt;/cites&gt;&lt;/citation&gt;</w:instrText>
            </w:r>
            <w:r w:rsidRPr="000970E4">
              <w:rPr>
                <w:rFonts w:ascii="Times New Roman" w:hAnsi="Times New Roman"/>
                <w:sz w:val="20"/>
                <w:szCs w:val="20"/>
                <w:vertAlign w:val="superscript"/>
              </w:rPr>
              <w:fldChar w:fldCharType="separate"/>
            </w:r>
            <w:r w:rsidR="000E4EBB">
              <w:rPr>
                <w:rFonts w:ascii="Times New Roman" w:eastAsia="MS Mincho" w:hAnsi="Times New Roman"/>
                <w:sz w:val="20"/>
                <w:szCs w:val="20"/>
                <w:lang w:val="en-US"/>
              </w:rPr>
              <w:t>[32]</w:t>
            </w:r>
            <w:r w:rsidRPr="000970E4">
              <w:rPr>
                <w:rFonts w:ascii="Times New Roman" w:hAnsi="Times New Roman"/>
                <w:sz w:val="20"/>
                <w:szCs w:val="20"/>
                <w:vertAlign w:val="superscript"/>
              </w:rPr>
              <w:fldChar w:fldCharType="end"/>
            </w:r>
          </w:p>
        </w:tc>
        <w:tc>
          <w:tcPr>
            <w:tcW w:w="2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185</w:t>
            </w:r>
          </w:p>
        </w:tc>
        <w:tc>
          <w:tcPr>
            <w:tcW w:w="53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NICM</w:t>
            </w:r>
          </w:p>
        </w:tc>
        <w:tc>
          <w:tcPr>
            <w:tcW w:w="489"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Manual</w:t>
            </w:r>
          </w:p>
        </w:tc>
        <w:tc>
          <w:tcPr>
            <w:tcW w:w="3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21</w:t>
            </w:r>
          </w:p>
        </w:tc>
        <w:tc>
          <w:tcPr>
            <w:tcW w:w="85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 xml:space="preserve">Death/CT/SCD/VT/HF </w:t>
            </w:r>
          </w:p>
        </w:tc>
        <w:tc>
          <w:tcPr>
            <w:tcW w:w="572"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LGE +</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67.4 (+)vs 27%(-)</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0.021</w:t>
            </w:r>
          </w:p>
        </w:tc>
      </w:tr>
      <w:tr w:rsidR="006D76EB" w:rsidRPr="000970E4" w:rsidTr="002B173F">
        <w:trPr>
          <w:trHeight w:val="173"/>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1.1 (0.6-2.1)</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0.676</w:t>
            </w:r>
          </w:p>
        </w:tc>
      </w:tr>
      <w:tr w:rsidR="006D76EB" w:rsidRPr="000970E4" w:rsidTr="002B173F">
        <w:trPr>
          <w:trHeight w:val="173"/>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LVEF≤40%</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3.9 (1.9-8.1)</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&lt;0.0001</w:t>
            </w:r>
          </w:p>
        </w:tc>
      </w:tr>
      <w:tr w:rsidR="006D76EB" w:rsidRPr="000970E4" w:rsidTr="002B173F">
        <w:trPr>
          <w:trHeight w:val="511"/>
        </w:trPr>
        <w:tc>
          <w:tcPr>
            <w:tcW w:w="896" w:type="pct"/>
            <w:vMerge w:val="restart"/>
            <w:shd w:val="clear" w:color="auto" w:fill="auto"/>
          </w:tcPr>
          <w:p w:rsidR="006D76EB" w:rsidRPr="000970E4" w:rsidRDefault="006D76EB" w:rsidP="00A54790">
            <w:pPr>
              <w:spacing w:after="0" w:line="240" w:lineRule="auto"/>
              <w:rPr>
                <w:rFonts w:ascii="Times New Roman" w:hAnsi="Times New Roman"/>
                <w:sz w:val="20"/>
                <w:szCs w:val="20"/>
              </w:rPr>
            </w:pPr>
            <w:r w:rsidRPr="000970E4">
              <w:rPr>
                <w:rFonts w:ascii="Times New Roman" w:hAnsi="Times New Roman"/>
                <w:sz w:val="20"/>
                <w:szCs w:val="20"/>
              </w:rPr>
              <w:t>Neilan</w:t>
            </w:r>
            <w:r w:rsidRPr="000970E4">
              <w:rPr>
                <w:rFonts w:ascii="Times New Roman" w:hAnsi="Times New Roman"/>
                <w:sz w:val="20"/>
                <w:szCs w:val="20"/>
                <w:vertAlign w:val="superscript"/>
              </w:rPr>
              <w:fldChar w:fldCharType="begin"/>
            </w:r>
            <w:r w:rsidR="000E4EBB">
              <w:rPr>
                <w:rFonts w:ascii="Times New Roman" w:hAnsi="Times New Roman"/>
                <w:sz w:val="20"/>
                <w:szCs w:val="20"/>
                <w:vertAlign w:val="superscript"/>
              </w:rPr>
              <w:instrText xml:space="preserve"> ADDIN PAPERS2_CITATIONS &lt;citation&gt;&lt;uuid&gt;4CBC2BD3-DEC1-4693-8D36-2E475C184E8B&lt;/uuid&gt;&lt;priority&gt;0&lt;/priority&gt;&lt;publications&gt;&lt;publication&gt;&lt;volume&gt;6&lt;/volume&gt;&lt;publication_date&gt;99201309001200000000220000&lt;/publication_date&gt;&lt;number&gt;9&lt;/number&gt;&lt;doi&gt;10.1016/j.jcmg.2013.05.013&lt;/doi&gt;&lt;startpage&gt;944&lt;/startpage&gt;&lt;title&gt;CMR Quantification of Myocardial Scar Provides Additive Prognostic Information in Nonischemic Cardiomyopathy&lt;/title&gt;&lt;uuid&gt;68DF416C-87C6-4193-AA4D-FFBB4146023D&lt;/uuid&gt;&lt;subtype&gt;400&lt;/subtype&gt;&lt;endpage&gt;954&lt;/endpage&gt;&lt;type&gt;400&lt;/type&gt;&lt;url&gt;http://linkinghub.elsevier.com/retrieve/pii/S1936878X13004750&lt;/url&gt;&lt;bundle&gt;&lt;publication&gt;&lt;publisher&gt;Elsevier Inc&lt;/publisher&gt;&lt;title&gt;JACC. Cardiovascular imaging&lt;/title&gt;&lt;type&gt;-100&lt;/type&gt;&lt;subtype&gt;-100&lt;/subtype&gt;&lt;uuid&gt;0AE7C6CF-8DE6-4411-AD1E-C76C3D140F4A&lt;/uuid&gt;&lt;/publication&gt;&lt;/bundle&gt;&lt;authors&gt;&lt;author&gt;&lt;firstName&gt;Tomas&lt;/firstName&gt;&lt;middleNames&gt;G&lt;/middleNames&gt;&lt;lastName&gt;Neilan&lt;/lastName&gt;&lt;/author&gt;&lt;author&gt;&lt;firstName&gt;Otavio&lt;/firstName&gt;&lt;middleNames&gt;R&lt;/middleNames&gt;&lt;lastName&gt;Coelho-Filho&lt;/lastName&gt;&lt;/author&gt;&lt;author&gt;&lt;firstName&gt;Stephan&lt;/firstName&gt;&lt;middleNames&gt;B&lt;/middleNames&gt;&lt;lastName&gt;Danik&lt;/lastName&gt;&lt;/author&gt;&lt;author&gt;&lt;firstName&gt;Ravi&lt;/firstName&gt;&lt;middleNames&gt;V&lt;/middleNames&gt;&lt;lastName&gt;Shah&lt;/lastName&gt;&lt;/author&gt;&lt;author&gt;&lt;firstName&gt;John&lt;/firstName&gt;&lt;middleNames&gt;A&lt;/middleNames&gt;&lt;lastName&gt;Dodson&lt;/lastName&gt;&lt;/author&gt;&lt;author&gt;&lt;firstName&gt;Daniel&lt;/firstName&gt;&lt;middleNames&gt;J&lt;/middleNames&gt;&lt;lastName&gt;Verdini&lt;/lastName&gt;&lt;/author&gt;&lt;author&gt;&lt;firstName&gt;Michifumi&lt;/firstName&gt;&lt;lastName&gt;Tokuda&lt;/lastName&gt;&lt;/author&gt;&lt;author&gt;&lt;firstName&gt;Caroline&lt;/firstName&gt;&lt;middleNames&gt;A&lt;/middleNames&gt;&lt;lastName&gt;Daly&lt;/lastName&gt;&lt;/author&gt;&lt;author&gt;&lt;firstName&gt;Usha&lt;/firstName&gt;&lt;middleNames&gt;B&lt;/middleNames&gt;&lt;lastName&gt;Tedrow&lt;/lastName&gt;&lt;/author&gt;&lt;author&gt;&lt;firstName&gt;William&lt;/firstName&gt;&lt;middleNames&gt;G&lt;/middleNames&gt;&lt;lastName&gt;Stevenson&lt;/lastName&gt;&lt;/author&gt;&lt;author&gt;&lt;firstName&gt;Michael&lt;/firstName&gt;&lt;lastName&gt;Jerosch-Herold&lt;/lastName&gt;&lt;/author&gt;&lt;author&gt;&lt;firstName&gt;Brian&lt;/firstName&gt;&lt;middleNames&gt;B&lt;/middleNames&gt;&lt;lastName&gt;Ghoshhajra&lt;/lastName&gt;&lt;/author&gt;&lt;author&gt;&lt;firstName&gt;Raymond&lt;/firstName&gt;&lt;middleNames&gt;Y&lt;/middleNames&gt;&lt;lastName&gt;Kwong&lt;/lastName&gt;&lt;/author&gt;&lt;/authors&gt;&lt;/publication&gt;&lt;/publications&gt;&lt;cites&gt;&lt;/cites&gt;&lt;/citation&gt;</w:instrText>
            </w:r>
            <w:r w:rsidRPr="000970E4">
              <w:rPr>
                <w:rFonts w:ascii="Times New Roman" w:hAnsi="Times New Roman"/>
                <w:sz w:val="20"/>
                <w:szCs w:val="20"/>
                <w:vertAlign w:val="superscript"/>
              </w:rPr>
              <w:fldChar w:fldCharType="separate"/>
            </w:r>
            <w:r w:rsidRPr="000970E4">
              <w:rPr>
                <w:rFonts w:ascii="Times New Roman" w:eastAsia="MS Mincho" w:hAnsi="Times New Roman"/>
                <w:sz w:val="20"/>
                <w:szCs w:val="20"/>
                <w:lang w:val="en-US"/>
              </w:rPr>
              <w:t>[11]</w:t>
            </w:r>
            <w:r w:rsidRPr="000970E4">
              <w:rPr>
                <w:rFonts w:ascii="Times New Roman" w:hAnsi="Times New Roman"/>
                <w:sz w:val="20"/>
                <w:szCs w:val="20"/>
                <w:vertAlign w:val="superscript"/>
              </w:rPr>
              <w:fldChar w:fldCharType="end"/>
            </w:r>
          </w:p>
        </w:tc>
        <w:tc>
          <w:tcPr>
            <w:tcW w:w="2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162</w:t>
            </w:r>
          </w:p>
        </w:tc>
        <w:tc>
          <w:tcPr>
            <w:tcW w:w="53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NICM</w:t>
            </w:r>
          </w:p>
        </w:tc>
        <w:tc>
          <w:tcPr>
            <w:tcW w:w="489"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FWHM</w:t>
            </w:r>
          </w:p>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2-SD</w:t>
            </w:r>
          </w:p>
        </w:tc>
        <w:tc>
          <w:tcPr>
            <w:tcW w:w="3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29</w:t>
            </w:r>
          </w:p>
        </w:tc>
        <w:tc>
          <w:tcPr>
            <w:tcW w:w="85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CV death/ ventricular arrhythmia</w:t>
            </w:r>
          </w:p>
        </w:tc>
        <w:tc>
          <w:tcPr>
            <w:tcW w:w="1619" w:type="pct"/>
            <w:gridSpan w:val="3"/>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 xml:space="preserve">The presence of LGE predicted clinical endpoint </w:t>
            </w:r>
            <w:r w:rsidRPr="000970E4">
              <w:rPr>
                <w:rFonts w:ascii="Times New Roman" w:hAnsi="Times New Roman"/>
                <w:sz w:val="20"/>
                <w:szCs w:val="20"/>
              </w:rPr>
              <w:sym w:font="Wingdings" w:char="F0E0"/>
            </w:r>
            <w:r w:rsidRPr="000970E4">
              <w:rPr>
                <w:rFonts w:ascii="Times New Roman" w:hAnsi="Times New Roman"/>
                <w:sz w:val="20"/>
                <w:szCs w:val="20"/>
              </w:rPr>
              <w:t xml:space="preserve"> sensitivity 92%, specificity 69%</w:t>
            </w:r>
          </w:p>
        </w:tc>
      </w:tr>
      <w:tr w:rsidR="006D76EB" w:rsidRPr="000970E4" w:rsidTr="002B173F">
        <w:trPr>
          <w:trHeight w:val="191"/>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LGE +</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6.21 (1.73-22.2)</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0.0004</w:t>
            </w:r>
          </w:p>
        </w:tc>
      </w:tr>
      <w:tr w:rsidR="006D76EB" w:rsidRPr="000970E4" w:rsidTr="002B173F">
        <w:trPr>
          <w:trHeight w:val="189"/>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1.16 per 1% (1.07-1.21)</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&lt;0.0001</w:t>
            </w:r>
          </w:p>
        </w:tc>
      </w:tr>
      <w:tr w:rsidR="006D76EB" w:rsidRPr="000970E4" w:rsidTr="002B173F">
        <w:trPr>
          <w:trHeight w:val="189"/>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LGE &gt;6.1%</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AUC 0.92</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p>
        </w:tc>
      </w:tr>
      <w:tr w:rsidR="006D76EB" w:rsidRPr="000970E4" w:rsidTr="002B173F">
        <w:trPr>
          <w:trHeight w:val="126"/>
        </w:trPr>
        <w:tc>
          <w:tcPr>
            <w:tcW w:w="896"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Gulati</w:t>
            </w:r>
            <w:r w:rsidRPr="000970E4">
              <w:rPr>
                <w:rFonts w:ascii="Times New Roman" w:hAnsi="Times New Roman"/>
                <w:sz w:val="20"/>
                <w:szCs w:val="20"/>
              </w:rPr>
              <w:fldChar w:fldCharType="begin"/>
            </w:r>
            <w:r w:rsidR="000E4EBB">
              <w:rPr>
                <w:rFonts w:ascii="Times New Roman" w:hAnsi="Times New Roman"/>
                <w:sz w:val="20"/>
                <w:szCs w:val="20"/>
              </w:rPr>
              <w:instrText xml:space="preserve"> ADDIN PAPERS2_CITATIONS &lt;citation&gt;&lt;uuid&gt;C1F4D09E-5FF0-4B50-B638-2911CEE6E577&lt;/uuid&gt;&lt;priority&gt;0&lt;/priority&gt;&lt;publications&gt;&lt;publication&gt;&lt;uuid&gt;AD67AE77-F603-4DA6-A4A3-A9196288988B&lt;/uuid&gt;&lt;volume&gt;309&lt;/volume&gt;&lt;doi&gt;10.1001/jama.2013.1363&lt;/doi&gt;&lt;startpage&gt;896&lt;/startpage&gt;&lt;publication_date&gt;99201303061200000000222000&lt;/publication_date&gt;&lt;url&gt;http://eutils.ncbi.nlm.nih.gov/entrez/eutils/elink.fcgi?dbfrom=pubmed&amp;amp;id=23462786&amp;amp;retmode=ref&amp;amp;cmd=prlinks&lt;/url&gt;&lt;type&gt;400&lt;/type&gt;&lt;title&gt;Association of fibrosis with mortality and sudden cardiac death in patients with nonischemic dilated cardiomyopathy.&lt;/title&gt;&lt;institution&gt;Royal Brompton Hospital, London, England.&lt;/institution&gt;&lt;number&gt;9&lt;/number&gt;&lt;subtype&gt;400&lt;/subtype&gt;&lt;endpage&gt;908&lt;/endpage&gt;&lt;bundle&gt;&lt;publication&gt;&lt;title&gt;JAMA : the journal of the American Medical Association&lt;/title&gt;&lt;type&gt;-100&lt;/type&gt;&lt;subtype&gt;-100&lt;/subtype&gt;&lt;uuid&gt;F6965EFB-54FF-4A98-8C5E-2EF5AA3566E2&lt;/uuid&gt;&lt;/publication&gt;&lt;/bundle&gt;&lt;authors&gt;&lt;author&gt;&lt;firstName&gt;Ankur&lt;/firstName&gt;&lt;lastName&gt;Gulati&lt;/lastName&gt;&lt;/author&gt;&lt;author&gt;&lt;firstName&gt;Andrew&lt;/firstName&gt;&lt;lastName&gt;Jabbour&lt;/lastName&gt;&lt;/author&gt;&lt;author&gt;&lt;firstName&gt;Tevfik&lt;/firstName&gt;&lt;middleNames&gt;F&lt;/middleNames&gt;&lt;lastName&gt;Ismail&lt;/lastName&gt;&lt;/author&gt;&lt;author&gt;&lt;firstName&gt;Kaushik&lt;/firstName&gt;&lt;lastName&gt;Guha&lt;/lastName&gt;&lt;/author&gt;&lt;author&gt;&lt;firstName&gt;Jahanzaib&lt;/firstName&gt;&lt;lastName&gt;Khwaja&lt;/lastName&gt;&lt;/author&gt;&lt;author&gt;&lt;firstName&gt;Sadaf&lt;/firstName&gt;&lt;lastName&gt;Raza&lt;/lastName&gt;&lt;/author&gt;&lt;author&gt;&lt;firstName&gt;Kishen&lt;/firstName&gt;&lt;lastName&gt;Morarji&lt;/lastName&gt;&lt;/author&gt;&lt;author&gt;&lt;firstName&gt;Tristan&lt;/firstName&gt;&lt;middleNames&gt;D H&lt;/middleNames&gt;&lt;lastName&gt;Brown&lt;/lastName&gt;&lt;/author&gt;&lt;author&gt;&lt;firstName&gt;Nizar&lt;/firstName&gt;&lt;middleNames&gt;A&lt;/middleNames&gt;&lt;lastName&gt;Ismail&lt;/lastName&gt;&lt;/author&gt;&lt;author&gt;&lt;firstName&gt;Marc&lt;/firstName&gt;&lt;middleNames&gt;R&lt;/middleNames&gt;&lt;lastName&gt;Dweck&lt;/lastName&gt;&lt;/author&gt;&lt;author&gt;&lt;nonDroppingParticle&gt;Di&lt;/nonDroppingParticle&gt;&lt;firstName&gt;Elisa&lt;/firstName&gt;&lt;lastName&gt;Pietro&lt;/lastName&gt;&lt;/author&gt;&lt;author&gt;&lt;firstName&gt;Michael&lt;/firstName&gt;&lt;lastName&gt;Roughton&lt;/lastName&gt;&lt;/author&gt;&lt;author&gt;&lt;firstName&gt;Ricardo&lt;/firstName&gt;&lt;lastName&gt;Wage&lt;/lastName&gt;&lt;/author&gt;&lt;author&gt;&lt;firstName&gt;Yousef&lt;/firstName&gt;&lt;lastName&gt;Daryani&lt;/lastName&gt;&lt;/author&gt;&lt;author&gt;&lt;firstName&gt;Rory&lt;/firstName&gt;&lt;lastName&gt;O'Hanlon&lt;/lastName&gt;&lt;/author&gt;&lt;author&gt;&lt;firstName&gt;Mary&lt;/firstName&gt;&lt;middleNames&gt;N&lt;/middleNames&gt;&lt;lastName&gt;Sheppard&lt;/lastName&gt;&lt;/author&gt;&lt;author&gt;&lt;firstName&gt;Francisco&lt;/firstName&gt;&lt;lastName&gt;Alpendurada&lt;/lastName&gt;&lt;/author&gt;&lt;author&gt;&lt;firstName&gt;Alexander&lt;/firstName&gt;&lt;middleNames&gt;R&lt;/middleNames&gt;&lt;lastName&gt;Lyon&lt;/lastName&gt;&lt;/author&gt;&lt;author&gt;&lt;firstName&gt;Stuart&lt;/firstName&gt;&lt;middleNames&gt;A&lt;/middleNames&gt;&lt;lastName&gt;Cook&lt;/lastName&gt;&lt;/author&gt;&lt;author&gt;&lt;firstName&gt;Martin&lt;/firstName&gt;&lt;middleNames&gt;R&lt;/middleNames&gt;&lt;lastName&gt;Cowie&lt;/lastName&gt;&lt;/author&gt;&lt;author&gt;&lt;firstName&gt;Ravi&lt;/firstName&gt;&lt;middleNames&gt;G&lt;/middleNames&gt;&lt;lastName&gt;Assomull&lt;/lastName&gt;&lt;/author&gt;&lt;author&gt;&lt;firstName&gt;Dudley&lt;/firstName&gt;&lt;middleNames&gt;J&lt;/middleNames&gt;&lt;lastName&gt;Pennell&lt;/lastName&gt;&lt;/author&gt;&lt;author&gt;&lt;firstName&gt;Sanjay&lt;/firstName&gt;&lt;middleNames&gt;K&lt;/middleNames&gt;&lt;lastName&gt;Prasad&lt;/lastName&gt;&lt;/author&gt;&lt;/authors&gt;&lt;/publication&gt;&lt;/publications&gt;&lt;cites&gt;&lt;/cites&gt;&lt;/citation&gt;</w:instrText>
            </w:r>
            <w:r w:rsidRPr="000970E4">
              <w:rPr>
                <w:rFonts w:ascii="Times New Roman" w:hAnsi="Times New Roman"/>
                <w:sz w:val="20"/>
                <w:szCs w:val="20"/>
              </w:rPr>
              <w:fldChar w:fldCharType="separate"/>
            </w:r>
            <w:r w:rsidRPr="000970E4">
              <w:rPr>
                <w:rFonts w:ascii="Times New Roman" w:eastAsia="MS Mincho" w:hAnsi="Times New Roman"/>
                <w:sz w:val="20"/>
                <w:szCs w:val="20"/>
                <w:lang w:val="en-US"/>
              </w:rPr>
              <w:t>[4]</w:t>
            </w:r>
            <w:r w:rsidRPr="000970E4">
              <w:rPr>
                <w:rFonts w:ascii="Times New Roman" w:hAnsi="Times New Roman"/>
                <w:sz w:val="20"/>
                <w:szCs w:val="20"/>
              </w:rPr>
              <w:fldChar w:fldCharType="end"/>
            </w:r>
          </w:p>
        </w:tc>
        <w:tc>
          <w:tcPr>
            <w:tcW w:w="2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472</w:t>
            </w:r>
          </w:p>
        </w:tc>
        <w:tc>
          <w:tcPr>
            <w:tcW w:w="53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NICM</w:t>
            </w:r>
          </w:p>
        </w:tc>
        <w:tc>
          <w:tcPr>
            <w:tcW w:w="489"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FWHM</w:t>
            </w:r>
          </w:p>
        </w:tc>
        <w:tc>
          <w:tcPr>
            <w:tcW w:w="3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64</w:t>
            </w:r>
          </w:p>
        </w:tc>
        <w:tc>
          <w:tcPr>
            <w:tcW w:w="855" w:type="pct"/>
            <w:vMerge w:val="restart"/>
            <w:shd w:val="clear" w:color="auto" w:fill="auto"/>
          </w:tcPr>
          <w:p w:rsidR="006D76EB" w:rsidRPr="000970E4" w:rsidRDefault="007167F1" w:rsidP="00F54701">
            <w:pPr>
              <w:spacing w:after="0" w:line="240" w:lineRule="auto"/>
              <w:rPr>
                <w:rFonts w:ascii="Times New Roman" w:hAnsi="Times New Roman"/>
                <w:sz w:val="20"/>
                <w:szCs w:val="20"/>
              </w:rPr>
            </w:pPr>
            <w:r>
              <w:rPr>
                <w:rFonts w:ascii="Times New Roman" w:hAnsi="Times New Roman"/>
                <w:sz w:val="20"/>
                <w:szCs w:val="20"/>
              </w:rPr>
              <w:t>Death, CV death, SCD, HF, CT</w:t>
            </w:r>
          </w:p>
        </w:tc>
        <w:tc>
          <w:tcPr>
            <w:tcW w:w="1619" w:type="pct"/>
            <w:gridSpan w:val="3"/>
            <w:shd w:val="clear" w:color="auto" w:fill="auto"/>
          </w:tcPr>
          <w:p w:rsidR="006D76EB" w:rsidRPr="000970E4" w:rsidRDefault="006D76EB" w:rsidP="007153C3">
            <w:pPr>
              <w:spacing w:after="0" w:line="240" w:lineRule="auto"/>
              <w:rPr>
                <w:rFonts w:ascii="Times New Roman" w:hAnsi="Times New Roman"/>
                <w:sz w:val="20"/>
                <w:szCs w:val="20"/>
              </w:rPr>
            </w:pPr>
            <w:r w:rsidRPr="000970E4">
              <w:rPr>
                <w:rFonts w:ascii="Times New Roman" w:hAnsi="Times New Roman"/>
                <w:sz w:val="20"/>
                <w:szCs w:val="20"/>
              </w:rPr>
              <w:t xml:space="preserve">LGE extent </w:t>
            </w:r>
          </w:p>
        </w:tc>
      </w:tr>
      <w:tr w:rsidR="006D76EB" w:rsidRPr="000970E4" w:rsidTr="002B173F">
        <w:trPr>
          <w:trHeight w:val="219"/>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Death</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2.43 (1.5-3.9)</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&lt;0.001</w:t>
            </w:r>
          </w:p>
        </w:tc>
      </w:tr>
      <w:tr w:rsidR="006D76EB" w:rsidRPr="000970E4" w:rsidTr="002B173F">
        <w:trPr>
          <w:trHeight w:val="385"/>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1.11 per 1%  (1.06-1.16 )</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&lt;0.001</w:t>
            </w:r>
          </w:p>
        </w:tc>
      </w:tr>
      <w:tr w:rsidR="006D76EB" w:rsidRPr="000970E4" w:rsidTr="002B173F">
        <w:trPr>
          <w:trHeight w:val="229"/>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vMerge w:val="restart"/>
            <w:shd w:val="clear" w:color="auto" w:fill="auto"/>
          </w:tcPr>
          <w:p w:rsidR="006D76EB" w:rsidRPr="000970E4" w:rsidRDefault="007167F1" w:rsidP="00F54701">
            <w:pPr>
              <w:spacing w:after="0" w:line="240" w:lineRule="auto"/>
              <w:rPr>
                <w:rFonts w:ascii="Times New Roman" w:hAnsi="Times New Roman"/>
                <w:sz w:val="20"/>
                <w:szCs w:val="20"/>
              </w:rPr>
            </w:pPr>
            <w:r>
              <w:rPr>
                <w:rFonts w:ascii="Times New Roman" w:hAnsi="Times New Roman"/>
                <w:sz w:val="20"/>
                <w:szCs w:val="20"/>
              </w:rPr>
              <w:t>CV death / CT</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3.22 (1.9-5.3)</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&lt;0.001</w:t>
            </w:r>
          </w:p>
        </w:tc>
      </w:tr>
      <w:tr w:rsidR="006D76EB" w:rsidRPr="000970E4" w:rsidTr="002B173F">
        <w:trPr>
          <w:trHeight w:val="206"/>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1.15 per 1% (1.1-1.2)</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&lt;0.001</w:t>
            </w:r>
          </w:p>
        </w:tc>
      </w:tr>
      <w:tr w:rsidR="006D76EB" w:rsidRPr="000970E4" w:rsidTr="002B173F">
        <w:trPr>
          <w:trHeight w:val="238"/>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SCD</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 xml:space="preserve">4.61 (2.75-7.74) </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&lt;0.001</w:t>
            </w:r>
          </w:p>
        </w:tc>
      </w:tr>
      <w:tr w:rsidR="006D76EB" w:rsidRPr="000970E4" w:rsidTr="002B173F">
        <w:trPr>
          <w:trHeight w:val="206"/>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1.1 per 1% (1.05-1.16)</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&lt;0.001</w:t>
            </w:r>
          </w:p>
        </w:tc>
      </w:tr>
      <w:tr w:rsidR="006D76EB" w:rsidRPr="000970E4" w:rsidTr="002B173F">
        <w:trPr>
          <w:trHeight w:val="220"/>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vMerge w:val="restart"/>
            <w:shd w:val="clear" w:color="auto" w:fill="auto"/>
          </w:tcPr>
          <w:p w:rsidR="006D76EB" w:rsidRPr="000970E4" w:rsidRDefault="007167F1" w:rsidP="00F54701">
            <w:pPr>
              <w:spacing w:after="0" w:line="240" w:lineRule="auto"/>
              <w:rPr>
                <w:rFonts w:ascii="Times New Roman" w:hAnsi="Times New Roman"/>
                <w:sz w:val="20"/>
                <w:szCs w:val="20"/>
              </w:rPr>
            </w:pPr>
            <w:r>
              <w:rPr>
                <w:rFonts w:ascii="Times New Roman" w:hAnsi="Times New Roman"/>
                <w:sz w:val="20"/>
                <w:szCs w:val="20"/>
              </w:rPr>
              <w:t>HF/ CT</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1.62 (1-2.61)</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0.049</w:t>
            </w:r>
          </w:p>
        </w:tc>
      </w:tr>
      <w:tr w:rsidR="006D76EB" w:rsidRPr="000970E4" w:rsidTr="002B173F">
        <w:trPr>
          <w:trHeight w:val="63"/>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1.08 per 1% (1-04-1.13)</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&lt;0.001</w:t>
            </w:r>
          </w:p>
        </w:tc>
      </w:tr>
      <w:tr w:rsidR="006D76EB" w:rsidRPr="000970E4" w:rsidTr="002B173F">
        <w:trPr>
          <w:trHeight w:val="285"/>
        </w:trPr>
        <w:tc>
          <w:tcPr>
            <w:tcW w:w="896"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Masci</w:t>
            </w:r>
            <w:r w:rsidRPr="000970E4">
              <w:rPr>
                <w:rFonts w:ascii="Times New Roman" w:hAnsi="Times New Roman"/>
                <w:sz w:val="20"/>
                <w:szCs w:val="20"/>
                <w:vertAlign w:val="superscript"/>
              </w:rPr>
              <w:fldChar w:fldCharType="begin"/>
            </w:r>
            <w:r w:rsidR="000E4EBB">
              <w:rPr>
                <w:rFonts w:ascii="Times New Roman" w:hAnsi="Times New Roman"/>
                <w:sz w:val="20"/>
                <w:szCs w:val="20"/>
                <w:vertAlign w:val="superscript"/>
              </w:rPr>
              <w:instrText xml:space="preserve"> ADDIN PAPERS2_CITATIONS &lt;citation&gt;&lt;uuid&gt;C3D10B42-07D2-4456-9AAE-4863F345097E&lt;/uuid&gt;&lt;priority&gt;0&lt;/priority&gt;&lt;publications&gt;&lt;publication&gt;&lt;uuid&gt;1FBBEA15-5B3A-4D74-BFCC-1532A250D687&lt;/uuid&gt;&lt;volume&gt;7&lt;/volume&gt;&lt;doi&gt;10.1161/CIRCHEARTFAILURE.113.000996&lt;/doi&gt;&lt;startpage&gt;448&lt;/startpage&gt;&lt;publication_date&gt;99201405201200000000222000&lt;/publication_date&gt;&lt;url&gt;http://circheartfailure.ahajournals.org/cgi/doi/10.1161/CIRCHEARTFAILURE.113.000996&lt;/url&gt;&lt;citekey&gt;Masci:2014dr&lt;/citekey&gt;&lt;type&gt;400&lt;/type&gt;&lt;title&gt;Incremental Prognostic Value of Myocardial Fibrosis in Patients With Non-Ischemic Cardiomyopathy Without Congestive Heart Failure&lt;/title&gt;&lt;publisher&gt;American Heart Association, Inc.&lt;/publisher&gt;&lt;institution&gt;From the Cardiovascular Magnetic Resonance Department (P.G.M., M.L.), and the Cardiology Department (A.B., A.D.T., M.E.), Fondazione CNR/Regione Toscana "G. Monasterio," Pisa, Italy; Departments of Radiology (C.D., R.S., J.B.) and Cardiology (W.D.), Gasthuisberg University Hospital, Leuven, Belgium; Centro Cardiologico Monzino, Milano, Italy (E.B., G.P., D.A., P.G., S.M.); Cardiovascular Section, Department of Clinical Sciences and Community Health, University of Milan, Milano, Italy (D.A.); and Management Institute (V.L.) and Medical Sciences (A.D.T.), Scuola Superiore Sant'Anna, Pisa, Italy (A.D.T., V.L.). masci@ftgm.it pgmasci@tiscali.it.&lt;/institution&gt;&lt;number&gt;3&lt;/number&gt;&lt;subtype&gt;400&lt;/subtype&gt;&lt;endpage&gt;456&lt;/endpage&gt;&lt;bundle&gt;&lt;publication&gt;&lt;title&gt;Circulation: Heart Failure&lt;/title&gt;&lt;type&gt;-100&lt;/type&gt;&lt;subtype&gt;-100&lt;/subtype&gt;&lt;uuid&gt;EE3AE29C-CB45-4AA0-9A6A-8E8A128CAA34&lt;/uuid&gt;&lt;/publication&gt;&lt;/bundle&gt;&lt;authors&gt;&lt;author&gt;&lt;firstName&gt;Pier&lt;/firstName&gt;&lt;middleNames&gt;Giorgio&lt;/middleNames&gt;&lt;lastName&gt;Masci&lt;/lastName&gt;&lt;/author&gt;&lt;author&gt;&lt;firstName&gt;P&lt;/firstName&gt;&lt;middleNames&gt;G&lt;/middleNames&gt;&lt;lastName&gt;Masci&lt;/lastName&gt;&lt;/author&gt;&lt;author&gt;&lt;firstName&gt;C&lt;/firstName&gt;&lt;lastName&gt;Doulaptsis&lt;/lastName&gt;&lt;/author&gt;&lt;author&gt;&lt;firstName&gt;Constantinos&lt;/firstName&gt;&lt;lastName&gt;Doulaptsis&lt;/lastName&gt;&lt;/author&gt;&lt;author&gt;&lt;firstName&gt;E&lt;/firstName&gt;&lt;lastName&gt;Bertella&lt;/lastName&gt;&lt;/author&gt;&lt;author&gt;&lt;firstName&gt;Erika&lt;/firstName&gt;&lt;lastName&gt;Bertella&lt;/lastName&gt;&lt;/author&gt;&lt;author&gt;&lt;nonDroppingParticle&gt;Del&lt;/nonDroppingParticle&gt;&lt;firstName&gt;A&lt;/firstName&gt;&lt;lastName&gt;Torto&lt;/lastName&gt;&lt;/author&gt;&lt;author&gt;&lt;nonDroppingParticle&gt;Del&lt;/nonDroppingParticle&gt;&lt;firstName&gt;Alberico&lt;/firstName&gt;&lt;lastName&gt;Torto&lt;/lastName&gt;&lt;/author&gt;&lt;author&gt;&lt;firstName&gt;Rolf&lt;/firstName&gt;&lt;lastName&gt;Symons&lt;/lastName&gt;&lt;/author&gt;&lt;author&gt;&lt;firstName&gt;R&lt;/firstName&gt;&lt;lastName&gt;Symons&lt;/lastName&gt;&lt;/author&gt;&lt;author&gt;&lt;firstName&gt;G&lt;/firstName&gt;&lt;lastName&gt;Pontone&lt;/lastName&gt;&lt;/author&gt;&lt;author&gt;&lt;firstName&gt;Gianluca&lt;/firstName&gt;&lt;lastName&gt;Pontone&lt;/lastName&gt;&lt;/author&gt;&lt;author&gt;&lt;firstName&gt;A&lt;/firstName&gt;&lt;lastName&gt;Barison&lt;/lastName&gt;&lt;/author&gt;&lt;author&gt;&lt;firstName&gt;Andrea&lt;/firstName&gt;&lt;lastName&gt;Barison&lt;/lastName&gt;&lt;/author&gt;&lt;author&gt;&lt;firstName&gt;W&lt;/firstName&gt;&lt;lastName&gt;Droogne&lt;/lastName&gt;&lt;/author&gt;&lt;author&gt;&lt;firstName&gt;Walter&lt;/firstName&gt;&lt;lastName&gt;Droogné&lt;/lastName&gt;&lt;/author&gt;&lt;author&gt;&lt;firstName&gt;Daniele&lt;/firstName&gt;&lt;lastName&gt;Andreini&lt;/lastName&gt;&lt;/author&gt;&lt;author&gt;&lt;firstName&gt;D&lt;/firstName&gt;&lt;lastName&gt;Andreini&lt;/lastName&gt;&lt;/author&gt;&lt;author&gt;&lt;firstName&gt;V&lt;/firstName&gt;&lt;lastName&gt;Lorenzoni&lt;/lastName&gt;&lt;/author&gt;&lt;author&gt;&lt;firstName&gt;Valentina&lt;/firstName&gt;&lt;lastName&gt;Lorenzoni&lt;/lastName&gt;&lt;/author&gt;&lt;author&gt;&lt;firstName&gt;P&lt;/firstName&gt;&lt;lastName&gt;Gripari&lt;/lastName&gt;&lt;/author&gt;&lt;author&gt;&lt;firstName&gt;Paola&lt;/firstName&gt;&lt;lastName&gt;Gripari&lt;/lastName&gt;&lt;/author&gt;&lt;author&gt;&lt;firstName&gt;S&lt;/firstName&gt;&lt;lastName&gt;Mushtaq&lt;/lastName&gt;&lt;/author&gt;&lt;author&gt;&lt;firstName&gt;Saima&lt;/firstName&gt;&lt;lastName&gt;Mushtaq&lt;/lastName&gt;&lt;/author&gt;&lt;author&gt;&lt;firstName&gt;M&lt;/firstName&gt;&lt;lastName&gt;Emdin&lt;/lastName&gt;&lt;/author&gt;&lt;author&gt;&lt;firstName&gt;Michele&lt;/firstName&gt;&lt;lastName&gt;Emdin&lt;/lastName&gt;&lt;/author&gt;&lt;author&gt;&lt;firstName&gt;J&lt;/firstName&gt;&lt;lastName&gt;Bogaert&lt;/lastName&gt;&lt;/author&gt;&lt;author&gt;&lt;firstName&gt;Jan&lt;/firstName&gt;&lt;lastName&gt;Bogaert&lt;/lastName&gt;&lt;/author&gt;&lt;author&gt;&lt;firstName&gt;M&lt;/firstName&gt;&lt;lastName&gt;Lombardi&lt;/lastName&gt;&lt;/author&gt;&lt;author&gt;&lt;firstName&gt;Massimo&lt;/firstName&gt;&lt;lastName&gt;Lombardi&lt;/lastName&gt;&lt;/author&gt;&lt;/authors&gt;&lt;/publication&gt;&lt;/publications&gt;&lt;cites&gt;&lt;/cites&gt;&lt;/citation&gt;</w:instrText>
            </w:r>
            <w:r w:rsidRPr="000970E4">
              <w:rPr>
                <w:rFonts w:ascii="Times New Roman" w:hAnsi="Times New Roman"/>
                <w:sz w:val="20"/>
                <w:szCs w:val="20"/>
                <w:vertAlign w:val="superscript"/>
              </w:rPr>
              <w:fldChar w:fldCharType="separate"/>
            </w:r>
            <w:r w:rsidR="000E4EBB">
              <w:rPr>
                <w:rFonts w:ascii="Times New Roman" w:eastAsia="MS Mincho" w:hAnsi="Times New Roman"/>
                <w:sz w:val="20"/>
                <w:szCs w:val="20"/>
                <w:lang w:val="en-US"/>
              </w:rPr>
              <w:t>[33]</w:t>
            </w:r>
            <w:r w:rsidRPr="000970E4">
              <w:rPr>
                <w:rFonts w:ascii="Times New Roman" w:hAnsi="Times New Roman"/>
                <w:sz w:val="20"/>
                <w:szCs w:val="20"/>
                <w:vertAlign w:val="superscript"/>
              </w:rPr>
              <w:fldChar w:fldCharType="end"/>
            </w:r>
          </w:p>
        </w:tc>
        <w:tc>
          <w:tcPr>
            <w:tcW w:w="2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228</w:t>
            </w:r>
          </w:p>
        </w:tc>
        <w:tc>
          <w:tcPr>
            <w:tcW w:w="53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NICM</w:t>
            </w:r>
          </w:p>
        </w:tc>
        <w:tc>
          <w:tcPr>
            <w:tcW w:w="489"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Manual</w:t>
            </w:r>
          </w:p>
        </w:tc>
        <w:tc>
          <w:tcPr>
            <w:tcW w:w="3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23</w:t>
            </w:r>
          </w:p>
        </w:tc>
        <w:tc>
          <w:tcPr>
            <w:tcW w:w="85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CV death/ HF/SCD</w:t>
            </w: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LGE present</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HR4.02 (2.08-7.8)</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&lt;0.001</w:t>
            </w:r>
          </w:p>
        </w:tc>
      </w:tr>
      <w:tr w:rsidR="006D76EB" w:rsidRPr="000970E4" w:rsidTr="002B173F">
        <w:trPr>
          <w:trHeight w:val="284"/>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7153C3">
            <w:pPr>
              <w:spacing w:after="0" w:line="240" w:lineRule="auto"/>
              <w:rPr>
                <w:rFonts w:ascii="Times New Roman" w:hAnsi="Times New Roman"/>
                <w:sz w:val="20"/>
                <w:szCs w:val="20"/>
              </w:rPr>
            </w:pPr>
            <w:r w:rsidRPr="000970E4">
              <w:rPr>
                <w:rFonts w:ascii="Times New Roman" w:hAnsi="Times New Roman"/>
                <w:sz w:val="20"/>
                <w:szCs w:val="20"/>
              </w:rPr>
              <w:t xml:space="preserve">LGE extent </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1.24 (1.11-1.38)</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&lt;0.001</w:t>
            </w:r>
          </w:p>
        </w:tc>
      </w:tr>
      <w:tr w:rsidR="006D76EB" w:rsidRPr="000970E4" w:rsidTr="002B173F">
        <w:trPr>
          <w:trHeight w:val="191"/>
        </w:trPr>
        <w:tc>
          <w:tcPr>
            <w:tcW w:w="896"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Assomull</w:t>
            </w:r>
            <w:r w:rsidRPr="000970E4">
              <w:rPr>
                <w:rFonts w:ascii="Times New Roman" w:hAnsi="Times New Roman"/>
                <w:sz w:val="20"/>
                <w:szCs w:val="20"/>
                <w:vertAlign w:val="superscript"/>
              </w:rPr>
              <w:fldChar w:fldCharType="begin"/>
            </w:r>
            <w:r w:rsidR="000E4EBB">
              <w:rPr>
                <w:rFonts w:ascii="Times New Roman" w:hAnsi="Times New Roman"/>
                <w:sz w:val="20"/>
                <w:szCs w:val="20"/>
                <w:vertAlign w:val="superscript"/>
              </w:rPr>
              <w:instrText xml:space="preserve"> ADDIN PAPERS2_CITATIONS &lt;citation&gt;&lt;uuid&gt;43DF666A-049A-455D-8E75-F1C0E0F6D4FE&lt;/uuid&gt;&lt;priority&gt;0&lt;/priority&gt;&lt;publications&gt;&lt;publication&gt;&lt;uuid&gt;51E3226F-0E07-4C12-B015-75E37BD8F58F&lt;/uuid&gt;&lt;volume&gt;48&lt;/volume&gt;&lt;accepted_date&gt;99200607121200000000222000&lt;/accepted_date&gt;&lt;doi&gt;10.1016/j.jacc.2006.07.049&lt;/doi&gt;&lt;startpage&gt;1977&lt;/startpage&gt;&lt;revision_date&gt;99200605251200000000222000&lt;/revision_date&gt;&lt;publication_date&gt;99200611001200000000220000&lt;/publication_date&gt;&lt;url&gt;http://linkinghub.elsevier.com/retrieve/pii/S0735109706021115&lt;/url&gt;&lt;citekey&gt;Assomull:2006cd&lt;/citekey&gt;&lt;type&gt;400&lt;/type&gt;&lt;title&gt;Cardiovascular Magnetic Resonance, Fibrosis, and Prognosis in Dilated Cardiomyopathy&lt;/title&gt;&lt;submission_date&gt;99200602211200000000222000&lt;/submission_date&gt;&lt;number&gt;10&lt;/number&gt;&lt;institution&gt;Cardiovascular Magnetic Resonance Unit, Royal Brompton Hospital, London, United Kingdom.&lt;/institution&gt;&lt;subtype&gt;400&lt;/subtype&gt;&lt;endpage&gt;1985&lt;/endpage&gt;&lt;bundle&gt;&lt;publication&gt;&lt;publisher&gt;Elsevier Inc&lt;/publisher&gt;&lt;title&gt;Journal of the American College of Cardiology&lt;/title&gt;&lt;type&gt;-100&lt;/type&gt;&lt;subtype&gt;-100&lt;/subtype&gt;&lt;uuid&gt;5269ED91-3190-4AED-86B7-33A74DA91CBD&lt;/uuid&gt;&lt;/publication&gt;&lt;/bundle&gt;&lt;authors&gt;&lt;author&gt;&lt;firstName&gt;Ravi&lt;/firstName&gt;&lt;middleNames&gt;G&lt;/middleNames&gt;&lt;lastName&gt;Assomull&lt;/lastName&gt;&lt;/author&gt;&lt;author&gt;&lt;firstName&gt;Sanjay&lt;/firstName&gt;&lt;middleNames&gt;K&lt;/middleNames&gt;&lt;lastName&gt;Prasad&lt;/lastName&gt;&lt;/author&gt;&lt;author&gt;&lt;firstName&gt;Jonathan&lt;/firstName&gt;&lt;lastName&gt;Lyne&lt;/lastName&gt;&lt;/author&gt;&lt;author&gt;&lt;firstName&gt;Gillian&lt;/firstName&gt;&lt;lastName&gt;Smith&lt;/lastName&gt;&lt;/author&gt;&lt;author&gt;&lt;firstName&gt;Elizabeth&lt;/firstName&gt;&lt;middleNames&gt;D&lt;/middleNames&gt;&lt;lastName&gt;Burman&lt;/lastName&gt;&lt;/author&gt;&lt;author&gt;&lt;firstName&gt;Mohammed&lt;/firstName&gt;&lt;lastName&gt;Khan&lt;/lastName&gt;&lt;/author&gt;&lt;author&gt;&lt;firstName&gt;Mary&lt;/firstName&gt;&lt;middleNames&gt;N&lt;/middleNames&gt;&lt;lastName&gt;Sheppard&lt;/lastName&gt;&lt;/author&gt;&lt;author&gt;&lt;firstName&gt;Philip&lt;/firstName&gt;&lt;middleNames&gt;A&lt;/middleNames&gt;&lt;lastName&gt;Poole-Wilson&lt;/lastName&gt;&lt;/author&gt;&lt;author&gt;&lt;firstName&gt;Dudley&lt;/firstName&gt;&lt;middleNames&gt;J&lt;/middleNames&gt;&lt;lastName&gt;Pennell&lt;/lastName&gt;&lt;/author&gt;&lt;/authors&gt;&lt;/publication&gt;&lt;/publications&gt;&lt;cites&gt;&lt;/cites&gt;&lt;/citation&gt;</w:instrText>
            </w:r>
            <w:r w:rsidRPr="000970E4">
              <w:rPr>
                <w:rFonts w:ascii="Times New Roman" w:hAnsi="Times New Roman"/>
                <w:sz w:val="20"/>
                <w:szCs w:val="20"/>
                <w:vertAlign w:val="superscript"/>
              </w:rPr>
              <w:fldChar w:fldCharType="separate"/>
            </w:r>
            <w:r w:rsidR="000E4EBB">
              <w:rPr>
                <w:rFonts w:ascii="Times New Roman" w:eastAsia="MS Mincho" w:hAnsi="Times New Roman"/>
                <w:sz w:val="20"/>
                <w:szCs w:val="20"/>
                <w:lang w:val="en-US"/>
              </w:rPr>
              <w:t>[34]</w:t>
            </w:r>
            <w:r w:rsidRPr="000970E4">
              <w:rPr>
                <w:rFonts w:ascii="Times New Roman" w:hAnsi="Times New Roman"/>
                <w:sz w:val="20"/>
                <w:szCs w:val="20"/>
                <w:vertAlign w:val="superscript"/>
              </w:rPr>
              <w:fldChar w:fldCharType="end"/>
            </w:r>
          </w:p>
        </w:tc>
        <w:tc>
          <w:tcPr>
            <w:tcW w:w="2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101</w:t>
            </w:r>
          </w:p>
        </w:tc>
        <w:tc>
          <w:tcPr>
            <w:tcW w:w="53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NICM</w:t>
            </w:r>
          </w:p>
        </w:tc>
        <w:tc>
          <w:tcPr>
            <w:tcW w:w="489"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2-SD</w:t>
            </w:r>
          </w:p>
        </w:tc>
        <w:tc>
          <w:tcPr>
            <w:tcW w:w="3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22</w:t>
            </w:r>
          </w:p>
        </w:tc>
        <w:tc>
          <w:tcPr>
            <w:tcW w:w="85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Death/CV hospitalization, SCD/VT</w:t>
            </w:r>
          </w:p>
        </w:tc>
        <w:tc>
          <w:tcPr>
            <w:tcW w:w="1619" w:type="pct"/>
            <w:gridSpan w:val="3"/>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Midwall fibrosis is a predictor of poor outcomes</w:t>
            </w:r>
          </w:p>
        </w:tc>
      </w:tr>
      <w:tr w:rsidR="006D76EB" w:rsidRPr="000970E4" w:rsidTr="002B173F">
        <w:trPr>
          <w:trHeight w:val="189"/>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Death/CV hospital</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5.9 (1.1-32.2)</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0.04</w:t>
            </w:r>
          </w:p>
        </w:tc>
      </w:tr>
      <w:tr w:rsidR="006D76EB" w:rsidRPr="000970E4" w:rsidTr="002B173F">
        <w:trPr>
          <w:trHeight w:val="251"/>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SCD/VT</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5.2 (1-26.9)</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0.03</w:t>
            </w:r>
          </w:p>
        </w:tc>
      </w:tr>
      <w:tr w:rsidR="006D76EB" w:rsidRPr="000970E4" w:rsidTr="002B173F">
        <w:trPr>
          <w:trHeight w:val="258"/>
        </w:trPr>
        <w:tc>
          <w:tcPr>
            <w:tcW w:w="896"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Lehrke</w:t>
            </w:r>
            <w:r w:rsidRPr="000970E4">
              <w:rPr>
                <w:rFonts w:ascii="Times New Roman" w:hAnsi="Times New Roman"/>
                <w:sz w:val="20"/>
                <w:szCs w:val="20"/>
                <w:vertAlign w:val="superscript"/>
              </w:rPr>
              <w:fldChar w:fldCharType="begin"/>
            </w:r>
            <w:r w:rsidR="000E4EBB">
              <w:rPr>
                <w:rFonts w:ascii="Times New Roman" w:hAnsi="Times New Roman"/>
                <w:sz w:val="20"/>
                <w:szCs w:val="20"/>
                <w:vertAlign w:val="superscript"/>
              </w:rPr>
              <w:instrText xml:space="preserve"> ADDIN PAPERS2_CITATIONS &lt;citation&gt;&lt;uuid&gt;DB1DA8F3-ADAF-4994-AF39-28108CF80A4B&lt;/uuid&gt;&lt;priority&gt;0&lt;/priority&gt;&lt;publications&gt;&lt;publication&gt;&lt;uuid&gt;1C928195-9255-4A6C-9807-7457BAD97314&lt;/uuid&gt;&lt;volume&gt;97&lt;/volume&gt;&lt;doi&gt;10.1136/hrt.2010.205542&lt;/doi&gt;&lt;startpage&gt;727&lt;/startpage&gt;&lt;publication_date&gt;99201104071200000000222000&lt;/publication_date&gt;&lt;url&gt;http://heart.bmj.com/cgi/doi/10.1136/hrt.2010.205542&lt;/url&gt;&lt;citekey&gt;Lehrke:2011db&lt;/citekey&gt;&lt;type&gt;400&lt;/type&gt;&lt;title&gt;Use of cardiovascular magnetic resonance for risk stratification in chronic heart failure: prognostic value of late gadolinium enhancement in patients with non-ischaemic dilated cardiomyopathy&lt;/title&gt;&lt;publisher&gt;BMJ Publishing Group Ltd&lt;/publisher&gt;&lt;institution&gt;Abteilung Innere Medizin III, Medizinische Klinik, Universitätsklinikum Heidelberg, Heidelberg, Germany. stephanie.lehrke@med.uni-heidelberg.de&lt;/institution&gt;&lt;number&gt;9&lt;/number&gt;&lt;subtype&gt;400&lt;/subtype&gt;&lt;endpage&gt;732&lt;/endpage&gt;&lt;bundle&gt;&lt;publication&gt;&lt;publisher&gt;BMJ Publishing Group Ltd&lt;/publisher&gt;&lt;title&gt;Heart (British Cardiac Society)&lt;/title&gt;&lt;type&gt;-100&lt;/type&gt;&lt;subtype&gt;-100&lt;/subtype&gt;&lt;uuid&gt;CCEE203E-2AAF-40CD-956B-C0C02E8D3A32&lt;/uuid&gt;&lt;/publication&gt;&lt;/bundle&gt;&lt;authors&gt;&lt;author&gt;&lt;firstName&gt;S&lt;/firstName&gt;&lt;lastName&gt;Lehrke&lt;/lastName&gt;&lt;/author&gt;&lt;author&gt;&lt;firstName&gt;D&lt;/firstName&gt;&lt;lastName&gt;Lossnitzer&lt;/lastName&gt;&lt;/author&gt;&lt;author&gt;&lt;firstName&gt;M&lt;/firstName&gt;&lt;lastName&gt;Schob&lt;/lastName&gt;&lt;/author&gt;&lt;author&gt;&lt;firstName&gt;H&lt;/firstName&gt;&lt;lastName&gt;Steen&lt;/lastName&gt;&lt;/author&gt;&lt;author&gt;&lt;firstName&gt;C&lt;/firstName&gt;&lt;lastName&gt;Merten&lt;/lastName&gt;&lt;/author&gt;&lt;author&gt;&lt;firstName&gt;H&lt;/firstName&gt;&lt;lastName&gt;Kemmling&lt;/lastName&gt;&lt;/author&gt;&lt;author&gt;&lt;firstName&gt;R&lt;/firstName&gt;&lt;lastName&gt;Pribe&lt;/lastName&gt;&lt;/author&gt;&lt;author&gt;&lt;firstName&gt;P&lt;/firstName&gt;&lt;lastName&gt;Ehlermann&lt;/lastName&gt;&lt;/author&gt;&lt;author&gt;&lt;firstName&gt;C&lt;/firstName&gt;&lt;lastName&gt;ZUGCK&lt;/lastName&gt;&lt;/author&gt;&lt;author&gt;&lt;firstName&gt;G&lt;/firstName&gt;&lt;lastName&gt;Korosoglou&lt;/lastName&gt;&lt;/author&gt;&lt;author&gt;&lt;firstName&gt;E&lt;/firstName&gt;&lt;lastName&gt;Giannitsis&lt;/lastName&gt;&lt;/author&gt;&lt;author&gt;&lt;firstName&gt;H&lt;/firstName&gt;&lt;middleNames&gt;A&lt;/middleNames&gt;&lt;lastName&gt;Katus&lt;/lastName&gt;&lt;/author&gt;&lt;/authors&gt;&lt;/publication&gt;&lt;/publications&gt;&lt;cites&gt;&lt;/cites&gt;&lt;/citation&gt;</w:instrText>
            </w:r>
            <w:r w:rsidRPr="000970E4">
              <w:rPr>
                <w:rFonts w:ascii="Times New Roman" w:hAnsi="Times New Roman"/>
                <w:sz w:val="20"/>
                <w:szCs w:val="20"/>
                <w:vertAlign w:val="superscript"/>
              </w:rPr>
              <w:fldChar w:fldCharType="separate"/>
            </w:r>
            <w:r w:rsidR="000E4EBB">
              <w:rPr>
                <w:rFonts w:ascii="Times New Roman" w:eastAsia="MS Mincho" w:hAnsi="Times New Roman"/>
                <w:sz w:val="20"/>
                <w:szCs w:val="20"/>
                <w:lang w:val="en-US"/>
              </w:rPr>
              <w:t>[35]</w:t>
            </w:r>
            <w:r w:rsidRPr="000970E4">
              <w:rPr>
                <w:rFonts w:ascii="Times New Roman" w:hAnsi="Times New Roman"/>
                <w:sz w:val="20"/>
                <w:szCs w:val="20"/>
                <w:vertAlign w:val="superscript"/>
              </w:rPr>
              <w:fldChar w:fldCharType="end"/>
            </w:r>
          </w:p>
        </w:tc>
        <w:tc>
          <w:tcPr>
            <w:tcW w:w="2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184</w:t>
            </w:r>
          </w:p>
        </w:tc>
        <w:tc>
          <w:tcPr>
            <w:tcW w:w="53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NICM</w:t>
            </w:r>
          </w:p>
        </w:tc>
        <w:tc>
          <w:tcPr>
            <w:tcW w:w="489"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2-SD</w:t>
            </w:r>
          </w:p>
        </w:tc>
        <w:tc>
          <w:tcPr>
            <w:tcW w:w="3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22</w:t>
            </w:r>
          </w:p>
        </w:tc>
        <w:tc>
          <w:tcPr>
            <w:tcW w:w="85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CV death/ HF/ ICD shock</w:t>
            </w:r>
          </w:p>
        </w:tc>
        <w:tc>
          <w:tcPr>
            <w:tcW w:w="572"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LGE present</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20.1(+) vs5.3%(-)</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0.002</w:t>
            </w:r>
          </w:p>
        </w:tc>
      </w:tr>
      <w:tr w:rsidR="006D76EB" w:rsidRPr="000970E4" w:rsidTr="002B173F">
        <w:trPr>
          <w:trHeight w:val="256"/>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3.37 (1.26-9)</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0.015</w:t>
            </w:r>
          </w:p>
        </w:tc>
      </w:tr>
      <w:tr w:rsidR="006D76EB" w:rsidRPr="000970E4" w:rsidTr="002B173F">
        <w:trPr>
          <w:trHeight w:val="296"/>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LGE &gt;4.4%</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5.28(1.8-15.5)</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0.01</w:t>
            </w:r>
          </w:p>
        </w:tc>
      </w:tr>
      <w:tr w:rsidR="006D76EB" w:rsidRPr="000970E4" w:rsidTr="002B173F">
        <w:trPr>
          <w:trHeight w:val="256"/>
        </w:trPr>
        <w:tc>
          <w:tcPr>
            <w:tcW w:w="896"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lastRenderedPageBreak/>
              <w:t>Perazzolo-Marra</w:t>
            </w:r>
            <w:r w:rsidRPr="000970E4">
              <w:rPr>
                <w:rFonts w:ascii="Times New Roman" w:hAnsi="Times New Roman"/>
                <w:sz w:val="20"/>
                <w:szCs w:val="20"/>
                <w:vertAlign w:val="superscript"/>
              </w:rPr>
              <w:fldChar w:fldCharType="begin"/>
            </w:r>
            <w:r w:rsidR="000E4EBB">
              <w:rPr>
                <w:rFonts w:ascii="Times New Roman" w:hAnsi="Times New Roman"/>
                <w:sz w:val="20"/>
                <w:szCs w:val="20"/>
                <w:vertAlign w:val="superscript"/>
              </w:rPr>
              <w:instrText xml:space="preserve"> ADDIN PAPERS2_CITATIONS &lt;citation&gt;&lt;uuid&gt;B474B03C-42C0-49BC-8337-9FBA70699883&lt;/uuid&gt;&lt;priority&gt;0&lt;/priority&gt;&lt;publications&gt;&lt;publication&gt;&lt;uuid&gt;F8FBE168-7D78-4EE7-8B14-770DEFA0AF02&lt;/uuid&gt;&lt;volume&gt;11&lt;/volume&gt;&lt;doi&gt;10.1016/j.hrthm.2014.01.014&lt;/doi&gt;&lt;startpage&gt;856&lt;/startpage&gt;&lt;publication_date&gt;99201405001200000000220000&lt;/publication_date&gt;&lt;url&gt;http://linkinghub.elsevier.com/retrieve/pii/S154752711400037X&lt;/url&gt;&lt;type&gt;400&lt;/type&gt;&lt;title&gt;Impact of the presence and amount of myocardial fibrosis by cardiac magnetic resonance on arrhythmic outcome and sudden cardiac death in nonischemic dilated cardiomyopathy.&lt;/title&gt;&lt;submission_date&gt;99201309241200000000222000&lt;/submission_date&gt;&lt;number&gt;5&lt;/number&gt;&lt;institution&gt;Department of Cardiac, Thoracic and Vascular Sciences; University of Padova, Padova, Italy.&lt;/institution&gt;&lt;subtype&gt;400&lt;/subtype&gt;&lt;endpage&gt;863&lt;/endpage&gt;&lt;bundle&gt;&lt;publication&gt;&lt;title&gt;Heart Rhythm&lt;/title&gt;&lt;type&gt;-100&lt;/type&gt;&lt;subtype&gt;-100&lt;/subtype&gt;&lt;uuid&gt;9FFB84F9-18C7-48FE-992C-676565270FF2&lt;/uuid&gt;&lt;/publication&gt;&lt;/bundle&gt;&lt;authors&gt;&lt;author&gt;&lt;firstName&gt;Martina&lt;/firstName&gt;&lt;lastName&gt;Perazzolo Marra&lt;/lastName&gt;&lt;/author&gt;&lt;author&gt;&lt;nonDroppingParticle&gt;De&lt;/nonDroppingParticle&gt;&lt;firstName&gt;Manuel&lt;/firstName&gt;&lt;lastName&gt;Lazzari&lt;/lastName&gt;&lt;/author&gt;&lt;author&gt;&lt;firstName&gt;Alessandro&lt;/firstName&gt;&lt;lastName&gt;Zorzi&lt;/lastName&gt;&lt;/author&gt;&lt;author&gt;&lt;firstName&gt;Federico&lt;/firstName&gt;&lt;lastName&gt;Migliore&lt;/lastName&gt;&lt;/author&gt;&lt;author&gt;&lt;firstName&gt;Filippo&lt;/firstName&gt;&lt;lastName&gt;Zilio&lt;/lastName&gt;&lt;/author&gt;&lt;author&gt;&lt;firstName&gt;Chiara&lt;/firstName&gt;&lt;lastName&gt;Calore&lt;/lastName&gt;&lt;/author&gt;&lt;author&gt;&lt;firstName&gt;Giulia&lt;/firstName&gt;&lt;lastName&gt;Vettor&lt;/lastName&gt;&lt;/author&gt;&lt;author&gt;&lt;firstName&gt;Francesco&lt;/firstName&gt;&lt;lastName&gt;Tona&lt;/lastName&gt;&lt;/author&gt;&lt;author&gt;&lt;firstName&gt;Giuseppe&lt;/firstName&gt;&lt;lastName&gt;Tarantini&lt;/lastName&gt;&lt;/author&gt;&lt;author&gt;&lt;firstName&gt;Luisa&lt;/firstName&gt;&lt;lastName&gt;Cacciavillani&lt;/lastName&gt;&lt;/author&gt;&lt;author&gt;&lt;firstName&gt;Francesco&lt;/firstName&gt;&lt;lastName&gt;Corbetti&lt;/lastName&gt;&lt;/author&gt;&lt;author&gt;&lt;firstName&gt;Benedetta&lt;/firstName&gt;&lt;lastName&gt;Giorgi&lt;/lastName&gt;&lt;/author&gt;&lt;author&gt;&lt;firstName&gt;Diego&lt;/firstName&gt;&lt;lastName&gt;Miotto&lt;/lastName&gt;&lt;/author&gt;&lt;author&gt;&lt;firstName&gt;Gaetano&lt;/firstName&gt;&lt;lastName&gt;Thiene&lt;/lastName&gt;&lt;/author&gt;&lt;author&gt;&lt;firstName&gt;Cristina&lt;/firstName&gt;&lt;lastName&gt;Basso&lt;/lastName&gt;&lt;/author&gt;&lt;author&gt;&lt;firstName&gt;Sabino&lt;/firstName&gt;&lt;lastName&gt;Iliceto&lt;/lastName&gt;&lt;/author&gt;&lt;author&gt;&lt;firstName&gt;Domenico&lt;/firstName&gt;&lt;lastName&gt;Corrado&lt;/lastName&gt;&lt;/author&gt;&lt;/authors&gt;&lt;/publication&gt;&lt;/publications&gt;&lt;cites&gt;&lt;/cites&gt;&lt;/citation&gt;</w:instrText>
            </w:r>
            <w:r w:rsidRPr="000970E4">
              <w:rPr>
                <w:rFonts w:ascii="Times New Roman" w:hAnsi="Times New Roman"/>
                <w:sz w:val="20"/>
                <w:szCs w:val="20"/>
                <w:vertAlign w:val="superscript"/>
              </w:rPr>
              <w:fldChar w:fldCharType="separate"/>
            </w:r>
            <w:r w:rsidR="000E4EBB">
              <w:rPr>
                <w:rFonts w:ascii="Times New Roman" w:eastAsia="MS Mincho" w:hAnsi="Times New Roman"/>
                <w:sz w:val="20"/>
                <w:szCs w:val="20"/>
                <w:lang w:val="en-US"/>
              </w:rPr>
              <w:t>[36]</w:t>
            </w:r>
            <w:r w:rsidRPr="000970E4">
              <w:rPr>
                <w:rFonts w:ascii="Times New Roman" w:hAnsi="Times New Roman"/>
                <w:sz w:val="20"/>
                <w:szCs w:val="20"/>
                <w:vertAlign w:val="superscript"/>
              </w:rPr>
              <w:fldChar w:fldCharType="end"/>
            </w:r>
          </w:p>
        </w:tc>
        <w:tc>
          <w:tcPr>
            <w:tcW w:w="253"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137</w:t>
            </w:r>
          </w:p>
        </w:tc>
        <w:tc>
          <w:tcPr>
            <w:tcW w:w="53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NICM</w:t>
            </w:r>
          </w:p>
        </w:tc>
        <w:tc>
          <w:tcPr>
            <w:tcW w:w="489"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2-SD</w:t>
            </w:r>
          </w:p>
        </w:tc>
        <w:tc>
          <w:tcPr>
            <w:tcW w:w="353"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36</w:t>
            </w:r>
          </w:p>
        </w:tc>
        <w:tc>
          <w:tcPr>
            <w:tcW w:w="85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SCD/VT /ICD</w:t>
            </w: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LGE present</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3.8 (1.3-10.4)</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0.01</w:t>
            </w:r>
          </w:p>
        </w:tc>
      </w:tr>
      <w:tr w:rsidR="006D76EB" w:rsidRPr="000970E4" w:rsidTr="002B173F">
        <w:trPr>
          <w:trHeight w:val="127"/>
        </w:trPr>
        <w:tc>
          <w:tcPr>
            <w:tcW w:w="896"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Leyva</w:t>
            </w:r>
            <w:r w:rsidRPr="000970E4">
              <w:rPr>
                <w:rFonts w:ascii="Times New Roman" w:hAnsi="Times New Roman"/>
                <w:sz w:val="20"/>
                <w:szCs w:val="20"/>
              </w:rPr>
              <w:fldChar w:fldCharType="begin"/>
            </w:r>
            <w:r w:rsidR="000E4EBB">
              <w:rPr>
                <w:rFonts w:ascii="Times New Roman" w:hAnsi="Times New Roman"/>
                <w:sz w:val="20"/>
                <w:szCs w:val="20"/>
              </w:rPr>
              <w:instrText xml:space="preserve"> ADDIN PAPERS2_CITATIONS &lt;citation&gt;&lt;uuid&gt;E1F16857-584F-4923-8D38-75807FBF4C74&lt;/uuid&gt;&lt;priority&gt;0&lt;/priority&gt;&lt;publications&gt;&lt;publication&gt;&lt;uuid&gt;A2E81BB4-6957-4F56-943C-B6E7B67D60E9&lt;/uuid&gt;&lt;volume&gt;60&lt;/volume&gt;&lt;accepted_date&gt;99201205151200000000222000&lt;/accepted_date&gt;&lt;doi&gt;10.1016/j.jacc.2012.05.054&lt;/doi&gt;&lt;startpage&gt;1659&lt;/startpage&gt;&lt;revision_date&gt;99201204301200000000222000&lt;/revision_date&gt;&lt;publication_date&gt;99201210001200000000220000&lt;/publication_date&gt;&lt;url&gt;http://linkinghub.elsevier.com/retrieve/pii/S0735109712029312&lt;/url&gt;&lt;type&gt;400&lt;/type&gt;&lt;title&gt;Left Ventricular Midwall Fibrosis as a Predictor of Mortality and Morbidity After Cardiac Resynchronization Therapy in Patients With Nonischemic Cardiomyopathy&lt;/title&gt;&lt;submission_date&gt;99201201031200000000222000&lt;/submission_date&gt;&lt;number&gt;17&lt;/number&gt;&lt;institution&gt;Centre for Cardiovascular Sciences, Queen Elizabeth Hospital, University of Birmingham, Birmingham, United Kingdom. cardiologists@hotmail.com&lt;/institution&gt;&lt;subtype&gt;400&lt;/subtype&gt;&lt;endpage&gt;1667&lt;/endpage&gt;&lt;bundle&gt;&lt;publication&gt;&lt;publisher&gt;Elsevier Inc&lt;/publisher&gt;&lt;title&gt;Journal of the American College of Cardiology&lt;/title&gt;&lt;type&gt;-100&lt;/type&gt;&lt;subtype&gt;-100&lt;/subtype&gt;&lt;uuid&gt;A91BD6E3-73B6-4B9B-A64F-5BEC131BC4FC&lt;/uuid&gt;&lt;/publication&gt;&lt;/bundle&gt;&lt;authors&gt;&lt;author&gt;&lt;firstName&gt;Francisco&lt;/firstName&gt;&lt;lastName&gt;Leyva&lt;/lastName&gt;&lt;/author&gt;&lt;author&gt;&lt;firstName&gt;Robin&lt;/firstName&gt;&lt;middleNames&gt;J&lt;/middleNames&gt;&lt;lastName&gt;Taylor&lt;/lastName&gt;&lt;/author&gt;&lt;author&gt;&lt;firstName&gt;Paul&lt;/firstName&gt;&lt;middleNames&gt;W X&lt;/middleNames&gt;&lt;lastName&gt;Foley&lt;/lastName&gt;&lt;/author&gt;&lt;author&gt;&lt;firstName&gt;Fraz&lt;/firstName&gt;&lt;lastName&gt;Umar&lt;/lastName&gt;&lt;/author&gt;&lt;author&gt;&lt;firstName&gt;Lawrence&lt;/firstName&gt;&lt;middleNames&gt;J&lt;/middleNames&gt;&lt;lastName&gt;Mulligan&lt;/lastName&gt;&lt;/author&gt;&lt;author&gt;&lt;firstName&gt;Kiran&lt;/firstName&gt;&lt;lastName&gt;Patel&lt;/lastName&gt;&lt;/author&gt;&lt;author&gt;&lt;firstName&gt;Berthold&lt;/firstName&gt;&lt;lastName&gt;Stegemann&lt;/lastName&gt;&lt;/author&gt;&lt;author&gt;&lt;firstName&gt;Tarek&lt;/firstName&gt;&lt;lastName&gt;Haddad&lt;/lastName&gt;&lt;/author&gt;&lt;author&gt;&lt;firstName&gt;Russell&lt;/firstName&gt;&lt;middleNames&gt;E A&lt;/middleNames&gt;&lt;lastName&gt;Smith&lt;/lastName&gt;&lt;/author&gt;&lt;author&gt;&lt;firstName&gt;Sanjay&lt;/firstName&gt;&lt;middleNames&gt;K&lt;/middleNames&gt;&lt;lastName&gt;Prasad&lt;/lastName&gt;&lt;/author&gt;&lt;/authors&gt;&lt;/publication&gt;&lt;/publications&gt;&lt;cites&gt;&lt;/cites&gt;&lt;/citation&gt;</w:instrText>
            </w:r>
            <w:r w:rsidRPr="000970E4">
              <w:rPr>
                <w:rFonts w:ascii="Times New Roman" w:hAnsi="Times New Roman"/>
                <w:sz w:val="20"/>
                <w:szCs w:val="20"/>
              </w:rPr>
              <w:fldChar w:fldCharType="separate"/>
            </w:r>
            <w:r w:rsidR="000E4EBB">
              <w:rPr>
                <w:rFonts w:ascii="Times New Roman" w:eastAsia="MS Mincho" w:hAnsi="Times New Roman"/>
                <w:sz w:val="20"/>
                <w:szCs w:val="20"/>
                <w:lang w:val="en-US"/>
              </w:rPr>
              <w:t>[37]</w:t>
            </w:r>
            <w:r w:rsidRPr="000970E4">
              <w:rPr>
                <w:rFonts w:ascii="Times New Roman" w:hAnsi="Times New Roman"/>
                <w:sz w:val="20"/>
                <w:szCs w:val="20"/>
              </w:rPr>
              <w:fldChar w:fldCharType="end"/>
            </w:r>
          </w:p>
        </w:tc>
        <w:tc>
          <w:tcPr>
            <w:tcW w:w="2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97</w:t>
            </w:r>
          </w:p>
        </w:tc>
        <w:tc>
          <w:tcPr>
            <w:tcW w:w="53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NICM</w:t>
            </w:r>
          </w:p>
        </w:tc>
        <w:tc>
          <w:tcPr>
            <w:tcW w:w="489"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Manual</w:t>
            </w:r>
          </w:p>
        </w:tc>
        <w:tc>
          <w:tcPr>
            <w:tcW w:w="3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104</w:t>
            </w:r>
          </w:p>
        </w:tc>
        <w:tc>
          <w:tcPr>
            <w:tcW w:w="85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Death, CV death, hospitalization for HF or MACE,</w:t>
            </w:r>
          </w:p>
        </w:tc>
        <w:tc>
          <w:tcPr>
            <w:tcW w:w="1619" w:type="pct"/>
            <w:gridSpan w:val="3"/>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Midwall fibrosis associated with mortality/morbidity</w:t>
            </w:r>
          </w:p>
        </w:tc>
      </w:tr>
      <w:tr w:rsidR="006D76EB" w:rsidRPr="000970E4" w:rsidTr="002B173F">
        <w:trPr>
          <w:trHeight w:val="322"/>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CV death</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18.1 (3.5-98.5)</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&lt;0.0001</w:t>
            </w:r>
          </w:p>
        </w:tc>
      </w:tr>
      <w:tr w:rsidR="006D76EB" w:rsidRPr="000970E4" w:rsidTr="002B173F">
        <w:trPr>
          <w:trHeight w:val="322"/>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7167F1" w:rsidP="00F54701">
            <w:pPr>
              <w:spacing w:after="0" w:line="240" w:lineRule="auto"/>
              <w:rPr>
                <w:rFonts w:ascii="Times New Roman" w:hAnsi="Times New Roman"/>
                <w:sz w:val="20"/>
                <w:szCs w:val="20"/>
              </w:rPr>
            </w:pPr>
            <w:r>
              <w:rPr>
                <w:rFonts w:ascii="Times New Roman" w:hAnsi="Times New Roman"/>
                <w:sz w:val="20"/>
                <w:szCs w:val="20"/>
              </w:rPr>
              <w:t>Death/MACE hospitaliz</w:t>
            </w:r>
            <w:r w:rsidR="006D76EB" w:rsidRPr="000970E4">
              <w:rPr>
                <w:rFonts w:ascii="Times New Roman" w:hAnsi="Times New Roman"/>
                <w:sz w:val="20"/>
                <w:szCs w:val="20"/>
              </w:rPr>
              <w:t>ation</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7.57 (2.71-21-2)</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&lt;0.0001</w:t>
            </w:r>
          </w:p>
        </w:tc>
      </w:tr>
      <w:tr w:rsidR="006D76EB" w:rsidRPr="000970E4" w:rsidTr="002B173F">
        <w:trPr>
          <w:trHeight w:val="322"/>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7167F1" w:rsidP="00F54701">
            <w:pPr>
              <w:spacing w:after="0" w:line="240" w:lineRule="auto"/>
              <w:rPr>
                <w:rFonts w:ascii="Times New Roman" w:hAnsi="Times New Roman"/>
                <w:sz w:val="20"/>
                <w:szCs w:val="20"/>
              </w:rPr>
            </w:pPr>
            <w:r>
              <w:rPr>
                <w:rFonts w:ascii="Times New Roman" w:hAnsi="Times New Roman"/>
                <w:sz w:val="20"/>
                <w:szCs w:val="20"/>
              </w:rPr>
              <w:t>CV death/HF hospitaliz</w:t>
            </w:r>
            <w:r w:rsidR="006D76EB" w:rsidRPr="000970E4">
              <w:rPr>
                <w:rFonts w:ascii="Times New Roman" w:hAnsi="Times New Roman"/>
                <w:sz w:val="20"/>
                <w:szCs w:val="20"/>
              </w:rPr>
              <w:t>ation</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9.9 (2.72-33.6)</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0.0004</w:t>
            </w:r>
          </w:p>
        </w:tc>
      </w:tr>
      <w:tr w:rsidR="006D76EB" w:rsidRPr="000970E4" w:rsidTr="002B173F">
        <w:trPr>
          <w:trHeight w:val="348"/>
        </w:trPr>
        <w:tc>
          <w:tcPr>
            <w:tcW w:w="896"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Wu</w:t>
            </w:r>
            <w:r w:rsidRPr="000970E4">
              <w:rPr>
                <w:rFonts w:ascii="Times New Roman" w:hAnsi="Times New Roman"/>
                <w:sz w:val="20"/>
                <w:szCs w:val="20"/>
                <w:vertAlign w:val="superscript"/>
              </w:rPr>
              <w:fldChar w:fldCharType="begin"/>
            </w:r>
            <w:r w:rsidR="000E4EBB">
              <w:rPr>
                <w:rFonts w:ascii="Times New Roman" w:hAnsi="Times New Roman"/>
                <w:sz w:val="20"/>
                <w:szCs w:val="20"/>
                <w:vertAlign w:val="superscript"/>
              </w:rPr>
              <w:instrText xml:space="preserve"> ADDIN PAPERS2_CITATIONS &lt;citation&gt;&lt;uuid&gt;00EE42E8-0585-4A18-8301-0219E36E9400&lt;/uuid&gt;&lt;priority&gt;0&lt;/priority&gt;&lt;publications&gt;&lt;publication&gt;&lt;uuid&gt;C4D7C4CA-4448-4DBD-A782-DFC4D5F15E32&lt;/uuid&gt;&lt;volume&gt;51&lt;/volume&gt;&lt;doi&gt;10.1016/j.jacc.2008.03.018&lt;/doi&gt;&lt;startpage&gt;2414&lt;/startpage&gt;&lt;publication_date&gt;99200806001200000000220000&lt;/publication_date&gt;&lt;url&gt;http://linkinghub.elsevier.com/retrieve/pii/S0735109708011133&lt;/url&gt;&lt;citekey&gt;Wu:2008jm&lt;/citekey&gt;&lt;type&gt;400&lt;/type&gt;&lt;title&gt;Late Gadolinium Enhancement by Cardiovascular Magnetic Resonance Heralds an Adverse Prognosis in Nonischemic Cardiomyopathy&lt;/title&gt;&lt;number&gt;25&lt;/number&gt;&lt;subtype&gt;400&lt;/subtype&gt;&lt;endpage&gt;2421&lt;/endpage&gt;&lt;bundle&gt;&lt;publication&gt;&lt;publisher&gt;Elsevier Inc&lt;/publisher&gt;&lt;title&gt;Journal of the American College of Cardiology&lt;/title&gt;&lt;type&gt;-100&lt;/type&gt;&lt;subtype&gt;-100&lt;/subtype&gt;&lt;uuid&gt;5269ED91-3190-4AED-86B7-33A74DA91CBD&lt;/uuid&gt;&lt;/publication&gt;&lt;/bundle&gt;&lt;authors&gt;&lt;author&gt;&lt;firstName&gt;Katherine&lt;/firstName&gt;&lt;middleNames&gt;C&lt;/middleNames&gt;&lt;lastName&gt;Wu&lt;/lastName&gt;&lt;/author&gt;&lt;author&gt;&lt;firstName&gt;Robert&lt;/firstName&gt;&lt;middleNames&gt;G&lt;/middleNames&gt;&lt;lastName&gt;Weiss&lt;/lastName&gt;&lt;/author&gt;&lt;author&gt;&lt;firstName&gt;David&lt;/firstName&gt;&lt;middleNames&gt;R&lt;/middleNames&gt;&lt;lastName&gt;Thiemann&lt;/lastName&gt;&lt;/author&gt;&lt;author&gt;&lt;firstName&gt;Kakuya&lt;/firstName&gt;&lt;lastName&gt;Kitagawa&lt;/lastName&gt;&lt;/author&gt;&lt;author&gt;&lt;firstName&gt;André&lt;/firstName&gt;&lt;lastName&gt;Schmidt&lt;/lastName&gt;&lt;/author&gt;&lt;author&gt;&lt;firstName&gt;Darshan&lt;/firstName&gt;&lt;lastName&gt;Dalal&lt;/lastName&gt;&lt;/author&gt;&lt;author&gt;&lt;firstName&gt;Shenghan&lt;/firstName&gt;&lt;lastName&gt;Lai&lt;/lastName&gt;&lt;/author&gt;&lt;author&gt;&lt;firstName&gt;David&lt;/firstName&gt;&lt;middleNames&gt;A&lt;/middleNames&gt;&lt;lastName&gt;Bluemke&lt;/lastName&gt;&lt;/author&gt;&lt;author&gt;&lt;firstName&gt;Gary&lt;/firstName&gt;&lt;lastName&gt;Gerstenblith&lt;/lastName&gt;&lt;/author&gt;&lt;author&gt;&lt;firstName&gt;Eduardo&lt;/firstName&gt;&lt;lastName&gt;Marbán&lt;/lastName&gt;&lt;/author&gt;&lt;author&gt;&lt;firstName&gt;João&lt;/firstName&gt;&lt;middleNames&gt;A C&lt;/middleNames&gt;&lt;lastName&gt;Lima&lt;/lastName&gt;&lt;/author&gt;&lt;author&gt;&lt;firstName&gt;Gordon&lt;/firstName&gt;&lt;middleNames&gt;F&lt;/middleNames&gt;&lt;lastName&gt;Tomaselli&lt;/lastName&gt;&lt;/author&gt;&lt;/authors&gt;&lt;/publication&gt;&lt;/publications&gt;&lt;cites&gt;&lt;/cites&gt;&lt;/citation&gt;</w:instrText>
            </w:r>
            <w:r w:rsidRPr="000970E4">
              <w:rPr>
                <w:rFonts w:ascii="Times New Roman" w:hAnsi="Times New Roman"/>
                <w:sz w:val="20"/>
                <w:szCs w:val="20"/>
                <w:vertAlign w:val="superscript"/>
              </w:rPr>
              <w:fldChar w:fldCharType="separate"/>
            </w:r>
            <w:r w:rsidR="000E4EBB">
              <w:rPr>
                <w:rFonts w:ascii="Times New Roman" w:eastAsia="MS Mincho" w:hAnsi="Times New Roman"/>
                <w:sz w:val="20"/>
                <w:szCs w:val="20"/>
                <w:lang w:val="en-US"/>
              </w:rPr>
              <w:t>[38]</w:t>
            </w:r>
            <w:r w:rsidRPr="000970E4">
              <w:rPr>
                <w:rFonts w:ascii="Times New Roman" w:hAnsi="Times New Roman"/>
                <w:sz w:val="20"/>
                <w:szCs w:val="20"/>
                <w:vertAlign w:val="superscript"/>
              </w:rPr>
              <w:fldChar w:fldCharType="end"/>
            </w:r>
          </w:p>
        </w:tc>
        <w:tc>
          <w:tcPr>
            <w:tcW w:w="2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65</w:t>
            </w:r>
          </w:p>
        </w:tc>
        <w:tc>
          <w:tcPr>
            <w:tcW w:w="53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NICM</w:t>
            </w:r>
          </w:p>
        </w:tc>
        <w:tc>
          <w:tcPr>
            <w:tcW w:w="489"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2-SD</w:t>
            </w:r>
          </w:p>
        </w:tc>
        <w:tc>
          <w:tcPr>
            <w:tcW w:w="3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17</w:t>
            </w:r>
          </w:p>
        </w:tc>
        <w:tc>
          <w:tcPr>
            <w:tcW w:w="85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CV death/ HF/ICD shock</w:t>
            </w:r>
          </w:p>
        </w:tc>
        <w:tc>
          <w:tcPr>
            <w:tcW w:w="572"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LGE present</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44 (+) vs 8% (-)</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&lt;0.001</w:t>
            </w:r>
          </w:p>
        </w:tc>
      </w:tr>
      <w:tr w:rsidR="006D76EB" w:rsidRPr="000970E4" w:rsidTr="002B173F">
        <w:trPr>
          <w:trHeight w:val="194"/>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8.2 (2.2-30.9)</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0.002</w:t>
            </w:r>
          </w:p>
        </w:tc>
      </w:tr>
      <w:tr w:rsidR="006D76EB" w:rsidRPr="000970E4" w:rsidTr="002B173F">
        <w:trPr>
          <w:trHeight w:val="385"/>
        </w:trPr>
        <w:tc>
          <w:tcPr>
            <w:tcW w:w="896"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Bruder</w:t>
            </w:r>
            <w:r w:rsidRPr="000970E4">
              <w:rPr>
                <w:rFonts w:ascii="Times New Roman" w:hAnsi="Times New Roman"/>
                <w:sz w:val="20"/>
                <w:szCs w:val="20"/>
              </w:rPr>
              <w:fldChar w:fldCharType="begin"/>
            </w:r>
            <w:r w:rsidR="000E4EBB">
              <w:rPr>
                <w:rFonts w:ascii="Times New Roman" w:hAnsi="Times New Roman"/>
                <w:sz w:val="20"/>
                <w:szCs w:val="20"/>
              </w:rPr>
              <w:instrText xml:space="preserve"> ADDIN PAPERS2_CITATIONS &lt;citation&gt;&lt;uuid&gt;93FA7ECC-535E-4209-B604-E12BB19E4DC2&lt;/uuid&gt;&lt;priority&gt;0&lt;/priority&gt;&lt;publications&gt;&lt;publication&gt;&lt;volume&gt;56&lt;/volume&gt;&lt;publication_date&gt;99201009001200000000220000&lt;/publication_date&gt;&lt;number&gt;11&lt;/number&gt;&lt;doi&gt;10.1016/j.jacc.2010.05.007&lt;/doi&gt;&lt;startpage&gt;875&lt;/startpage&gt;&lt;title&gt;Myocardial Scar Visualized by Cardiovascular Magnetic Resonance Imaging Predicts Major Adverse Events in Patients With Hypertrophic Cardiomyopathy&lt;/title&gt;&lt;uuid&gt;72F7575A-5AD4-4425-90F6-BB18603A2EA2&lt;/uuid&gt;&lt;subtype&gt;400&lt;/subtype&gt;&lt;endpage&gt;887&lt;/endpage&gt;&lt;type&gt;400&lt;/type&gt;&lt;url&gt;http://linkinghub.elsevier.com/retrieve/pii/S0735109710019121&lt;/url&gt;&lt;bundle&gt;&lt;publication&gt;&lt;publisher&gt;Elsevier Inc&lt;/publisher&gt;&lt;title&gt;Journal of the American College of Cardiology&lt;/title&gt;&lt;type&gt;-100&lt;/type&gt;&lt;subtype&gt;-100&lt;/subtype&gt;&lt;uuid&gt;A91BD6E3-73B6-4B9B-A64F-5BEC131BC4FC&lt;/uuid&gt;&lt;/publication&gt;&lt;/bundle&gt;&lt;authors&gt;&lt;author&gt;&lt;firstName&gt;Oliver&lt;/firstName&gt;&lt;lastName&gt;Bruder&lt;/lastName&gt;&lt;/author&gt;&lt;author&gt;&lt;firstName&gt;Anja&lt;/firstName&gt;&lt;lastName&gt;Wagner&lt;/lastName&gt;&lt;/author&gt;&lt;author&gt;&lt;firstName&gt;Christoph&lt;/firstName&gt;&lt;middleNames&gt;J&lt;/middleNames&gt;&lt;lastName&gt;Jensen&lt;/lastName&gt;&lt;/author&gt;&lt;author&gt;&lt;firstName&gt;Steffen&lt;/firstName&gt;&lt;lastName&gt;Schneider&lt;/lastName&gt;&lt;/author&gt;&lt;author&gt;&lt;firstName&gt;Peter&lt;/firstName&gt;&lt;lastName&gt;Ong&lt;/lastName&gt;&lt;/author&gt;&lt;author&gt;&lt;firstName&gt;Eva-Maria&lt;/firstName&gt;&lt;lastName&gt;Kispert&lt;/lastName&gt;&lt;/author&gt;&lt;author&gt;&lt;firstName&gt;Kai&lt;/firstName&gt;&lt;lastName&gt;Nassenstein&lt;/lastName&gt;&lt;/author&gt;&lt;author&gt;&lt;firstName&gt;Thomas&lt;/firstName&gt;&lt;lastName&gt;Schlosser&lt;/lastName&gt;&lt;/author&gt;&lt;author&gt;&lt;firstName&gt;Georg&lt;/firstName&gt;&lt;middleNames&gt;V&lt;/middleNames&gt;&lt;lastName&gt;Sabin&lt;/lastName&gt;&lt;/author&gt;&lt;author&gt;&lt;firstName&gt;Udo&lt;/firstName&gt;&lt;lastName&gt;Sechtem&lt;/lastName&gt;&lt;/author&gt;&lt;author&gt;&lt;firstName&gt;Heiko&lt;/firstName&gt;&lt;lastName&gt;Mahrholdt&lt;/lastName&gt;&lt;/author&gt;&lt;/authors&gt;&lt;/publication&gt;&lt;/publications&gt;&lt;cites&gt;&lt;/cites&gt;&lt;/citation&gt;</w:instrText>
            </w:r>
            <w:r w:rsidRPr="000970E4">
              <w:rPr>
                <w:rFonts w:ascii="Times New Roman" w:hAnsi="Times New Roman"/>
                <w:sz w:val="20"/>
                <w:szCs w:val="20"/>
              </w:rPr>
              <w:fldChar w:fldCharType="separate"/>
            </w:r>
            <w:r w:rsidR="000E4EBB">
              <w:rPr>
                <w:rFonts w:ascii="Times New Roman" w:eastAsia="MS Mincho" w:hAnsi="Times New Roman"/>
                <w:sz w:val="20"/>
                <w:szCs w:val="20"/>
                <w:lang w:val="en-US"/>
              </w:rPr>
              <w:t>[39]</w:t>
            </w:r>
            <w:r w:rsidRPr="000970E4">
              <w:rPr>
                <w:rFonts w:ascii="Times New Roman" w:hAnsi="Times New Roman"/>
                <w:sz w:val="20"/>
                <w:szCs w:val="20"/>
              </w:rPr>
              <w:fldChar w:fldCharType="end"/>
            </w:r>
          </w:p>
        </w:tc>
        <w:tc>
          <w:tcPr>
            <w:tcW w:w="2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243</w:t>
            </w:r>
          </w:p>
        </w:tc>
        <w:tc>
          <w:tcPr>
            <w:tcW w:w="53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HCM</w:t>
            </w:r>
          </w:p>
        </w:tc>
        <w:tc>
          <w:tcPr>
            <w:tcW w:w="489"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2-SD</w:t>
            </w:r>
          </w:p>
        </w:tc>
        <w:tc>
          <w:tcPr>
            <w:tcW w:w="3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36</w:t>
            </w:r>
          </w:p>
        </w:tc>
        <w:tc>
          <w:tcPr>
            <w:tcW w:w="85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Death, CV death</w:t>
            </w: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Death</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5.47 (1.24-24.1)</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0.01 †</w:t>
            </w:r>
          </w:p>
        </w:tc>
      </w:tr>
      <w:tr w:rsidR="006D76EB" w:rsidRPr="000970E4" w:rsidTr="002B173F">
        <w:trPr>
          <w:trHeight w:val="385"/>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CV death</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4.81 (1-04-61.9)</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0.035</w:t>
            </w:r>
          </w:p>
        </w:tc>
      </w:tr>
      <w:tr w:rsidR="006D76EB" w:rsidRPr="000970E4" w:rsidTr="002B173F">
        <w:tc>
          <w:tcPr>
            <w:tcW w:w="896"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Maron</w:t>
            </w:r>
            <w:r w:rsidRPr="000970E4">
              <w:rPr>
                <w:rFonts w:ascii="Times New Roman" w:hAnsi="Times New Roman"/>
                <w:sz w:val="20"/>
                <w:szCs w:val="20"/>
              </w:rPr>
              <w:fldChar w:fldCharType="begin"/>
            </w:r>
            <w:r w:rsidR="000E4EBB">
              <w:rPr>
                <w:rFonts w:ascii="Times New Roman" w:hAnsi="Times New Roman"/>
                <w:sz w:val="20"/>
                <w:szCs w:val="20"/>
              </w:rPr>
              <w:instrText xml:space="preserve"> ADDIN PAPERS2_CITATIONS &lt;citation&gt;&lt;uuid&gt;A4BBE235-A244-48FB-AC12-173A2AC227AC&lt;/uuid&gt;&lt;priority&gt;0&lt;/priority&gt;&lt;publications&gt;&lt;publication&gt;&lt;uuid&gt;0174465C-1C81-4B47-AA43-F3F44A181903&lt;/uuid&gt;&lt;volume&gt;1&lt;/volume&gt;&lt;doi&gt;10.1161/CIRCHEARTFAILURE.108.768119&lt;/doi&gt;&lt;startpage&gt;184&lt;/startpage&gt;&lt;publication_date&gt;99200809011200000000222000&lt;/publication_date&gt;&lt;url&gt;http://circheartfailure.ahajournals.org/cgi/doi/10.1161/CIRCHEARTFAILURE.108.768119&lt;/url&gt;&lt;citekey&gt;Maron:2008fg&lt;/citekey&gt;&lt;type&gt;400&lt;/type&gt;&lt;title&gt;Clinical Profile and Significance of Delayed Enhancement in Hypertrophic Cardiomyopathy&lt;/title&gt;&lt;publisher&gt;American Heart Association, Inc.&lt;/publisher&gt;&lt;institution&gt;Hypertrophic Cardiomyopathy Center, Division of Cardiology, Tufts Medical Center, Boston, Massachusetts 02111, USA. mmaron@tuftsmedicalcenter.org&lt;/institution&gt;&lt;number&gt;3&lt;/number&gt;&lt;subtype&gt;400&lt;/subtype&gt;&lt;endpage&gt;191&lt;/endpage&gt;&lt;bundle&gt;&lt;publication&gt;&lt;title&gt;Circulation: Heart Failure&lt;/title&gt;&lt;type&gt;-100&lt;/type&gt;&lt;subtype&gt;-100&lt;/subtype&gt;&lt;uuid&gt;EE3AE29C-CB45-4AA0-9A6A-8E8A128CAA34&lt;/uuid&gt;&lt;/publication&gt;&lt;/bundle&gt;&lt;authors&gt;&lt;author&gt;&lt;firstName&gt;M&lt;/firstName&gt;&lt;middleNames&gt;S&lt;/middleNames&gt;&lt;lastName&gt;Maron&lt;/lastName&gt;&lt;/author&gt;&lt;author&gt;&lt;firstName&gt;Martin&lt;/firstName&gt;&lt;middleNames&gt;S&lt;/middleNames&gt;&lt;lastName&gt;Maron&lt;/lastName&gt;&lt;/author&gt;&lt;author&gt;&lt;firstName&gt;Evan&lt;/firstName&gt;&lt;lastName&gt;Appelbaum&lt;/lastName&gt;&lt;/author&gt;&lt;author&gt;&lt;firstName&gt;E&lt;/firstName&gt;&lt;lastName&gt;Appelbaum&lt;/lastName&gt;&lt;/author&gt;&lt;author&gt;&lt;firstName&gt;C&lt;/firstName&gt;&lt;middleNames&gt;J&lt;/middleNames&gt;&lt;lastName&gt;Harrigan&lt;/lastName&gt;&lt;/author&gt;&lt;author&gt;&lt;firstName&gt;Caitlin&lt;/firstName&gt;&lt;middleNames&gt;J&lt;/middleNames&gt;&lt;lastName&gt;Harrigan&lt;/lastName&gt;&lt;/author&gt;&lt;author&gt;&lt;firstName&gt;J&lt;/firstName&gt;&lt;lastName&gt;Buros&lt;/lastName&gt;&lt;/author&gt;&lt;author&gt;&lt;firstName&gt;Jacki&lt;/firstName&gt;&lt;lastName&gt;Buros&lt;/lastName&gt;&lt;/author&gt;&lt;author&gt;&lt;firstName&gt;C&lt;/firstName&gt;&lt;middleNames&gt;M&lt;/middleNames&gt;&lt;lastName&gt;Gibson&lt;/lastName&gt;&lt;/author&gt;&lt;author&gt;&lt;firstName&gt;C&lt;/firstName&gt;&lt;middleNames&gt;Michael&lt;/middleNames&gt;&lt;lastName&gt;Gibson&lt;/lastName&gt;&lt;/author&gt;&lt;author&gt;&lt;firstName&gt;Connie&lt;/firstName&gt;&lt;lastName&gt;Hanna&lt;/lastName&gt;&lt;/author&gt;&lt;author&gt;&lt;firstName&gt;C&lt;/firstName&gt;&lt;lastName&gt;Hanna&lt;/lastName&gt;&lt;/author&gt;&lt;author&gt;&lt;firstName&gt;J&lt;/firstName&gt;&lt;middleNames&gt;R&lt;/middleNames&gt;&lt;lastName&gt;Lesser&lt;/lastName&gt;&lt;/author&gt;&lt;author&gt;&lt;firstName&gt;John&lt;/firstName&gt;&lt;middleNames&gt;R&lt;/middleNames&gt;&lt;lastName&gt;Lesser&lt;/lastName&gt;&lt;/author&gt;&lt;author&gt;&lt;firstName&gt;J&lt;/firstName&gt;&lt;middleNames&gt;E&lt;/middleNames&gt;&lt;lastName&gt;Udelson&lt;/lastName&gt;&lt;/author&gt;&lt;author&gt;&lt;firstName&gt;James&lt;/firstName&gt;&lt;middleNames&gt;E&lt;/middleNames&gt;&lt;lastName&gt;Udelson&lt;/lastName&gt;&lt;/author&gt;&lt;author&gt;&lt;firstName&gt;W&lt;/firstName&gt;&lt;middleNames&gt;J&lt;/middleNames&gt;&lt;lastName&gt;Manning&lt;/lastName&gt;&lt;/author&gt;&lt;author&gt;&lt;firstName&gt;Warren&lt;/firstName&gt;&lt;middleNames&gt;J&lt;/middleNames&gt;&lt;lastName&gt;Manning&lt;/lastName&gt;&lt;/author&gt;&lt;author&gt;&lt;firstName&gt;B&lt;/firstName&gt;&lt;middleNames&gt;J&lt;/middleNames&gt;&lt;lastName&gt;Maron&lt;/lastName&gt;&lt;/author&gt;&lt;author&gt;&lt;firstName&gt;Barry&lt;/firstName&gt;&lt;middleNames&gt;J&lt;/middleNames&gt;&lt;lastName&gt;Maron&lt;/lastName&gt;&lt;/author&gt;&lt;/authors&gt;&lt;/publication&gt;&lt;/publications&gt;&lt;cites&gt;&lt;/cites&gt;&lt;/citation&gt;</w:instrText>
            </w:r>
            <w:r w:rsidRPr="000970E4">
              <w:rPr>
                <w:rFonts w:ascii="Times New Roman" w:hAnsi="Times New Roman"/>
                <w:sz w:val="20"/>
                <w:szCs w:val="20"/>
              </w:rPr>
              <w:fldChar w:fldCharType="separate"/>
            </w:r>
            <w:r w:rsidR="000E4EBB">
              <w:rPr>
                <w:rFonts w:ascii="Times New Roman" w:eastAsia="MS Mincho" w:hAnsi="Times New Roman"/>
                <w:sz w:val="20"/>
                <w:szCs w:val="20"/>
                <w:lang w:val="en-US"/>
              </w:rPr>
              <w:t>[40]</w:t>
            </w:r>
            <w:r w:rsidRPr="000970E4">
              <w:rPr>
                <w:rFonts w:ascii="Times New Roman" w:hAnsi="Times New Roman"/>
                <w:sz w:val="20"/>
                <w:szCs w:val="20"/>
              </w:rPr>
              <w:fldChar w:fldCharType="end"/>
            </w:r>
          </w:p>
        </w:tc>
        <w:tc>
          <w:tcPr>
            <w:tcW w:w="253"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202</w:t>
            </w:r>
          </w:p>
        </w:tc>
        <w:tc>
          <w:tcPr>
            <w:tcW w:w="53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HCM</w:t>
            </w:r>
          </w:p>
        </w:tc>
        <w:tc>
          <w:tcPr>
            <w:tcW w:w="489"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6-SD</w:t>
            </w:r>
          </w:p>
        </w:tc>
        <w:tc>
          <w:tcPr>
            <w:tcW w:w="353"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22</w:t>
            </w:r>
          </w:p>
        </w:tc>
        <w:tc>
          <w:tcPr>
            <w:tcW w:w="85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Death/ SCD/HF</w:t>
            </w:r>
          </w:p>
        </w:tc>
        <w:tc>
          <w:tcPr>
            <w:tcW w:w="1619" w:type="pct"/>
            <w:gridSpan w:val="3"/>
            <w:shd w:val="clear" w:color="auto" w:fill="auto"/>
          </w:tcPr>
          <w:p w:rsidR="006D76EB" w:rsidRPr="000970E4" w:rsidRDefault="006D76EB" w:rsidP="007153C3">
            <w:pPr>
              <w:spacing w:after="0" w:line="240" w:lineRule="auto"/>
              <w:rPr>
                <w:rFonts w:ascii="Times New Roman" w:hAnsi="Times New Roman"/>
                <w:sz w:val="20"/>
                <w:szCs w:val="20"/>
              </w:rPr>
            </w:pPr>
            <w:r w:rsidRPr="000970E4">
              <w:rPr>
                <w:rFonts w:ascii="Times New Roman" w:hAnsi="Times New Roman"/>
                <w:sz w:val="20"/>
                <w:szCs w:val="20"/>
              </w:rPr>
              <w:t>LGE was associated with LVEF (r=-0.4, p&lt;0.001), but not with clinical events (5.5% LGE+ vs 3.3% LGE-, p=0.5)</w:t>
            </w:r>
          </w:p>
        </w:tc>
      </w:tr>
      <w:tr w:rsidR="006D76EB" w:rsidRPr="000970E4" w:rsidTr="002B173F">
        <w:trPr>
          <w:trHeight w:val="385"/>
        </w:trPr>
        <w:tc>
          <w:tcPr>
            <w:tcW w:w="896"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O´Hanlon</w:t>
            </w:r>
            <w:r w:rsidRPr="000970E4">
              <w:rPr>
                <w:rFonts w:ascii="Times New Roman" w:hAnsi="Times New Roman"/>
                <w:sz w:val="20"/>
                <w:szCs w:val="20"/>
                <w:vertAlign w:val="superscript"/>
              </w:rPr>
              <w:fldChar w:fldCharType="begin"/>
            </w:r>
            <w:r w:rsidR="000E4EBB">
              <w:rPr>
                <w:rFonts w:ascii="Times New Roman" w:hAnsi="Times New Roman"/>
                <w:sz w:val="20"/>
                <w:szCs w:val="20"/>
                <w:vertAlign w:val="superscript"/>
              </w:rPr>
              <w:instrText xml:space="preserve"> ADDIN PAPERS2_CITATIONS &lt;citation&gt;&lt;uuid&gt;32405760-73BB-4992-99D6-50F09D985D51&lt;/uuid&gt;&lt;priority&gt;0&lt;/priority&gt;&lt;publications&gt;&lt;publication&gt;&lt;uuid&gt;094F6016-AFE3-4291-B612-96BF5B7C5566&lt;/uuid&gt;&lt;volume&gt;56&lt;/volume&gt;&lt;doi&gt;10.1016/j.jacc.2010.05.010&lt;/doi&gt;&lt;startpage&gt;867&lt;/startpage&gt;&lt;publication_date&gt;99201009001200000000220000&lt;/publication_date&gt;&lt;url&gt;http://linkinghub.elsevier.com/retrieve/pii/S0735109710019169&lt;/url&gt;&lt;citekey&gt;OHanlon:2010cg&lt;/citekey&gt;&lt;type&gt;400&lt;/type&gt;&lt;title&gt;Prognostic Significance of Myocardial Fibrosis in Hypertrophic Cardiomyopathy&lt;/title&gt;&lt;number&gt;11&lt;/number&gt;&lt;subtype&gt;400&lt;/subtype&gt;&lt;endpage&gt;874&lt;/endpage&gt;&lt;bundle&gt;&lt;publication&gt;&lt;publisher&gt;Elsevier Inc&lt;/publisher&gt;&lt;title&gt;Journal of the American College of Cardiology&lt;/title&gt;&lt;type&gt;-100&lt;/type&gt;&lt;subtype&gt;-100&lt;/subtype&gt;&lt;uuid&gt;5269ED91-3190-4AED-86B7-33A74DA91CBD&lt;/uuid&gt;&lt;/publication&gt;&lt;/bundle&gt;&lt;authors&gt;&lt;author&gt;&lt;firstName&gt;Rory&lt;/firstName&gt;&lt;lastName&gt;O'Hanlon&lt;/lastName&gt;&lt;/author&gt;&lt;author&gt;&lt;firstName&gt;Agata&lt;/firstName&gt;&lt;lastName&gt;Grasso&lt;/lastName&gt;&lt;/author&gt;&lt;author&gt;&lt;firstName&gt;Michael&lt;/firstName&gt;&lt;lastName&gt;Roughton&lt;/lastName&gt;&lt;/author&gt;&lt;author&gt;&lt;firstName&gt;James&lt;/firstName&gt;&lt;middleNames&gt;C&lt;/middleNames&gt;&lt;lastName&gt;Moon&lt;/lastName&gt;&lt;/author&gt;&lt;author&gt;&lt;firstName&gt;Susan&lt;/firstName&gt;&lt;lastName&gt;Clark&lt;/lastName&gt;&lt;/author&gt;&lt;author&gt;&lt;firstName&gt;Ricardo&lt;/firstName&gt;&lt;lastName&gt;Wage&lt;/lastName&gt;&lt;/author&gt;&lt;author&gt;&lt;firstName&gt;Jessica&lt;/firstName&gt;&lt;lastName&gt;Webb&lt;/lastName&gt;&lt;/author&gt;&lt;author&gt;&lt;firstName&gt;Meghana&lt;/firstName&gt;&lt;lastName&gt;Kulkarni&lt;/lastName&gt;&lt;/author&gt;&lt;author&gt;&lt;firstName&gt;Dana&lt;/firstName&gt;&lt;lastName&gt;Dawson&lt;/lastName&gt;&lt;/author&gt;&lt;author&gt;&lt;firstName&gt;Leena&lt;/firstName&gt;&lt;lastName&gt;Sulaibeekh&lt;/lastName&gt;&lt;/author&gt;&lt;author&gt;&lt;firstName&gt;Badri&lt;/firstName&gt;&lt;lastName&gt;Chandrasekaran&lt;/lastName&gt;&lt;/author&gt;&lt;author&gt;&lt;firstName&gt;Chiara&lt;/firstName&gt;&lt;lastName&gt;Bucciarelli-Ducci&lt;/lastName&gt;&lt;/author&gt;&lt;author&gt;&lt;firstName&gt;Ferdinando&lt;/firstName&gt;&lt;lastName&gt;Pasquale&lt;/lastName&gt;&lt;/author&gt;&lt;author&gt;&lt;firstName&gt;Martin&lt;/firstName&gt;&lt;middleNames&gt;R&lt;/middleNames&gt;&lt;lastName&gt;Cowie&lt;/lastName&gt;&lt;/author&gt;&lt;author&gt;&lt;firstName&gt;William&lt;/firstName&gt;&lt;middleNames&gt;J&lt;/middleNames&gt;&lt;lastName&gt;McKenna&lt;/lastName&gt;&lt;/author&gt;&lt;author&gt;&lt;firstName&gt;Mary&lt;/firstName&gt;&lt;middleNames&gt;N&lt;/middleNames&gt;&lt;lastName&gt;Sheppard&lt;/lastName&gt;&lt;/author&gt;&lt;author&gt;&lt;firstName&gt;Perry&lt;/firstName&gt;&lt;middleNames&gt;M&lt;/middleNames&gt;&lt;lastName&gt;Elliott&lt;/lastName&gt;&lt;/author&gt;&lt;author&gt;&lt;firstName&gt;Dudley&lt;/firstName&gt;&lt;middleNames&gt;J&lt;/middleNames&gt;&lt;lastName&gt;Pennell&lt;/lastName&gt;&lt;/author&gt;&lt;author&gt;&lt;firstName&gt;Sanjay&lt;/firstName&gt;&lt;middleNames&gt;K&lt;/middleNames&gt;&lt;lastName&gt;Prasad&lt;/lastName&gt;&lt;/author&gt;&lt;/authors&gt;&lt;/publication&gt;&lt;/publications&gt;&lt;cites&gt;&lt;/cites&gt;&lt;/citation&gt;</w:instrText>
            </w:r>
            <w:r w:rsidRPr="000970E4">
              <w:rPr>
                <w:rFonts w:ascii="Times New Roman" w:hAnsi="Times New Roman"/>
                <w:sz w:val="20"/>
                <w:szCs w:val="20"/>
                <w:vertAlign w:val="superscript"/>
              </w:rPr>
              <w:fldChar w:fldCharType="separate"/>
            </w:r>
            <w:r w:rsidR="000E4EBB">
              <w:rPr>
                <w:rFonts w:ascii="Times New Roman" w:eastAsia="MS Mincho" w:hAnsi="Times New Roman"/>
                <w:sz w:val="20"/>
                <w:szCs w:val="20"/>
                <w:lang w:val="en-US"/>
              </w:rPr>
              <w:t>[41]</w:t>
            </w:r>
            <w:r w:rsidRPr="000970E4">
              <w:rPr>
                <w:rFonts w:ascii="Times New Roman" w:hAnsi="Times New Roman"/>
                <w:sz w:val="20"/>
                <w:szCs w:val="20"/>
                <w:vertAlign w:val="superscript"/>
              </w:rPr>
              <w:fldChar w:fldCharType="end"/>
            </w:r>
          </w:p>
        </w:tc>
        <w:tc>
          <w:tcPr>
            <w:tcW w:w="2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217</w:t>
            </w:r>
          </w:p>
        </w:tc>
        <w:tc>
          <w:tcPr>
            <w:tcW w:w="53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HCM</w:t>
            </w:r>
          </w:p>
        </w:tc>
        <w:tc>
          <w:tcPr>
            <w:tcW w:w="489"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FWHM</w:t>
            </w:r>
          </w:p>
        </w:tc>
        <w:tc>
          <w:tcPr>
            <w:tcW w:w="3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7</w:t>
            </w:r>
          </w:p>
        </w:tc>
        <w:tc>
          <w:tcPr>
            <w:tcW w:w="85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CV death/ VT/ ICD shock</w:t>
            </w:r>
          </w:p>
        </w:tc>
        <w:tc>
          <w:tcPr>
            <w:tcW w:w="1619" w:type="pct"/>
            <w:gridSpan w:val="3"/>
            <w:shd w:val="clear" w:color="auto" w:fill="auto"/>
          </w:tcPr>
          <w:p w:rsidR="006D76EB" w:rsidRPr="000970E4" w:rsidRDefault="006D76EB" w:rsidP="007153C3">
            <w:pPr>
              <w:spacing w:after="0" w:line="240" w:lineRule="auto"/>
              <w:rPr>
                <w:rFonts w:ascii="Times New Roman" w:hAnsi="Times New Roman"/>
                <w:sz w:val="20"/>
                <w:szCs w:val="20"/>
              </w:rPr>
            </w:pPr>
            <w:r w:rsidRPr="000970E4">
              <w:rPr>
                <w:rFonts w:ascii="Times New Roman" w:hAnsi="Times New Roman"/>
                <w:sz w:val="20"/>
                <w:szCs w:val="20"/>
              </w:rPr>
              <w:t>LGE presence and extent were predictors of adverse outcomes</w:t>
            </w:r>
          </w:p>
        </w:tc>
      </w:tr>
      <w:tr w:rsidR="006D76EB" w:rsidRPr="000970E4" w:rsidTr="002B173F">
        <w:trPr>
          <w:trHeight w:val="87"/>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Clinical endpoint</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25 (+) vs 7.4% (-)</w:t>
            </w:r>
          </w:p>
        </w:tc>
        <w:tc>
          <w:tcPr>
            <w:tcW w:w="361"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0.046</w:t>
            </w:r>
          </w:p>
        </w:tc>
      </w:tr>
      <w:tr w:rsidR="006D76EB" w:rsidRPr="000970E4" w:rsidTr="002B173F">
        <w:trPr>
          <w:trHeight w:val="87"/>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2.7 (1.01-7.1)</w:t>
            </w:r>
          </w:p>
        </w:tc>
        <w:tc>
          <w:tcPr>
            <w:tcW w:w="361" w:type="pct"/>
            <w:vMerge/>
            <w:shd w:val="clear" w:color="auto" w:fill="auto"/>
          </w:tcPr>
          <w:p w:rsidR="006D76EB" w:rsidRPr="000970E4" w:rsidRDefault="006D76EB" w:rsidP="00F54701">
            <w:pPr>
              <w:spacing w:after="0" w:line="240" w:lineRule="auto"/>
              <w:rPr>
                <w:rFonts w:ascii="Times New Roman" w:hAnsi="Times New Roman"/>
                <w:sz w:val="20"/>
                <w:szCs w:val="20"/>
              </w:rPr>
            </w:pPr>
          </w:p>
        </w:tc>
      </w:tr>
      <w:tr w:rsidR="006D76EB" w:rsidRPr="000970E4" w:rsidTr="002B173F">
        <w:trPr>
          <w:trHeight w:val="87"/>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 xml:space="preserve">HR 1.15 per 5% (1.01-1.3) </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0.03</w:t>
            </w:r>
          </w:p>
        </w:tc>
      </w:tr>
      <w:tr w:rsidR="006D76EB" w:rsidRPr="000970E4" w:rsidTr="002B173F">
        <w:trPr>
          <w:trHeight w:val="87"/>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HF</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2.6 (1.08-6.5)</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0.033</w:t>
            </w:r>
          </w:p>
        </w:tc>
      </w:tr>
      <w:tr w:rsidR="006D76EB" w:rsidRPr="000970E4" w:rsidTr="002B173F">
        <w:trPr>
          <w:trHeight w:val="87"/>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 xml:space="preserve">HR 1.21  per 5% (1.06-1.37) </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0.004</w:t>
            </w:r>
          </w:p>
        </w:tc>
      </w:tr>
      <w:tr w:rsidR="006D76EB" w:rsidRPr="000970E4" w:rsidTr="002B173F">
        <w:trPr>
          <w:trHeight w:val="198"/>
        </w:trPr>
        <w:tc>
          <w:tcPr>
            <w:tcW w:w="896"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Rubinshtein</w:t>
            </w:r>
            <w:r w:rsidRPr="000970E4">
              <w:rPr>
                <w:rFonts w:ascii="Times New Roman" w:hAnsi="Times New Roman"/>
                <w:sz w:val="20"/>
                <w:szCs w:val="20"/>
                <w:vertAlign w:val="superscript"/>
              </w:rPr>
              <w:fldChar w:fldCharType="begin"/>
            </w:r>
            <w:r w:rsidR="000E4EBB">
              <w:rPr>
                <w:rFonts w:ascii="Times New Roman" w:hAnsi="Times New Roman"/>
                <w:sz w:val="20"/>
                <w:szCs w:val="20"/>
                <w:vertAlign w:val="superscript"/>
              </w:rPr>
              <w:instrText xml:space="preserve"> ADDIN PAPERS2_CITATIONS &lt;citation&gt;&lt;uuid&gt;A8328C42-A9A9-402A-8589-658B9725325F&lt;/uuid&gt;&lt;priority&gt;0&lt;/priority&gt;&lt;publications&gt;&lt;publication&gt;&lt;uuid&gt;ED05E860-102C-43CE-AD2B-0C0CAE0A0707&lt;/uuid&gt;&lt;volume&gt;3&lt;/volume&gt;&lt;doi&gt;10.1161/CIRCHEARTFAILURE.109.854026&lt;/doi&gt;&lt;startpage&gt;51&lt;/startpage&gt;&lt;publication_date&gt;99201001191200000000222000&lt;/publication_date&gt;&lt;url&gt;http://circheartfailure.ahajournals.org/cgi/doi/10.1161/CIRCHEARTFAILURE.109.854026&lt;/url&gt;&lt;citekey&gt;Rubinshtein:2010be&lt;/citekey&gt;&lt;type&gt;400&lt;/type&gt;&lt;title&gt;Characteristics and Clinical Significance of Late Gadolinium Enhancement by Contrast-Enhanced Magnetic Resonance Imaging in Patients With Hypertrophic Cardiomyopathy&lt;/title&gt;&lt;publisher&gt;American Heart Association, Inc.&lt;/publisher&gt;&lt;institution&gt;Division of Cardiovascular Diseases, Department of Internal Medicine, Mayo Clinic, Rochester, MN 55905, USA.&lt;/institution&gt;&lt;number&gt;1&lt;/number&gt;&lt;subtype&gt;400&lt;/subtype&gt;&lt;endpage&gt;58&lt;/endpage&gt;&lt;bundle&gt;&lt;publication&gt;&lt;title&gt;Circulation: Heart Failure&lt;/title&gt;&lt;type&gt;-100&lt;/type&gt;&lt;subtype&gt;-100&lt;/subtype&gt;&lt;uuid&gt;EE3AE29C-CB45-4AA0-9A6A-8E8A128CAA34&lt;/uuid&gt;&lt;/publication&gt;&lt;/bundle&gt;&lt;authors&gt;&lt;author&gt;&lt;firstName&gt;R&lt;/firstName&gt;&lt;lastName&gt;Rubinshtein&lt;/lastName&gt;&lt;/author&gt;&lt;author&gt;&lt;firstName&gt;J&lt;/firstName&gt;&lt;middleNames&gt;F&lt;/middleNames&gt;&lt;lastName&gt;Glockner&lt;/lastName&gt;&lt;/author&gt;&lt;author&gt;&lt;firstName&gt;S&lt;/firstName&gt;&lt;middleNames&gt;R&lt;/middleNames&gt;&lt;lastName&gt;Ommen&lt;/lastName&gt;&lt;/author&gt;&lt;author&gt;&lt;firstName&gt;P&lt;/firstName&gt;&lt;middleNames&gt;A&lt;/middleNames&gt;&lt;lastName&gt;Araoz&lt;/lastName&gt;&lt;/author&gt;&lt;author&gt;&lt;firstName&gt;M&lt;/firstName&gt;&lt;middleNames&gt;J&lt;/middleNames&gt;&lt;lastName&gt;Ackerman&lt;/lastName&gt;&lt;/author&gt;&lt;author&gt;&lt;firstName&gt;P&lt;/firstName&gt;&lt;lastName&gt;Sorajja&lt;/lastName&gt;&lt;/author&gt;&lt;author&gt;&lt;firstName&gt;J&lt;/firstName&gt;&lt;middleNames&gt;M&lt;/middleNames&gt;&lt;lastName&gt;Bos&lt;/lastName&gt;&lt;/author&gt;&lt;author&gt;&lt;firstName&gt;A&lt;/firstName&gt;&lt;middleNames&gt;J&lt;/middleNames&gt;&lt;lastName&gt;Tajik&lt;/lastName&gt;&lt;/author&gt;&lt;author&gt;&lt;firstName&gt;U&lt;/firstName&gt;&lt;middleNames&gt;S&lt;/middleNames&gt;&lt;lastName&gt;Valeti&lt;/lastName&gt;&lt;/author&gt;&lt;author&gt;&lt;firstName&gt;R&lt;/firstName&gt;&lt;middleNames&gt;A&lt;/middleNames&gt;&lt;lastName&gt;Nishimura&lt;/lastName&gt;&lt;/author&gt;&lt;author&gt;&lt;firstName&gt;B&lt;/firstName&gt;&lt;middleNames&gt;J&lt;/middleNames&gt;&lt;lastName&gt;Gersh&lt;/lastName&gt;&lt;/author&gt;&lt;/authors&gt;&lt;/publication&gt;&lt;/publications&gt;&lt;cites&gt;&lt;/cites&gt;&lt;/citation&gt;</w:instrText>
            </w:r>
            <w:r w:rsidRPr="000970E4">
              <w:rPr>
                <w:rFonts w:ascii="Times New Roman" w:hAnsi="Times New Roman"/>
                <w:sz w:val="20"/>
                <w:szCs w:val="20"/>
                <w:vertAlign w:val="superscript"/>
              </w:rPr>
              <w:fldChar w:fldCharType="separate"/>
            </w:r>
            <w:r w:rsidR="000E4EBB">
              <w:rPr>
                <w:rFonts w:ascii="Times New Roman" w:eastAsia="MS Mincho" w:hAnsi="Times New Roman"/>
                <w:sz w:val="20"/>
                <w:szCs w:val="20"/>
                <w:lang w:val="en-US"/>
              </w:rPr>
              <w:t>[42]</w:t>
            </w:r>
            <w:r w:rsidRPr="000970E4">
              <w:rPr>
                <w:rFonts w:ascii="Times New Roman" w:hAnsi="Times New Roman"/>
                <w:sz w:val="20"/>
                <w:szCs w:val="20"/>
                <w:vertAlign w:val="superscript"/>
              </w:rPr>
              <w:fldChar w:fldCharType="end"/>
            </w:r>
          </w:p>
        </w:tc>
        <w:tc>
          <w:tcPr>
            <w:tcW w:w="2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424</w:t>
            </w:r>
          </w:p>
        </w:tc>
        <w:tc>
          <w:tcPr>
            <w:tcW w:w="53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HCM</w:t>
            </w:r>
          </w:p>
        </w:tc>
        <w:tc>
          <w:tcPr>
            <w:tcW w:w="489"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Manual</w:t>
            </w:r>
          </w:p>
        </w:tc>
        <w:tc>
          <w:tcPr>
            <w:tcW w:w="3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43</w:t>
            </w:r>
          </w:p>
        </w:tc>
        <w:tc>
          <w:tcPr>
            <w:tcW w:w="85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VT, SCD, ICD shock</w:t>
            </w:r>
          </w:p>
        </w:tc>
        <w:tc>
          <w:tcPr>
            <w:tcW w:w="1619" w:type="pct"/>
            <w:gridSpan w:val="3"/>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LGE was more common among those with events</w:t>
            </w:r>
          </w:p>
        </w:tc>
      </w:tr>
      <w:tr w:rsidR="006D76EB" w:rsidRPr="000970E4" w:rsidTr="002B173F">
        <w:trPr>
          <w:trHeight w:val="69"/>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Genotype +</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75% vs. 53%</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&lt;0.001</w:t>
            </w:r>
          </w:p>
        </w:tc>
      </w:tr>
      <w:tr w:rsidR="006D76EB" w:rsidRPr="000970E4" w:rsidTr="002B173F">
        <w:trPr>
          <w:trHeight w:val="164"/>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NSVT</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27 vs. 8.5%</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&lt;0.001</w:t>
            </w:r>
          </w:p>
        </w:tc>
      </w:tr>
      <w:tr w:rsidR="006D76EB" w:rsidRPr="000970E4" w:rsidTr="002B173F">
        <w:trPr>
          <w:trHeight w:val="470"/>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SCD/ICD shock</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3.3 vs. 0%</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0.01</w:t>
            </w:r>
          </w:p>
        </w:tc>
      </w:tr>
      <w:tr w:rsidR="006D76EB" w:rsidRPr="000970E4" w:rsidTr="002B173F">
        <w:trPr>
          <w:trHeight w:val="272"/>
        </w:trPr>
        <w:tc>
          <w:tcPr>
            <w:tcW w:w="896" w:type="pct"/>
            <w:vMerge w:val="restart"/>
            <w:shd w:val="clear" w:color="auto" w:fill="auto"/>
          </w:tcPr>
          <w:p w:rsidR="006D76EB" w:rsidRPr="000970E4" w:rsidRDefault="006D76EB" w:rsidP="00A07F90">
            <w:pPr>
              <w:spacing w:after="0" w:line="240" w:lineRule="auto"/>
              <w:rPr>
                <w:rFonts w:ascii="Times New Roman" w:hAnsi="Times New Roman"/>
                <w:sz w:val="20"/>
                <w:szCs w:val="20"/>
              </w:rPr>
            </w:pPr>
            <w:r w:rsidRPr="000970E4">
              <w:rPr>
                <w:rFonts w:ascii="Times New Roman" w:hAnsi="Times New Roman"/>
                <w:sz w:val="20"/>
                <w:szCs w:val="20"/>
              </w:rPr>
              <w:t>Chan</w:t>
            </w:r>
            <w:r w:rsidRPr="000970E4">
              <w:rPr>
                <w:rFonts w:ascii="Times New Roman" w:hAnsi="Times New Roman"/>
                <w:sz w:val="20"/>
                <w:szCs w:val="20"/>
                <w:vertAlign w:val="superscript"/>
              </w:rPr>
              <w:fldChar w:fldCharType="begin"/>
            </w:r>
            <w:r w:rsidR="000E4EBB">
              <w:rPr>
                <w:rFonts w:ascii="Times New Roman" w:hAnsi="Times New Roman"/>
                <w:sz w:val="20"/>
                <w:szCs w:val="20"/>
                <w:vertAlign w:val="superscript"/>
              </w:rPr>
              <w:instrText xml:space="preserve"> ADDIN PAPERS2_CITATIONS &lt;citation&gt;&lt;uuid&gt;563460C6-3459-4BC9-ACFB-603C55E94FBC&lt;/uuid&gt;&lt;priority&gt;0&lt;/priority&gt;&lt;publications&gt;&lt;publication&gt;&lt;uuid&gt;207B0B9D-558F-465C-BCD0-904E832A5533&lt;/uuid&gt;&lt;volume&gt;130&lt;/volume&gt;&lt;doi&gt;10.1161/CIRCULATIONAHA.113.007094&lt;/doi&gt;&lt;startpage&gt;484&lt;/startpage&gt;&lt;publication_date&gt;99201408041200000000222000&lt;/publication_date&gt;&lt;url&gt;http://circ.ahajournals.org/cgi/doi/10.1161/CIRCULATIONAHA.113.007094&lt;/url&gt;&lt;citekey&gt;Chan:2014dl&lt;/citekey&gt;&lt;type&gt;400&lt;/type&gt;&lt;title&gt;Prognostic Value of Quantitative Contrast-Enhanced Cardiovascular Magnetic Resonance for the Evaluation of Sudden Death Risk in Patients With Hypertrophic Cardiomyopathy&lt;/title&gt;&lt;number&gt;6&lt;/number&gt;&lt;subtype&gt;400&lt;/subtype&gt;&lt;endpage&gt;495&lt;/endpage&gt;&lt;bundle&gt;&lt;publication&gt;&lt;publisher&gt;Lippincott Williams &amp;amp; Wilkins&lt;/publisher&gt;&lt;title&gt;Circulation&lt;/title&gt;&lt;type&gt;-100&lt;/type&gt;&lt;subtype&gt;-100&lt;/subtype&gt;&lt;uuid&gt;59CA37DB-E355-4927-AA7C-C122F783FA7C&lt;/uuid&gt;&lt;/publication&gt;&lt;/bundle&gt;&lt;authors&gt;&lt;author&gt;&lt;firstName&gt;R&lt;/firstName&gt;&lt;middleNames&gt;H&lt;/middleNames&gt;&lt;lastName&gt;Chan&lt;/lastName&gt;&lt;/author&gt;&lt;author&gt;&lt;firstName&gt;B&lt;/firstName&gt;&lt;middleNames&gt;J&lt;/middleNames&gt;&lt;lastName&gt;Maron&lt;/lastName&gt;&lt;/author&gt;&lt;author&gt;&lt;firstName&gt;I&lt;/firstName&gt;&lt;lastName&gt;Olivotto&lt;/lastName&gt;&lt;/author&gt;&lt;author&gt;&lt;firstName&gt;M&lt;/firstName&gt;&lt;middleNames&gt;J&lt;/middleNames&gt;&lt;lastName&gt;Pencina&lt;/lastName&gt;&lt;/author&gt;&lt;author&gt;&lt;firstName&gt;G&lt;/firstName&gt;&lt;middleNames&gt;E&lt;/middleNames&gt;&lt;lastName&gt;Assenza&lt;/lastName&gt;&lt;/author&gt;&lt;author&gt;&lt;firstName&gt;T&lt;/firstName&gt;&lt;lastName&gt;Haas&lt;/lastName&gt;&lt;/author&gt;&lt;author&gt;&lt;firstName&gt;J&lt;/firstName&gt;&lt;middleNames&gt;R&lt;/middleNames&gt;&lt;lastName&gt;Lesser&lt;/lastName&gt;&lt;/author&gt;&lt;author&gt;&lt;firstName&gt;C&lt;/firstName&gt;&lt;lastName&gt;Gruner&lt;/lastName&gt;&lt;/author&gt;&lt;author&gt;&lt;firstName&gt;A&lt;/firstName&gt;&lt;middleNames&gt;M&lt;/middleNames&gt;&lt;lastName&gt;Crean&lt;/lastName&gt;&lt;/author&gt;&lt;author&gt;&lt;firstName&gt;H&lt;/firstName&gt;&lt;lastName&gt;Rakowski&lt;/lastName&gt;&lt;/author&gt;&lt;author&gt;&lt;firstName&gt;J&lt;/firstName&gt;&lt;middleNames&gt;E&lt;/middleNames&gt;&lt;lastName&gt;Udelson&lt;/lastName&gt;&lt;/author&gt;&lt;author&gt;&lt;firstName&gt;E&lt;/firstName&gt;&lt;lastName&gt;Rowin&lt;/lastName&gt;&lt;/author&gt;&lt;author&gt;&lt;firstName&gt;M&lt;/firstName&gt;&lt;lastName&gt;Lombardi&lt;/lastName&gt;&lt;/author&gt;&lt;author&gt;&lt;firstName&gt;F&lt;/firstName&gt;&lt;lastName&gt;Cecchi&lt;/lastName&gt;&lt;/author&gt;&lt;author&gt;&lt;firstName&gt;B&lt;/firstName&gt;&lt;lastName&gt;Tomberli&lt;/lastName&gt;&lt;/author&gt;&lt;author&gt;&lt;firstName&gt;P&lt;/firstName&gt;&lt;lastName&gt;Spirito&lt;/lastName&gt;&lt;/author&gt;&lt;author&gt;&lt;firstName&gt;F&lt;/firstName&gt;&lt;lastName&gt;Formisano&lt;/lastName&gt;&lt;/author&gt;&lt;author&gt;&lt;firstName&gt;E&lt;/firstName&gt;&lt;lastName&gt;Biagini&lt;/lastName&gt;&lt;/author&gt;&lt;author&gt;&lt;firstName&gt;C&lt;/firstName&gt;&lt;lastName&gt;Rapezzi&lt;/lastName&gt;&lt;/author&gt;&lt;author&gt;&lt;lastName&gt;Cecco&lt;/lastName&gt;&lt;nonDroppingParticle&gt;De&lt;/nonDroppingParticle&gt;&lt;firstName&gt;C&lt;/firstName&gt;&lt;middleNames&gt;N&lt;/middleNames&gt;&lt;/author&gt;&lt;author&gt;&lt;firstName&gt;C&lt;/firstName&gt;&lt;lastName&gt;Autore&lt;/lastName&gt;&lt;/author&gt;&lt;author&gt;&lt;firstName&gt;E&lt;/firstName&gt;&lt;middleNames&gt;F&lt;/middleNames&gt;&lt;lastName&gt;Cook&lt;/lastName&gt;&lt;/author&gt;&lt;author&gt;&lt;firstName&gt;S&lt;/firstName&gt;&lt;middleNames&gt;N&lt;/middleNames&gt;&lt;lastName&gt;Hong&lt;/lastName&gt;&lt;/author&gt;&lt;author&gt;&lt;firstName&gt;C&lt;/firstName&gt;&lt;middleNames&gt;M&lt;/middleNames&gt;&lt;lastName&gt;Gibson&lt;/lastName&gt;&lt;/author&gt;&lt;author&gt;&lt;firstName&gt;W&lt;/firstName&gt;&lt;middleNames&gt;J&lt;/middleNames&gt;&lt;lastName&gt;Manning&lt;/lastName&gt;&lt;/author&gt;&lt;author&gt;&lt;firstName&gt;E&lt;/firstName&gt;&lt;lastName&gt;Appelbaum&lt;/lastName&gt;&lt;/author&gt;&lt;author&gt;&lt;firstName&gt;M&lt;/firstName&gt;&lt;middleNames&gt;S&lt;/middleNames&gt;&lt;lastName&gt;Maron&lt;/lastName&gt;&lt;/author&gt;&lt;/authors&gt;&lt;/publication&gt;&lt;/publications&gt;&lt;cites&gt;&lt;/cites&gt;&lt;/citation&gt;</w:instrText>
            </w:r>
            <w:r w:rsidRPr="000970E4">
              <w:rPr>
                <w:rFonts w:ascii="Times New Roman" w:hAnsi="Times New Roman"/>
                <w:sz w:val="20"/>
                <w:szCs w:val="20"/>
                <w:vertAlign w:val="superscript"/>
              </w:rPr>
              <w:fldChar w:fldCharType="separate"/>
            </w:r>
            <w:r w:rsidRPr="000970E4">
              <w:rPr>
                <w:rFonts w:ascii="Times New Roman" w:eastAsia="MS Mincho" w:hAnsi="Times New Roman"/>
                <w:sz w:val="20"/>
                <w:szCs w:val="20"/>
                <w:lang w:val="en-US"/>
              </w:rPr>
              <w:t>[12]</w:t>
            </w:r>
            <w:r w:rsidRPr="000970E4">
              <w:rPr>
                <w:rFonts w:ascii="Times New Roman" w:hAnsi="Times New Roman"/>
                <w:sz w:val="20"/>
                <w:szCs w:val="20"/>
                <w:vertAlign w:val="superscript"/>
              </w:rPr>
              <w:fldChar w:fldCharType="end"/>
            </w:r>
          </w:p>
        </w:tc>
        <w:tc>
          <w:tcPr>
            <w:tcW w:w="2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1293</w:t>
            </w:r>
          </w:p>
        </w:tc>
        <w:tc>
          <w:tcPr>
            <w:tcW w:w="53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HCM</w:t>
            </w:r>
          </w:p>
        </w:tc>
        <w:tc>
          <w:tcPr>
            <w:tcW w:w="489"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6-SD</w:t>
            </w:r>
          </w:p>
        </w:tc>
        <w:tc>
          <w:tcPr>
            <w:tcW w:w="3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40</w:t>
            </w:r>
          </w:p>
        </w:tc>
        <w:tc>
          <w:tcPr>
            <w:tcW w:w="85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SCD</w:t>
            </w:r>
          </w:p>
        </w:tc>
        <w:tc>
          <w:tcPr>
            <w:tcW w:w="1619" w:type="pct"/>
            <w:gridSpan w:val="3"/>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Presence and extension of LGE predicts SCD</w:t>
            </w:r>
          </w:p>
        </w:tc>
      </w:tr>
      <w:tr w:rsidR="006D76EB" w:rsidRPr="000970E4" w:rsidTr="002B173F">
        <w:trPr>
          <w:trHeight w:val="69"/>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6C018B">
            <w:pPr>
              <w:spacing w:after="0" w:line="240" w:lineRule="auto"/>
              <w:rPr>
                <w:rFonts w:ascii="Times New Roman" w:hAnsi="Times New Roman"/>
                <w:sz w:val="20"/>
                <w:szCs w:val="20"/>
              </w:rPr>
            </w:pPr>
            <w:r w:rsidRPr="000970E4">
              <w:rPr>
                <w:rFonts w:ascii="Times New Roman" w:hAnsi="Times New Roman"/>
                <w:sz w:val="20"/>
                <w:szCs w:val="20"/>
              </w:rPr>
              <w:t>LGE absence</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0.39 (0.18-0.84)</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0.002</w:t>
            </w:r>
          </w:p>
        </w:tc>
      </w:tr>
      <w:tr w:rsidR="006D76EB" w:rsidRPr="000970E4" w:rsidTr="002B173F">
        <w:trPr>
          <w:trHeight w:val="69"/>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LGE extent</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1.46 per 10% (1.12-1.91)</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0.002</w:t>
            </w:r>
          </w:p>
        </w:tc>
      </w:tr>
      <w:tr w:rsidR="006D76EB" w:rsidRPr="000970E4" w:rsidTr="002B173F">
        <w:trPr>
          <w:trHeight w:val="69"/>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1.77 per 15% (1.22-2.43)</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0.008</w:t>
            </w:r>
          </w:p>
        </w:tc>
      </w:tr>
      <w:tr w:rsidR="006D76EB" w:rsidRPr="000970E4" w:rsidTr="002B173F">
        <w:trPr>
          <w:trHeight w:val="470"/>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2.14 per 20% (1.3-3.26)</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0.008</w:t>
            </w:r>
          </w:p>
        </w:tc>
      </w:tr>
      <w:tr w:rsidR="006D76EB" w:rsidRPr="000970E4" w:rsidTr="002B173F">
        <w:trPr>
          <w:trHeight w:val="470"/>
        </w:trPr>
        <w:tc>
          <w:tcPr>
            <w:tcW w:w="896"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Greulich</w:t>
            </w:r>
            <w:r w:rsidRPr="000970E4">
              <w:rPr>
                <w:rFonts w:ascii="Times New Roman" w:hAnsi="Times New Roman"/>
                <w:sz w:val="20"/>
                <w:szCs w:val="20"/>
                <w:vertAlign w:val="superscript"/>
              </w:rPr>
              <w:fldChar w:fldCharType="begin"/>
            </w:r>
            <w:r w:rsidR="000E4EBB">
              <w:rPr>
                <w:rFonts w:ascii="Times New Roman" w:hAnsi="Times New Roman"/>
                <w:sz w:val="20"/>
                <w:szCs w:val="20"/>
                <w:vertAlign w:val="superscript"/>
              </w:rPr>
              <w:instrText xml:space="preserve"> ADDIN PAPERS2_CITATIONS &lt;citation&gt;&lt;uuid&gt;C09E09A5-8F62-4180-8F15-B1198EFD30A5&lt;/uuid&gt;&lt;priority&gt;0&lt;/priority&gt;&lt;publications&gt;&lt;publication&gt;&lt;uuid&gt;041FC63D-58D9-49BF-80E1-ED0382BC3DEF&lt;/uuid&gt;&lt;volume&gt;6&lt;/volume&gt;&lt;accepted_date&gt;99201210111200000000222000&lt;/accepted_date&gt;&lt;doi&gt;10.1016/j.jcmg.2012.10.021&lt;/doi&gt;&lt;startpage&gt;501&lt;/startpage&gt;&lt;revision_date&gt;99201209281200000000222000&lt;/revision_date&gt;&lt;publication_date&gt;99201304001200000000220000&lt;/publication_date&gt;&lt;url&gt;http://linkinghub.elsevier.com/retrieve/pii/S1936878X13001332&lt;/url&gt;&lt;type&gt;400&lt;/type&gt;&lt;title&gt;CMR Imaging Predicts Death and Other Adverse Events in Suspected Cardiac Sarcoidosis&lt;/title&gt;&lt;submission_date&gt;99201208171200000000222000&lt;/submission_date&gt;&lt;number&gt;4&lt;/number&gt;&lt;institution&gt;Division of Cardiology, Robert-Bosch-Medical Center, Stuttgart, Germany.&lt;/institution&gt;&lt;subtype&gt;400&lt;/subtype&gt;&lt;endpage&gt;511&lt;/endpage&gt;&lt;bundle&gt;&lt;publication&gt;&lt;publisher&gt;Elsevier Inc&lt;/publisher&gt;&lt;title&gt;JACC: Cardiovascular Imaging&lt;/title&gt;&lt;type&gt;-100&lt;/type&gt;&lt;subtype&gt;-100&lt;/subtype&gt;&lt;uuid&gt;4E1092C5-589F-46C1-87E6-35F12E4A121D&lt;/uuid&gt;&lt;/publication&gt;&lt;/bundle&gt;&lt;authors&gt;&lt;author&gt;&lt;firstName&gt;Simon&lt;/firstName&gt;&lt;lastName&gt;Greulich&lt;/lastName&gt;&lt;/author&gt;&lt;author&gt;&lt;firstName&gt;Claudia&lt;/firstName&gt;&lt;middleNames&gt;Christina&lt;/middleNames&gt;&lt;lastName&gt;Deluigi&lt;/lastName&gt;&lt;/author&gt;&lt;author&gt;&lt;firstName&gt;Steffen&lt;/firstName&gt;&lt;lastName&gt;Gloekler&lt;/lastName&gt;&lt;/author&gt;&lt;author&gt;&lt;firstName&gt;Andreas&lt;/firstName&gt;&lt;lastName&gt;Wahl&lt;/lastName&gt;&lt;/author&gt;&lt;author&gt;&lt;firstName&gt;Christine&lt;/firstName&gt;&lt;lastName&gt;Zürn&lt;/lastName&gt;&lt;/author&gt;&lt;author&gt;&lt;firstName&gt;Ulrich&lt;/firstName&gt;&lt;lastName&gt;Kramer&lt;/lastName&gt;&lt;/author&gt;&lt;author&gt;&lt;firstName&gt;Detlev&lt;/firstName&gt;&lt;lastName&gt;Nothnagel&lt;/lastName&gt;&lt;/author&gt;&lt;author&gt;&lt;firstName&gt;Helmut&lt;/firstName&gt;&lt;lastName&gt;Bültel&lt;/lastName&gt;&lt;/author&gt;&lt;author&gt;&lt;firstName&gt;Julia&lt;/firstName&gt;&lt;lastName&gt;Schumm&lt;/lastName&gt;&lt;/author&gt;&lt;author&gt;&lt;firstName&gt;Stefan&lt;/firstName&gt;&lt;lastName&gt;Grün&lt;/lastName&gt;&lt;/author&gt;&lt;author&gt;&lt;firstName&gt;Peter&lt;/firstName&gt;&lt;lastName&gt;Ong&lt;/lastName&gt;&lt;/author&gt;&lt;author&gt;&lt;firstName&gt;Anja&lt;/firstName&gt;&lt;lastName&gt;Wagner&lt;/lastName&gt;&lt;/author&gt;&lt;author&gt;&lt;firstName&gt;Steffen&lt;/firstName&gt;&lt;lastName&gt;Schneider&lt;/lastName&gt;&lt;/author&gt;&lt;author&gt;&lt;firstName&gt;Kai&lt;/firstName&gt;&lt;lastName&gt;Nassenstein&lt;/lastName&gt;&lt;/author&gt;&lt;author&gt;&lt;firstName&gt;Meinrad&lt;/firstName&gt;&lt;lastName&gt;Gawaz&lt;/lastName&gt;&lt;/author&gt;&lt;author&gt;&lt;firstName&gt;Udo&lt;/firstName&gt;&lt;lastName&gt;Sechtem&lt;/lastName&gt;&lt;/author&gt;&lt;author&gt;&lt;firstName&gt;Oliver&lt;/firstName&gt;&lt;lastName&gt;Bruder&lt;/lastName&gt;&lt;/author&gt;&lt;author&gt;&lt;firstName&gt;Heiko&lt;/firstName&gt;&lt;lastName&gt;Mahrholdt&lt;/lastName&gt;&lt;/author&gt;&lt;/authors&gt;&lt;/publication&gt;&lt;/publications&gt;&lt;cites&gt;&lt;/cites&gt;&lt;/citation&gt;</w:instrText>
            </w:r>
            <w:r w:rsidRPr="000970E4">
              <w:rPr>
                <w:rFonts w:ascii="Times New Roman" w:hAnsi="Times New Roman"/>
                <w:sz w:val="20"/>
                <w:szCs w:val="20"/>
                <w:vertAlign w:val="superscript"/>
              </w:rPr>
              <w:fldChar w:fldCharType="separate"/>
            </w:r>
            <w:r w:rsidR="000E4EBB">
              <w:rPr>
                <w:rFonts w:ascii="Times New Roman" w:eastAsia="MS Mincho" w:hAnsi="Times New Roman"/>
                <w:sz w:val="20"/>
                <w:szCs w:val="20"/>
                <w:lang w:val="en-US"/>
              </w:rPr>
              <w:t>[43]</w:t>
            </w:r>
            <w:r w:rsidRPr="000970E4">
              <w:rPr>
                <w:rFonts w:ascii="Times New Roman" w:hAnsi="Times New Roman"/>
                <w:sz w:val="20"/>
                <w:szCs w:val="20"/>
                <w:vertAlign w:val="superscript"/>
              </w:rPr>
              <w:fldChar w:fldCharType="end"/>
            </w:r>
          </w:p>
        </w:tc>
        <w:tc>
          <w:tcPr>
            <w:tcW w:w="253"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155</w:t>
            </w:r>
          </w:p>
        </w:tc>
        <w:tc>
          <w:tcPr>
            <w:tcW w:w="53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Sarcoidosis</w:t>
            </w:r>
          </w:p>
        </w:tc>
        <w:tc>
          <w:tcPr>
            <w:tcW w:w="489"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Manual</w:t>
            </w:r>
          </w:p>
        </w:tc>
        <w:tc>
          <w:tcPr>
            <w:tcW w:w="353"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31</w:t>
            </w:r>
          </w:p>
        </w:tc>
        <w:tc>
          <w:tcPr>
            <w:tcW w:w="85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Death/ SCD/ICD shock</w:t>
            </w: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LGE+</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31.6</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0.0014</w:t>
            </w:r>
          </w:p>
        </w:tc>
      </w:tr>
      <w:tr w:rsidR="006D76EB" w:rsidRPr="000970E4" w:rsidTr="002B173F">
        <w:trPr>
          <w:trHeight w:val="345"/>
        </w:trPr>
        <w:tc>
          <w:tcPr>
            <w:tcW w:w="896"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Nadel</w:t>
            </w:r>
            <w:r w:rsidRPr="000970E4">
              <w:rPr>
                <w:rFonts w:ascii="Times New Roman" w:hAnsi="Times New Roman"/>
                <w:sz w:val="20"/>
                <w:szCs w:val="20"/>
                <w:vertAlign w:val="superscript"/>
              </w:rPr>
              <w:fldChar w:fldCharType="begin"/>
            </w:r>
            <w:r w:rsidR="000E4EBB">
              <w:rPr>
                <w:rFonts w:ascii="Times New Roman" w:hAnsi="Times New Roman"/>
                <w:sz w:val="20"/>
                <w:szCs w:val="20"/>
                <w:vertAlign w:val="superscript"/>
              </w:rPr>
              <w:instrText xml:space="preserve"> ADDIN PAPERS2_CITATIONS &lt;citation&gt;&lt;uuid&gt;4FD13C2E-3626-4541-AE64-00CC7D0770EE&lt;/uuid&gt;&lt;priority&gt;0&lt;/priority&gt;&lt;publications&gt;&lt;publication&gt;&lt;publication_date&gt;99201501231200000000222000&lt;/publication_date&gt;&lt;doi&gt;10.1093/ehjci/jeu294&lt;/doi&gt;&lt;title&gt;Late gadolinium enhancement identified with cardiac magnetic resonance imaging in sarcoidosis patients is associated with long-term ventricular arrhythmia and sudden cardiac death&lt;/title&gt;&lt;uuid&gt;AAC88A27-A248-4BFA-9087-FF2E51B4215A&lt;/uuid&gt;&lt;subtype&gt;400&lt;/subtype&gt;&lt;type&gt;400&lt;/type&gt;&lt;citekey&gt;Nadel:2015em&lt;/citekey&gt;&lt;url&gt;https://academic.oup.com/ehjcimaging/article-lookup/doi/10.1093/ehjci/jeu294&lt;/url&gt;&lt;bundle&gt;&lt;publication&gt;&lt;publisher&gt;The Oxford University Press&lt;/publisher&gt;&lt;title&gt;European Heart Journal - Cardiovascular Imaging&lt;/title&gt;&lt;type&gt;-100&lt;/type&gt;&lt;subtype&gt;-100&lt;/subtype&gt;&lt;uuid&gt;F50AC7E5-157C-4E1B-AC0F-91BE96DE468D&lt;/uuid&gt;&lt;/publication&gt;&lt;/bundle&gt;&lt;authors&gt;&lt;author&gt;&lt;firstName&gt;J&lt;/firstName&gt;&lt;lastName&gt;Nadel&lt;/lastName&gt;&lt;/author&gt;&lt;author&gt;&lt;firstName&gt;T&lt;/firstName&gt;&lt;lastName&gt;Lancefield&lt;/lastName&gt;&lt;/author&gt;&lt;author&gt;&lt;firstName&gt;A&lt;/firstName&gt;&lt;lastName&gt;Voskoboinik&lt;/lastName&gt;&lt;/author&gt;&lt;author&gt;&lt;firstName&gt;A&lt;/firstName&gt;&lt;middleNames&gt;J&lt;/middleNames&gt;&lt;lastName&gt;Taylor&lt;/lastName&gt;&lt;/author&gt;&lt;/authors&gt;&lt;/publication&gt;&lt;/publications&gt;&lt;cites&gt;&lt;/cites&gt;&lt;/citation&gt;</w:instrText>
            </w:r>
            <w:r w:rsidRPr="000970E4">
              <w:rPr>
                <w:rFonts w:ascii="Times New Roman" w:hAnsi="Times New Roman"/>
                <w:sz w:val="20"/>
                <w:szCs w:val="20"/>
                <w:vertAlign w:val="superscript"/>
              </w:rPr>
              <w:fldChar w:fldCharType="separate"/>
            </w:r>
            <w:r w:rsidR="000E4EBB">
              <w:rPr>
                <w:rFonts w:ascii="Times New Roman" w:eastAsia="MS Mincho" w:hAnsi="Times New Roman"/>
                <w:sz w:val="20"/>
                <w:szCs w:val="20"/>
                <w:lang w:val="en-US"/>
              </w:rPr>
              <w:t>[44]</w:t>
            </w:r>
            <w:r w:rsidRPr="000970E4">
              <w:rPr>
                <w:rFonts w:ascii="Times New Roman" w:hAnsi="Times New Roman"/>
                <w:sz w:val="20"/>
                <w:szCs w:val="20"/>
                <w:vertAlign w:val="superscript"/>
              </w:rPr>
              <w:fldChar w:fldCharType="end"/>
            </w:r>
          </w:p>
        </w:tc>
        <w:tc>
          <w:tcPr>
            <w:tcW w:w="2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106</w:t>
            </w:r>
          </w:p>
        </w:tc>
        <w:tc>
          <w:tcPr>
            <w:tcW w:w="53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Sarcoidosis</w:t>
            </w:r>
          </w:p>
        </w:tc>
        <w:tc>
          <w:tcPr>
            <w:tcW w:w="489"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Manual</w:t>
            </w:r>
          </w:p>
        </w:tc>
        <w:tc>
          <w:tcPr>
            <w:tcW w:w="3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37</w:t>
            </w:r>
          </w:p>
        </w:tc>
        <w:tc>
          <w:tcPr>
            <w:tcW w:w="85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SCD, VT</w:t>
            </w:r>
          </w:p>
        </w:tc>
        <w:tc>
          <w:tcPr>
            <w:tcW w:w="1619" w:type="pct"/>
            <w:gridSpan w:val="3"/>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LGE+ was associated with higher arrhythmic risk</w:t>
            </w:r>
          </w:p>
        </w:tc>
      </w:tr>
      <w:tr w:rsidR="006D76EB" w:rsidRPr="000970E4" w:rsidTr="002B173F">
        <w:trPr>
          <w:trHeight w:val="115"/>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SCD/VT</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38(+) vs 1.4%(-)</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&lt;0.001</w:t>
            </w:r>
          </w:p>
        </w:tc>
      </w:tr>
      <w:tr w:rsidR="006D76EB" w:rsidRPr="000970E4" w:rsidTr="002B173F">
        <w:trPr>
          <w:trHeight w:val="115"/>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12.52 (1.35-116.2)</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0.03</w:t>
            </w:r>
          </w:p>
        </w:tc>
      </w:tr>
      <w:tr w:rsidR="006D76EB" w:rsidRPr="000970E4" w:rsidTr="002B173F">
        <w:trPr>
          <w:trHeight w:val="115"/>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SCD</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15.6(+) vs1.4%(-)</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0.005</w:t>
            </w:r>
          </w:p>
        </w:tc>
      </w:tr>
      <w:tr w:rsidR="006D76EB" w:rsidRPr="000970E4" w:rsidTr="002B173F">
        <w:trPr>
          <w:trHeight w:val="470"/>
        </w:trPr>
        <w:tc>
          <w:tcPr>
            <w:tcW w:w="896"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Patel</w:t>
            </w:r>
            <w:r w:rsidRPr="000970E4">
              <w:rPr>
                <w:rFonts w:ascii="Times New Roman" w:hAnsi="Times New Roman"/>
                <w:sz w:val="20"/>
                <w:szCs w:val="20"/>
                <w:vertAlign w:val="superscript"/>
              </w:rPr>
              <w:fldChar w:fldCharType="begin"/>
            </w:r>
            <w:r w:rsidR="000E4EBB">
              <w:rPr>
                <w:rFonts w:ascii="Times New Roman" w:hAnsi="Times New Roman"/>
                <w:sz w:val="20"/>
                <w:szCs w:val="20"/>
                <w:vertAlign w:val="superscript"/>
              </w:rPr>
              <w:instrText xml:space="preserve"> ADDIN PAPERS2_CITATIONS &lt;citation&gt;&lt;uuid&gt;907771D4-E7EB-42AC-BE51-11B0EFFCEFF6&lt;/uuid&gt;&lt;priority&gt;0&lt;/priority&gt;&lt;publications&gt;&lt;publication&gt;&lt;uuid&gt;DD9D183B-6853-4718-9DD2-03C5238D6065&lt;/uuid&gt;&lt;volume&gt;120&lt;/volume&gt;&lt;doi&gt;10.1161/CIRCULATIONAHA.109.851352&lt;/doi&gt;&lt;startpage&gt;1969&lt;/startpage&gt;&lt;publication_date&gt;99200911161200000000222000&lt;/publication_date&gt;&lt;url&gt;http://circ.ahajournals.org/cgi/doi/10.1161/CIRCULATIONAHA.109.851352&lt;/url&gt;&lt;type&gt;400&lt;/type&gt;&lt;title&gt;Detection of Myocardial Damage in Patients With Sarcoidosis&lt;/title&gt;&lt;institution&gt;Duke Cardiovascular Magnetic Resonance Center, Duke University Medical Center, Durham, NC 27710, USA.&lt;/institution&gt;&lt;number&gt;20&lt;/number&gt;&lt;subtype&gt;400&lt;/subtype&gt;&lt;endpage&gt;1977&lt;/endpage&gt;&lt;bundle&gt;&lt;publication&gt;&lt;publisher&gt;Lippincott Williams &amp;amp; Wilkins&lt;/publisher&gt;&lt;title&gt;Circulation&lt;/title&gt;&lt;type&gt;-100&lt;/type&gt;&lt;subtype&gt;-100&lt;/subtype&gt;&lt;uuid&gt;59CA37DB-E355-4927-AA7C-C122F783FA7C&lt;/uuid&gt;&lt;/publication&gt;&lt;/bundle&gt;&lt;authors&gt;&lt;author&gt;&lt;firstName&gt;M&lt;/firstName&gt;&lt;middleNames&gt;R&lt;/middleNames&gt;&lt;lastName&gt;Patel&lt;/lastName&gt;&lt;/author&gt;&lt;author&gt;&lt;firstName&gt;P&lt;/firstName&gt;&lt;middleNames&gt;J&lt;/middleNames&gt;&lt;lastName&gt;Cawley&lt;/lastName&gt;&lt;/author&gt;&lt;author&gt;&lt;firstName&gt;J&lt;/firstName&gt;&lt;middleNames&gt;F&lt;/middleNames&gt;&lt;lastName&gt;Heitner&lt;/lastName&gt;&lt;/author&gt;&lt;author&gt;&lt;firstName&gt;I&lt;/firstName&gt;&lt;lastName&gt;Klem&lt;/lastName&gt;&lt;/author&gt;&lt;author&gt;&lt;firstName&gt;M&lt;/firstName&gt;&lt;middleNames&gt;A&lt;/middleNames&gt;&lt;lastName&gt;Parker&lt;/lastName&gt;&lt;/author&gt;&lt;author&gt;&lt;firstName&gt;W&lt;/firstName&gt;&lt;middleNames&gt;A&lt;/middleNames&gt;&lt;lastName&gt;Jaroudi&lt;/lastName&gt;&lt;/author&gt;&lt;author&gt;&lt;firstName&gt;T&lt;/firstName&gt;&lt;middleNames&gt;J&lt;/middleNames&gt;&lt;lastName&gt;Meine&lt;/lastName&gt;&lt;/author&gt;&lt;author&gt;&lt;firstName&gt;J&lt;/firstName&gt;&lt;middleNames&gt;B&lt;/middleNames&gt;&lt;lastName&gt;White&lt;/lastName&gt;&lt;/author&gt;&lt;author&gt;&lt;firstName&gt;M&lt;/firstName&gt;&lt;middleNames&gt;D&lt;/middleNames&gt;&lt;lastName&gt;Elliott&lt;/lastName&gt;&lt;/author&gt;&lt;author&gt;&lt;firstName&gt;H&lt;/firstName&gt;&lt;middleNames&gt;W&lt;/middleNames&gt;&lt;lastName&gt;Kim&lt;/lastName&gt;&lt;/author&gt;&lt;author&gt;&lt;firstName&gt;R&lt;/firstName&gt;&lt;middleNames&gt;M&lt;/middleNames&gt;&lt;lastName&gt;Judd&lt;/lastName&gt;&lt;/author&gt;&lt;author&gt;&lt;firstName&gt;R&lt;/firstName&gt;&lt;middleNames&gt;J&lt;/middleNames&gt;&lt;lastName&gt;Kim&lt;/lastName&gt;&lt;/author&gt;&lt;/authors&gt;&lt;/publication&gt;&lt;/publications&gt;&lt;cites&gt;&lt;/cites&gt;&lt;/citation&gt;</w:instrText>
            </w:r>
            <w:r w:rsidRPr="000970E4">
              <w:rPr>
                <w:rFonts w:ascii="Times New Roman" w:hAnsi="Times New Roman"/>
                <w:sz w:val="20"/>
                <w:szCs w:val="20"/>
                <w:vertAlign w:val="superscript"/>
              </w:rPr>
              <w:fldChar w:fldCharType="separate"/>
            </w:r>
            <w:r w:rsidR="000E4EBB">
              <w:rPr>
                <w:rFonts w:ascii="Times New Roman" w:eastAsia="MS Mincho" w:hAnsi="Times New Roman"/>
                <w:sz w:val="20"/>
                <w:szCs w:val="20"/>
                <w:lang w:val="en-US"/>
              </w:rPr>
              <w:t>[45]</w:t>
            </w:r>
            <w:r w:rsidRPr="000970E4">
              <w:rPr>
                <w:rFonts w:ascii="Times New Roman" w:hAnsi="Times New Roman"/>
                <w:sz w:val="20"/>
                <w:szCs w:val="20"/>
                <w:vertAlign w:val="superscript"/>
              </w:rPr>
              <w:fldChar w:fldCharType="end"/>
            </w:r>
          </w:p>
        </w:tc>
        <w:tc>
          <w:tcPr>
            <w:tcW w:w="253"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81</w:t>
            </w:r>
          </w:p>
        </w:tc>
        <w:tc>
          <w:tcPr>
            <w:tcW w:w="53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Sarcoidosis</w:t>
            </w:r>
          </w:p>
        </w:tc>
        <w:tc>
          <w:tcPr>
            <w:tcW w:w="489"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Manual</w:t>
            </w:r>
          </w:p>
        </w:tc>
        <w:tc>
          <w:tcPr>
            <w:tcW w:w="353"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22</w:t>
            </w:r>
          </w:p>
        </w:tc>
        <w:tc>
          <w:tcPr>
            <w:tcW w:w="85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Death/ICD shock/PM</w:t>
            </w: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LGE+</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17.2 (+) vs 1.9% (-)</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w:t>
            </w:r>
          </w:p>
        </w:tc>
      </w:tr>
      <w:tr w:rsidR="006D76EB" w:rsidRPr="000970E4" w:rsidTr="002B173F">
        <w:trPr>
          <w:trHeight w:val="270"/>
        </w:trPr>
        <w:tc>
          <w:tcPr>
            <w:tcW w:w="896"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Grün</w:t>
            </w:r>
            <w:r w:rsidRPr="000970E4">
              <w:rPr>
                <w:rFonts w:ascii="Times New Roman" w:hAnsi="Times New Roman"/>
                <w:sz w:val="20"/>
                <w:szCs w:val="20"/>
                <w:vertAlign w:val="superscript"/>
              </w:rPr>
              <w:fldChar w:fldCharType="begin"/>
            </w:r>
            <w:r w:rsidR="000E4EBB">
              <w:rPr>
                <w:rFonts w:ascii="Times New Roman" w:hAnsi="Times New Roman"/>
                <w:sz w:val="20"/>
                <w:szCs w:val="20"/>
                <w:vertAlign w:val="superscript"/>
              </w:rPr>
              <w:instrText xml:space="preserve"> ADDIN PAPERS2_CITATIONS &lt;citation&gt;&lt;uuid&gt;A4141A4B-E56E-490C-AF15-C99AEEE4CAD8&lt;/uuid&gt;&lt;priority&gt;0&lt;/priority&gt;&lt;publications&gt;&lt;publication&gt;&lt;volume&gt;59&lt;/volume&gt;&lt;publication_date&gt;99201205001200000000220000&lt;/publication_date&gt;&lt;number&gt;18&lt;/number&gt;&lt;doi&gt;10.1016/j.jacc.2012.01.007&lt;/doi&gt;&lt;startpage&gt;1604&lt;/startpage&gt;&lt;title&gt;Long-Term Follow-Up of Biopsy-Proven Viral Myocarditis&lt;/title&gt;&lt;uuid&gt;39074AA5-B01F-4173-BF60-F28DD734CF85&lt;/uuid&gt;&lt;subtype&gt;400&lt;/subtype&gt;&lt;endpage&gt;1615&lt;/endpage&gt;&lt;type&gt;400&lt;/type&gt;&lt;url&gt;http://linkinghub.elsevier.com/retrieve/pii/S0735109712001581&lt;/url&gt;&lt;bundle&gt;&lt;publication&gt;&lt;publisher&gt;Elsevier Inc&lt;/publisher&gt;&lt;title&gt;Journal of the American College of Cardiology&lt;/title&gt;&lt;type&gt;-100&lt;/type&gt;&lt;subtype&gt;-100&lt;/subtype&gt;&lt;uuid&gt;A91BD6E3-73B6-4B9B-A64F-5BEC131BC4FC&lt;/uuid&gt;&lt;/publication&gt;&lt;/bundle&gt;&lt;authors&gt;&lt;author&gt;&lt;firstName&gt;Stefan&lt;/firstName&gt;&lt;lastName&gt;Grün&lt;/lastName&gt;&lt;/author&gt;&lt;author&gt;&lt;firstName&gt;Julia&lt;/firstName&gt;&lt;lastName&gt;Schumm&lt;/lastName&gt;&lt;/author&gt;&lt;author&gt;&lt;firstName&gt;Simon&lt;/firstName&gt;&lt;lastName&gt;Greulich&lt;/lastName&gt;&lt;/author&gt;&lt;author&gt;&lt;firstName&gt;Anja&lt;/firstName&gt;&lt;lastName&gt;Wagner&lt;/lastName&gt;&lt;/author&gt;&lt;author&gt;&lt;firstName&gt;Steffen&lt;/firstName&gt;&lt;lastName&gt;Schneider&lt;/lastName&gt;&lt;/author&gt;&lt;author&gt;&lt;firstName&gt;Oliver&lt;/firstName&gt;&lt;lastName&gt;Bruder&lt;/lastName&gt;&lt;/author&gt;&lt;author&gt;&lt;firstName&gt;Eva-Maria&lt;/firstName&gt;&lt;lastName&gt;Kispert&lt;/lastName&gt;&lt;/author&gt;&lt;author&gt;&lt;firstName&gt;Stephan&lt;/firstName&gt;&lt;lastName&gt;Hill&lt;/lastName&gt;&lt;/author&gt;&lt;author&gt;&lt;firstName&gt;Peter&lt;/firstName&gt;&lt;lastName&gt;Ong&lt;/lastName&gt;&lt;/author&gt;&lt;author&gt;&lt;firstName&gt;Karin&lt;/firstName&gt;&lt;lastName&gt;Klingel&lt;/lastName&gt;&lt;/author&gt;&lt;author&gt;&lt;firstName&gt;Reinhardt&lt;/firstName&gt;&lt;lastName&gt;Kandolf&lt;/lastName&gt;&lt;/author&gt;&lt;author&gt;&lt;firstName&gt;Udo&lt;/firstName&gt;&lt;lastName&gt;Sechtem&lt;/lastName&gt;&lt;/author&gt;&lt;author&gt;&lt;firstName&gt;Heiko&lt;/firstName&gt;&lt;lastName&gt;Mahrholdt&lt;/lastName&gt;&lt;/author&gt;&lt;/authors&gt;&lt;/publication&gt;&lt;/publications&gt;&lt;cites&gt;&lt;/cites&gt;&lt;/citation&gt;</w:instrText>
            </w:r>
            <w:r w:rsidRPr="000970E4">
              <w:rPr>
                <w:rFonts w:ascii="Times New Roman" w:hAnsi="Times New Roman"/>
                <w:sz w:val="20"/>
                <w:szCs w:val="20"/>
                <w:vertAlign w:val="superscript"/>
              </w:rPr>
              <w:fldChar w:fldCharType="separate"/>
            </w:r>
            <w:r w:rsidR="000E4EBB">
              <w:rPr>
                <w:rFonts w:ascii="Times New Roman" w:eastAsia="MS Mincho" w:hAnsi="Times New Roman"/>
                <w:sz w:val="20"/>
                <w:szCs w:val="20"/>
                <w:lang w:val="en-US"/>
              </w:rPr>
              <w:t>[46]</w:t>
            </w:r>
            <w:r w:rsidRPr="000970E4">
              <w:rPr>
                <w:rFonts w:ascii="Times New Roman" w:hAnsi="Times New Roman"/>
                <w:sz w:val="20"/>
                <w:szCs w:val="20"/>
                <w:vertAlign w:val="superscript"/>
              </w:rPr>
              <w:fldChar w:fldCharType="end"/>
            </w:r>
          </w:p>
        </w:tc>
        <w:tc>
          <w:tcPr>
            <w:tcW w:w="2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203</w:t>
            </w:r>
          </w:p>
        </w:tc>
        <w:tc>
          <w:tcPr>
            <w:tcW w:w="53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Myocarditis</w:t>
            </w:r>
          </w:p>
        </w:tc>
        <w:tc>
          <w:tcPr>
            <w:tcW w:w="489"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2-SD</w:t>
            </w:r>
          </w:p>
        </w:tc>
        <w:tc>
          <w:tcPr>
            <w:tcW w:w="3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56</w:t>
            </w:r>
          </w:p>
        </w:tc>
        <w:tc>
          <w:tcPr>
            <w:tcW w:w="85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Death, CV death</w:t>
            </w:r>
          </w:p>
        </w:tc>
        <w:tc>
          <w:tcPr>
            <w:tcW w:w="1619" w:type="pct"/>
            <w:gridSpan w:val="3"/>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LGE is the best predictor of mortality</w:t>
            </w:r>
          </w:p>
        </w:tc>
      </w:tr>
      <w:tr w:rsidR="006D76EB" w:rsidRPr="000970E4" w:rsidTr="002B173F">
        <w:trPr>
          <w:trHeight w:val="225"/>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Death</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8.4</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0.004</w:t>
            </w:r>
          </w:p>
        </w:tc>
      </w:tr>
      <w:tr w:rsidR="006D76EB" w:rsidRPr="000970E4" w:rsidTr="002B173F">
        <w:trPr>
          <w:trHeight w:val="164"/>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CV death</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12.8</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&lt;0.01</w:t>
            </w:r>
          </w:p>
        </w:tc>
      </w:tr>
      <w:tr w:rsidR="006D76EB" w:rsidRPr="000970E4" w:rsidTr="002B173F">
        <w:trPr>
          <w:trHeight w:val="193"/>
        </w:trPr>
        <w:tc>
          <w:tcPr>
            <w:tcW w:w="896"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Schumm</w:t>
            </w:r>
            <w:r w:rsidRPr="000970E4">
              <w:rPr>
                <w:rFonts w:ascii="Times New Roman" w:hAnsi="Times New Roman"/>
                <w:sz w:val="20"/>
                <w:szCs w:val="20"/>
                <w:vertAlign w:val="superscript"/>
              </w:rPr>
              <w:fldChar w:fldCharType="begin"/>
            </w:r>
            <w:r w:rsidR="000E4EBB">
              <w:rPr>
                <w:rFonts w:ascii="Times New Roman" w:hAnsi="Times New Roman"/>
                <w:sz w:val="20"/>
                <w:szCs w:val="20"/>
                <w:vertAlign w:val="superscript"/>
              </w:rPr>
              <w:instrText xml:space="preserve"> ADDIN PAPERS2_CITATIONS &lt;citation&gt;&lt;uuid&gt;99D0DCDA-C1E3-469B-9E3A-C351572E3CB0&lt;/uuid&gt;&lt;priority&gt;0&lt;/priority&gt;&lt;publications&gt;&lt;publication&gt;&lt;uuid&gt;76ABF104-C2A6-4D5B-A418-751200577603&lt;/uuid&gt;&lt;volume&gt;16&lt;/volume&gt;&lt;doi&gt;10.1186/1532-429X-16-14&lt;/doi&gt;&lt;startpage&gt;14&lt;/startpage&gt;&lt;publication_date&gt;99201400001200000000200000&lt;/publication_date&gt;&lt;url&gt;http://jcmr-online.biomedcentral.com/articles/10.1186/1532-429X-16-14&lt;/url&gt;&lt;citekey&gt;Schumm:2014dn&lt;/citekey&gt;&lt;type&gt;400&lt;/type&gt;&lt;title&gt;Cardiovascular magnetic resonance risk stratification in patients with clinically suspected myocarditis&lt;/title&gt;&lt;publisher&gt;BioMed Central&lt;/publisher&gt;&lt;number&gt;1&lt;/number&gt;&lt;subtype&gt;400&lt;/subtype&gt;&lt;bundle&gt;&lt;publication&gt;&lt;publisher&gt;BioMed Central Ltd&lt;/publisher&gt;&lt;title&gt;Journal of cardiovascular magnetic resonance : official journal of the Society for Cardiovascular Magnetic Resonance&lt;/title&gt;&lt;type&gt;-100&lt;/type&gt;&lt;subtype&gt;-100&lt;/subtype&gt;&lt;uuid&gt;470F96BF-07EC-4FB7-BF14-DBEA4A1FE689&lt;/uuid&gt;&lt;/publication&gt;&lt;/bundle&gt;&lt;authors&gt;&lt;author&gt;&lt;firstName&gt;Julia&lt;/firstName&gt;&lt;lastName&gt;Schumm&lt;/lastName&gt;&lt;/author&gt;&lt;author&gt;&lt;firstName&gt;Simon&lt;/firstName&gt;&lt;lastName&gt;Greulich&lt;/lastName&gt;&lt;/author&gt;&lt;author&gt;&lt;firstName&gt;Anja&lt;/firstName&gt;&lt;lastName&gt;Wagner&lt;/lastName&gt;&lt;/author&gt;&lt;author&gt;&lt;firstName&gt;Stefan&lt;/firstName&gt;&lt;lastName&gt;Grün&lt;/lastName&gt;&lt;/author&gt;&lt;author&gt;&lt;firstName&gt;Peter&lt;/firstName&gt;&lt;lastName&gt;Ong&lt;/lastName&gt;&lt;/author&gt;&lt;author&gt;&lt;firstName&gt;Kerstin&lt;/firstName&gt;&lt;lastName&gt;Bentz&lt;/lastName&gt;&lt;/author&gt;&lt;author&gt;&lt;firstName&gt;Karin&lt;/firstName&gt;&lt;lastName&gt;Klingel&lt;/lastName&gt;&lt;/author&gt;&lt;author&gt;&lt;firstName&gt;Reinhard&lt;/firstName&gt;&lt;lastName&gt;Kandolf&lt;/lastName&gt;&lt;/author&gt;&lt;author&gt;&lt;firstName&gt;Oliver&lt;/firstName&gt;&lt;lastName&gt;Bruder&lt;/lastName&gt;&lt;/author&gt;&lt;author&gt;&lt;firstName&gt;Steffen&lt;/firstName&gt;&lt;lastName&gt;Schneider&lt;/lastName&gt;&lt;/author&gt;&lt;author&gt;&lt;firstName&gt;Udo&lt;/firstName&gt;&lt;lastName&gt;Sechtem&lt;/lastName&gt;&lt;/author&gt;&lt;author&gt;&lt;firstName&gt;Heiko&lt;/firstName&gt;&lt;lastName&gt;Mahrholdt&lt;/lastName&gt;&lt;/author&gt;&lt;/authors&gt;&lt;/publication&gt;&lt;/publications&gt;&lt;cites&gt;&lt;/cites&gt;&lt;/citation&gt;</w:instrText>
            </w:r>
            <w:r w:rsidRPr="000970E4">
              <w:rPr>
                <w:rFonts w:ascii="Times New Roman" w:hAnsi="Times New Roman"/>
                <w:sz w:val="20"/>
                <w:szCs w:val="20"/>
                <w:vertAlign w:val="superscript"/>
              </w:rPr>
              <w:fldChar w:fldCharType="separate"/>
            </w:r>
            <w:r w:rsidR="000E4EBB">
              <w:rPr>
                <w:rFonts w:ascii="Times New Roman" w:eastAsia="MS Mincho" w:hAnsi="Times New Roman"/>
                <w:sz w:val="20"/>
                <w:szCs w:val="20"/>
                <w:lang w:val="en-US"/>
              </w:rPr>
              <w:t>[47]</w:t>
            </w:r>
            <w:r w:rsidRPr="000970E4">
              <w:rPr>
                <w:rFonts w:ascii="Times New Roman" w:hAnsi="Times New Roman"/>
                <w:sz w:val="20"/>
                <w:szCs w:val="20"/>
                <w:vertAlign w:val="superscript"/>
              </w:rPr>
              <w:fldChar w:fldCharType="end"/>
            </w:r>
          </w:p>
        </w:tc>
        <w:tc>
          <w:tcPr>
            <w:tcW w:w="2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405</w:t>
            </w:r>
          </w:p>
        </w:tc>
        <w:tc>
          <w:tcPr>
            <w:tcW w:w="53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Myocarditis</w:t>
            </w:r>
          </w:p>
        </w:tc>
        <w:tc>
          <w:tcPr>
            <w:tcW w:w="489"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2-SD</w:t>
            </w:r>
          </w:p>
        </w:tc>
        <w:tc>
          <w:tcPr>
            <w:tcW w:w="3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36</w:t>
            </w:r>
          </w:p>
        </w:tc>
        <w:tc>
          <w:tcPr>
            <w:tcW w:w="85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CV death/ SCD/ ICD shock</w:t>
            </w:r>
          </w:p>
        </w:tc>
        <w:tc>
          <w:tcPr>
            <w:tcW w:w="572"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LGE +</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 xml:space="preserve">HR 3.98 </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0.11</w:t>
            </w:r>
          </w:p>
        </w:tc>
      </w:tr>
      <w:tr w:rsidR="006D76EB" w:rsidRPr="000970E4" w:rsidTr="002B173F">
        <w:trPr>
          <w:trHeight w:val="192"/>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10.83 (2.26-51.82)</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&lt;0.001 †</w:t>
            </w:r>
          </w:p>
        </w:tc>
      </w:tr>
      <w:tr w:rsidR="006D76EB" w:rsidRPr="000970E4" w:rsidTr="002B173F">
        <w:trPr>
          <w:trHeight w:val="345"/>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 xml:space="preserve">Normal CMR </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0.14 (0.01-0.34)</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&lt;0.0001</w:t>
            </w:r>
          </w:p>
        </w:tc>
      </w:tr>
      <w:tr w:rsidR="006D76EB" w:rsidRPr="000970E4" w:rsidTr="002B173F">
        <w:trPr>
          <w:trHeight w:val="470"/>
        </w:trPr>
        <w:tc>
          <w:tcPr>
            <w:tcW w:w="896" w:type="pct"/>
            <w:shd w:val="clear" w:color="auto" w:fill="auto"/>
          </w:tcPr>
          <w:p w:rsidR="006D76EB" w:rsidRPr="000970E4" w:rsidRDefault="006D76EB" w:rsidP="00F54701">
            <w:pPr>
              <w:spacing w:after="0" w:line="240" w:lineRule="auto"/>
              <w:rPr>
                <w:rFonts w:ascii="Times New Roman" w:hAnsi="Times New Roman"/>
                <w:sz w:val="20"/>
                <w:szCs w:val="20"/>
                <w:vertAlign w:val="superscript"/>
              </w:rPr>
            </w:pPr>
            <w:r w:rsidRPr="000970E4">
              <w:rPr>
                <w:rFonts w:ascii="Times New Roman" w:hAnsi="Times New Roman"/>
                <w:sz w:val="20"/>
                <w:szCs w:val="20"/>
              </w:rPr>
              <w:t>Fontana</w:t>
            </w:r>
            <w:r w:rsidRPr="000970E4">
              <w:rPr>
                <w:rFonts w:ascii="Times New Roman" w:hAnsi="Times New Roman"/>
                <w:sz w:val="20"/>
                <w:szCs w:val="20"/>
              </w:rPr>
              <w:fldChar w:fldCharType="begin"/>
            </w:r>
            <w:r w:rsidR="000E4EBB">
              <w:rPr>
                <w:rFonts w:ascii="Times New Roman" w:hAnsi="Times New Roman"/>
                <w:sz w:val="20"/>
                <w:szCs w:val="20"/>
              </w:rPr>
              <w:instrText xml:space="preserve"> ADDIN PAPERS2_CITATIONS &lt;citation&gt;&lt;uuid&gt;D6EB6453-429C-4677-906A-DC7199A3CB02&lt;/uuid&gt;&lt;priority&gt;0&lt;/priority&gt;&lt;publications&gt;&lt;publication&gt;&lt;uuid&gt;D0B616C2-961F-4458-A635-9AD09FF93C5B&lt;/uuid&gt;&lt;volume&gt;132&lt;/volume&gt;&lt;accepted_date&gt;99201508031200000000222000&lt;/accepted_date&gt;&lt;doi&gt;10.1161/CIRCULATIONAHA.115.016567&lt;/doi&gt;&lt;startpage&gt;1570&lt;/startpage&gt;&lt;publication_date&gt;99201510201200000000222000&lt;/publication_date&gt;&lt;url&gt;http://circ.ahajournals.org/lookup/doi/10.1161/CIRCULATIONAHA.115.016567&lt;/url&gt;&lt;citekey&gt;Fontana:2015ib&lt;/citekey&gt;&lt;type&gt;400&lt;/type&gt;&lt;title&gt;Prognostic Value of Late Gadolinium Enhancement Cardiovascular Magnetic Resonance in Cardiac Amyloidosis.&lt;/title&gt;&lt;publisher&gt;American Heart Association, Inc.&lt;/publisher&gt;&lt;submission_date&gt;99201503221200000000222000&lt;/submission_date&gt;&lt;number&gt;16&lt;/number&gt;&lt;institution&gt;From Heart Hospital, London, UK (M.F., S.P., P.R., A.A.-G., T.A.T., S.M.B., V.M., S.R., H.B., A.S.H., C.H.M., J.C.M.); Institute of Cardiovascular Science (M.F., A.A.-G., T.A.T., S.M.B., H.B., J.C.M.) and Department of Statistical Science (W.B.), University College London, UK; National Amyloidosis Centre, University College London, Royal Free Hospital, London, UK (M.F., S.M.B., R.H.S., K.P., S.M., C.J.W., H.J.L., A.D.W., J.D.G., P.N.H.); Bristol Heart Institute, University of Bristol, UK (C.B.-D.); University of Pittsburgh School of Medicine, PA (E.B.S.); and National Heart, Lung and Blood Institute, National Institutes of Health, Bethesda, MD (P.K.).&lt;/institution&gt;&lt;subtype&gt;400&lt;/subtype&gt;&lt;endpage&gt;1579&lt;/endpage&gt;&lt;bundle&gt;&lt;publication&gt;&lt;publisher&gt;Lippincott Williams &amp;amp; Wilkins&lt;/publisher&gt;&lt;title&gt;Circulation&lt;/title&gt;&lt;type&gt;-100&lt;/type&gt;&lt;subtype&gt;-100&lt;/subtype&gt;&lt;uuid&gt;59CA37DB-E355-4927-AA7C-C122F783FA7C&lt;/uuid&gt;&lt;/publication&gt;&lt;/bundle&gt;&lt;authors&gt;&lt;author&gt;&lt;firstName&gt;Marianna&lt;/firstName&gt;&lt;lastName&gt;Fontana&lt;/lastName&gt;&lt;/author&gt;&lt;author&gt;&lt;firstName&gt;Silvia&lt;/firstName&gt;&lt;lastName&gt;Pica&lt;/lastName&gt;&lt;/author&gt;&lt;author&gt;&lt;firstName&gt;Patricia&lt;/firstName&gt;&lt;lastName&gt;Reant&lt;/lastName&gt;&lt;/author&gt;&lt;author&gt;&lt;firstName&gt;Amna&lt;/firstName&gt;&lt;lastName&gt;Abdel-Gadir&lt;/lastName&gt;&lt;/author&gt;&lt;author&gt;&lt;firstName&gt;Thomas&lt;/firstName&gt;&lt;middleNames&gt;A&lt;/middleNames&gt;&lt;lastName&gt;Treibel&lt;/lastName&gt;&lt;/author&gt;&lt;author&gt;&lt;firstName&gt;Sanjay&lt;/firstName&gt;&lt;middleNames&gt;M&lt;/middleNames&gt;&lt;lastName&gt;Banypersad&lt;/lastName&gt;&lt;/author&gt;&lt;author&gt;&lt;firstName&gt;Viviana&lt;/firstName&gt;&lt;lastName&gt;Maestrini&lt;/lastName&gt;&lt;/author&gt;&lt;author&gt;&lt;firstName&gt;William&lt;/firstName&gt;&lt;lastName&gt;Barcella&lt;/lastName&gt;&lt;/author&gt;&lt;author&gt;&lt;firstName&gt;Stefania&lt;/firstName&gt;&lt;lastName&gt;Rosmini&lt;/lastName&gt;&lt;/author&gt;&lt;author&gt;&lt;firstName&gt;Heerajnarain&lt;/firstName&gt;&lt;lastName&gt;Bulluck&lt;/lastName&gt;&lt;/author&gt;&lt;author&gt;&lt;firstName&gt;Rabya&lt;/firstName&gt;&lt;middleNames&gt;H&lt;/middleNames&gt;&lt;lastName&gt;Sayed&lt;/lastName&gt;&lt;/author&gt;&lt;author&gt;&lt;firstName&gt;Ketna&lt;/firstName&gt;&lt;lastName&gt;Patel&lt;/lastName&gt;&lt;/author&gt;&lt;author&gt;&lt;firstName&gt;Shameem&lt;/firstName&gt;&lt;lastName&gt;Mamhood&lt;/lastName&gt;&lt;/author&gt;&lt;author&gt;&lt;firstName&gt;Chiara&lt;/firstName&gt;&lt;lastName&gt;Bucciarelli-Ducci&lt;/lastName&gt;&lt;/author&gt;&lt;author&gt;&lt;firstName&gt;Carol&lt;/firstName&gt;&lt;middleNames&gt;J&lt;/middleNames&gt;&lt;lastName&gt;Whelan&lt;/lastName&gt;&lt;/author&gt;&lt;author&gt;&lt;firstName&gt;Anna&lt;/firstName&gt;&lt;middleNames&gt;S&lt;/middleNames&gt;&lt;lastName&gt;Herrey&lt;/lastName&gt;&lt;/author&gt;&lt;author&gt;&lt;firstName&gt;Helen&lt;/firstName&gt;&lt;middleNames&gt;J&lt;/middleNames&gt;&lt;lastName&gt;Lachmann&lt;/lastName&gt;&lt;/author&gt;&lt;author&gt;&lt;firstName&gt;Ashutosh&lt;/firstName&gt;&lt;middleNames&gt;D&lt;/middleNames&gt;&lt;lastName&gt;Wechalekar&lt;/lastName&gt;&lt;/author&gt;&lt;author&gt;&lt;firstName&gt;Charlotte&lt;/firstName&gt;&lt;middleNames&gt;H&lt;/middleNames&gt;&lt;lastName&gt;Manisty&lt;/lastName&gt;&lt;/author&gt;&lt;author&gt;&lt;firstName&gt;Eric&lt;/firstName&gt;&lt;middleNames&gt;B&lt;/middleNames&gt;&lt;lastName&gt;Schelbert&lt;/lastName&gt;&lt;/author&gt;&lt;author&gt;&lt;firstName&gt;Peter&lt;/firstName&gt;&lt;lastName&gt;Kellman&lt;/lastName&gt;&lt;/author&gt;&lt;author&gt;&lt;firstName&gt;Julian&lt;/firstName&gt;&lt;middleNames&gt;D&lt;/middleNames&gt;&lt;lastName&gt;Gillmore&lt;/lastName&gt;&lt;/author&gt;&lt;author&gt;&lt;firstName&gt;Philip&lt;/firstName&gt;&lt;middleNames&gt;N&lt;/middleNames&gt;&lt;lastName&gt;Hawkins&lt;/lastName&gt;&lt;/author&gt;&lt;author&gt;&lt;firstName&gt;James&lt;/firstName&gt;&lt;middleNames&gt;C&lt;/middleNames&gt;&lt;lastName&gt;Moon&lt;/lastName&gt;&lt;/author&gt;&lt;/authors&gt;&lt;/publication&gt;&lt;/publications&gt;&lt;cites&gt;&lt;/cites&gt;&lt;/citation&gt;</w:instrText>
            </w:r>
            <w:r w:rsidRPr="000970E4">
              <w:rPr>
                <w:rFonts w:ascii="Times New Roman" w:hAnsi="Times New Roman"/>
                <w:sz w:val="20"/>
                <w:szCs w:val="20"/>
              </w:rPr>
              <w:fldChar w:fldCharType="separate"/>
            </w:r>
            <w:r w:rsidR="000E4EBB">
              <w:rPr>
                <w:rFonts w:ascii="Times New Roman" w:eastAsia="MS Mincho" w:hAnsi="Times New Roman"/>
                <w:sz w:val="20"/>
                <w:szCs w:val="20"/>
                <w:lang w:val="en-US"/>
              </w:rPr>
              <w:t>[48]</w:t>
            </w:r>
            <w:r w:rsidRPr="000970E4">
              <w:rPr>
                <w:rFonts w:ascii="Times New Roman" w:hAnsi="Times New Roman"/>
                <w:sz w:val="20"/>
                <w:szCs w:val="20"/>
              </w:rPr>
              <w:fldChar w:fldCharType="end"/>
            </w:r>
          </w:p>
        </w:tc>
        <w:tc>
          <w:tcPr>
            <w:tcW w:w="253"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250</w:t>
            </w:r>
          </w:p>
        </w:tc>
        <w:tc>
          <w:tcPr>
            <w:tcW w:w="53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Amyloidosis</w:t>
            </w:r>
          </w:p>
        </w:tc>
        <w:tc>
          <w:tcPr>
            <w:tcW w:w="489"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Transmural LGE</w:t>
            </w:r>
          </w:p>
        </w:tc>
        <w:tc>
          <w:tcPr>
            <w:tcW w:w="353"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24</w:t>
            </w:r>
          </w:p>
        </w:tc>
        <w:tc>
          <w:tcPr>
            <w:tcW w:w="85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Death</w:t>
            </w: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Transmural LGE</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5.4 (2.1-13.7)</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&lt;0.0001</w:t>
            </w:r>
          </w:p>
        </w:tc>
      </w:tr>
      <w:tr w:rsidR="006D76EB" w:rsidRPr="000970E4" w:rsidTr="002B173F">
        <w:trPr>
          <w:trHeight w:val="288"/>
        </w:trPr>
        <w:tc>
          <w:tcPr>
            <w:tcW w:w="896"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lastRenderedPageBreak/>
              <w:t>Neilan</w:t>
            </w:r>
            <w:r w:rsidRPr="000970E4">
              <w:rPr>
                <w:rFonts w:ascii="Times New Roman" w:hAnsi="Times New Roman"/>
                <w:sz w:val="20"/>
                <w:szCs w:val="20"/>
                <w:vertAlign w:val="superscript"/>
              </w:rPr>
              <w:fldChar w:fldCharType="begin"/>
            </w:r>
            <w:r w:rsidR="000E4EBB">
              <w:rPr>
                <w:rFonts w:ascii="Times New Roman" w:hAnsi="Times New Roman"/>
                <w:sz w:val="20"/>
                <w:szCs w:val="20"/>
                <w:vertAlign w:val="superscript"/>
              </w:rPr>
              <w:instrText xml:space="preserve"> ADDIN PAPERS2_CITATIONS &lt;citation&gt;&lt;uuid&gt;81F31417-519B-4BC0-AEB9-59D1AEC6F023&lt;/uuid&gt;&lt;priority&gt;0&lt;/priority&gt;&lt;publications&gt;&lt;publication&gt;&lt;uuid&gt;DC8A0C1C-159E-4E27-A71D-43E50175BEA3&lt;/uuid&gt;&lt;volume&gt;8&lt;/volume&gt;&lt;accepted_date&gt;99201411201200000000222000&lt;/accepted_date&gt;&lt;doi&gt;10.1016/j.jcmg.2014.11.017&lt;/doi&gt;&lt;startpage&gt;414&lt;/startpage&gt;&lt;revision_date&gt;99201411141200000000222000&lt;/revision_date&gt;&lt;publication_date&gt;99201504001200000000220000&lt;/publication_date&gt;&lt;url&gt;http://linkinghub.elsevier.com/retrieve/pii/S1936878X1500090X&lt;/url&gt;&lt;citekey&gt;Neilan:2015dl&lt;/citekey&gt;&lt;type&gt;400&lt;/type&gt;&lt;title&gt;Late Gadolinium Enhancement Among Survivors of Sudden Cardiac Arrest&lt;/title&gt;&lt;submission_date&gt;99201407111200000000222000&lt;/submission_date&gt;&lt;number&gt;4&lt;/number&gt;&lt;institution&gt;Division of Cardiology, Department of Medicine, Massachusetts General Hospital, Boston, Massachusetts; Cardiac MR PET CT Program, Department of Radiology, Massachusetts General Hospital, Boston, Massachusetts.&lt;/institution&gt;&lt;subtype&gt;400&lt;/subtype&gt;&lt;endpage&gt;423&lt;/endpage&gt;&lt;bundle&gt;&lt;publication&gt;&lt;publisher&gt;Elsevier Inc&lt;/publisher&gt;&lt;title&gt;JACC. Cardiovascular imaging&lt;/title&gt;&lt;type&gt;-100&lt;/type&gt;&lt;subtype&gt;-100&lt;/subtype&gt;&lt;uuid&gt;0AE7C6CF-8DE6-4411-AD1E-C76C3D140F4A&lt;/uuid&gt;&lt;/publication&gt;&lt;/bundle&gt;&lt;authors&gt;&lt;author&gt;&lt;firstName&gt;Tomas&lt;/firstName&gt;&lt;middleNames&gt;G&lt;/middleNames&gt;&lt;lastName&gt;Neilan&lt;/lastName&gt;&lt;/author&gt;&lt;author&gt;&lt;firstName&gt;Hoshang&lt;/firstName&gt;&lt;lastName&gt;Farhad&lt;/lastName&gt;&lt;/author&gt;&lt;author&gt;&lt;firstName&gt;Thomas&lt;/firstName&gt;&lt;lastName&gt;Mayrhofer&lt;/lastName&gt;&lt;/author&gt;&lt;author&gt;&lt;firstName&gt;Ravi&lt;/firstName&gt;&lt;middleNames&gt;V&lt;/middleNames&gt;&lt;lastName&gt;Shah&lt;/lastName&gt;&lt;/author&gt;&lt;author&gt;&lt;firstName&gt;John&lt;/firstName&gt;&lt;middleNames&gt;A&lt;/middleNames&gt;&lt;lastName&gt;Dodson&lt;/lastName&gt;&lt;/author&gt;&lt;author&gt;&lt;firstName&gt;Siddique&lt;/firstName&gt;&lt;middleNames&gt;A&lt;/middleNames&gt;&lt;lastName&gt;Abbasi&lt;/lastName&gt;&lt;/author&gt;&lt;author&gt;&lt;firstName&gt;Stephan&lt;/firstName&gt;&lt;middleNames&gt;B&lt;/middleNames&gt;&lt;lastName&gt;Danik&lt;/lastName&gt;&lt;/author&gt;&lt;author&gt;&lt;firstName&gt;Daniel&lt;/firstName&gt;&lt;middleNames&gt;J&lt;/middleNames&gt;&lt;lastName&gt;Verdini&lt;/lastName&gt;&lt;/author&gt;&lt;author&gt;&lt;firstName&gt;Michifumi&lt;/firstName&gt;&lt;lastName&gt;Tokuda&lt;/lastName&gt;&lt;/author&gt;&lt;author&gt;&lt;firstName&gt;Usha&lt;/firstName&gt;&lt;middleNames&gt;B&lt;/middleNames&gt;&lt;lastName&gt;Tedrow&lt;/lastName&gt;&lt;/author&gt;&lt;author&gt;&lt;firstName&gt;Michael&lt;/firstName&gt;&lt;lastName&gt;Jerosch-Herold&lt;/lastName&gt;&lt;/author&gt;&lt;author&gt;&lt;firstName&gt;Udo&lt;/firstName&gt;&lt;lastName&gt;Hoffmann&lt;/lastName&gt;&lt;/author&gt;&lt;author&gt;&lt;firstName&gt;Brian&lt;/firstName&gt;&lt;middleNames&gt;B&lt;/middleNames&gt;&lt;lastName&gt;Ghoshhajra&lt;/lastName&gt;&lt;/author&gt;&lt;author&gt;&lt;firstName&gt;William&lt;/firstName&gt;&lt;middleNames&gt;G&lt;/middleNames&gt;&lt;lastName&gt;Stevenson&lt;/lastName&gt;&lt;/author&gt;&lt;author&gt;&lt;firstName&gt;Raymond&lt;/firstName&gt;&lt;middleNames&gt;Y&lt;/middleNames&gt;&lt;lastName&gt;Kwong&lt;/lastName&gt;&lt;/author&gt;&lt;/authors&gt;&lt;/publication&gt;&lt;/publications&gt;&lt;cites&gt;&lt;/cites&gt;&lt;/citation&gt;</w:instrText>
            </w:r>
            <w:r w:rsidRPr="000970E4">
              <w:rPr>
                <w:rFonts w:ascii="Times New Roman" w:hAnsi="Times New Roman"/>
                <w:sz w:val="20"/>
                <w:szCs w:val="20"/>
                <w:vertAlign w:val="superscript"/>
              </w:rPr>
              <w:fldChar w:fldCharType="separate"/>
            </w:r>
            <w:r w:rsidR="000E4EBB">
              <w:rPr>
                <w:rFonts w:ascii="Times New Roman" w:eastAsia="MS Mincho" w:hAnsi="Times New Roman"/>
                <w:sz w:val="20"/>
                <w:szCs w:val="20"/>
                <w:lang w:val="en-US"/>
              </w:rPr>
              <w:t>[49]</w:t>
            </w:r>
            <w:r w:rsidRPr="000970E4">
              <w:rPr>
                <w:rFonts w:ascii="Times New Roman" w:hAnsi="Times New Roman"/>
                <w:sz w:val="20"/>
                <w:szCs w:val="20"/>
                <w:vertAlign w:val="superscript"/>
              </w:rPr>
              <w:fldChar w:fldCharType="end"/>
            </w:r>
          </w:p>
        </w:tc>
        <w:tc>
          <w:tcPr>
            <w:tcW w:w="2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137</w:t>
            </w:r>
          </w:p>
        </w:tc>
        <w:tc>
          <w:tcPr>
            <w:tcW w:w="53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Aborted SCD (no MI)</w:t>
            </w:r>
          </w:p>
        </w:tc>
        <w:tc>
          <w:tcPr>
            <w:tcW w:w="489"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FWHM</w:t>
            </w:r>
          </w:p>
        </w:tc>
        <w:tc>
          <w:tcPr>
            <w:tcW w:w="353"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29</w:t>
            </w:r>
          </w:p>
        </w:tc>
        <w:tc>
          <w:tcPr>
            <w:tcW w:w="855" w:type="pct"/>
            <w:vMerge w:val="restar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Death/ICD shock</w:t>
            </w: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LGE +</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6.7 (2.38-18.85)</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&lt;0.001</w:t>
            </w:r>
          </w:p>
        </w:tc>
      </w:tr>
      <w:tr w:rsidR="006D76EB" w:rsidRPr="000970E4" w:rsidTr="002B173F">
        <w:trPr>
          <w:trHeight w:val="288"/>
        </w:trPr>
        <w:tc>
          <w:tcPr>
            <w:tcW w:w="896"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2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3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489"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353"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855" w:type="pct"/>
            <w:vMerge/>
            <w:shd w:val="clear" w:color="auto" w:fill="auto"/>
          </w:tcPr>
          <w:p w:rsidR="006D76EB" w:rsidRPr="000970E4" w:rsidRDefault="006D76EB" w:rsidP="00F54701">
            <w:pPr>
              <w:spacing w:after="0" w:line="240" w:lineRule="auto"/>
              <w:rPr>
                <w:rFonts w:ascii="Times New Roman" w:hAnsi="Times New Roman"/>
                <w:sz w:val="20"/>
                <w:szCs w:val="20"/>
              </w:rPr>
            </w:pPr>
          </w:p>
        </w:tc>
        <w:tc>
          <w:tcPr>
            <w:tcW w:w="572"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LGE (per 1%)</w:t>
            </w:r>
          </w:p>
        </w:tc>
        <w:tc>
          <w:tcPr>
            <w:tcW w:w="685"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HR 1.15 (1.11-1.19)</w:t>
            </w:r>
          </w:p>
        </w:tc>
        <w:tc>
          <w:tcPr>
            <w:tcW w:w="361" w:type="pct"/>
            <w:shd w:val="clear" w:color="auto" w:fill="auto"/>
          </w:tcPr>
          <w:p w:rsidR="006D76EB" w:rsidRPr="000970E4" w:rsidRDefault="006D76EB" w:rsidP="00F54701">
            <w:pPr>
              <w:spacing w:after="0" w:line="240" w:lineRule="auto"/>
              <w:rPr>
                <w:rFonts w:ascii="Times New Roman" w:hAnsi="Times New Roman"/>
                <w:sz w:val="20"/>
                <w:szCs w:val="20"/>
              </w:rPr>
            </w:pPr>
            <w:r w:rsidRPr="000970E4">
              <w:rPr>
                <w:rFonts w:ascii="Times New Roman" w:hAnsi="Times New Roman"/>
                <w:sz w:val="20"/>
                <w:szCs w:val="20"/>
              </w:rPr>
              <w:t>&lt;0.001</w:t>
            </w:r>
          </w:p>
        </w:tc>
      </w:tr>
    </w:tbl>
    <w:p w:rsidR="00A07F90" w:rsidRPr="000970E4" w:rsidRDefault="00A07F90" w:rsidP="00A07F90">
      <w:pPr>
        <w:pStyle w:val="Cuadrculamedia1-nfasis21"/>
        <w:ind w:left="1080"/>
        <w:rPr>
          <w:rFonts w:ascii="Times New Roman" w:hAnsi="Times New Roman"/>
          <w:sz w:val="20"/>
          <w:szCs w:val="20"/>
        </w:rPr>
      </w:pPr>
    </w:p>
    <w:p w:rsidR="00BA0BA2" w:rsidRPr="000E4EBB" w:rsidRDefault="00A07F90">
      <w:pPr>
        <w:rPr>
          <w:rFonts w:ascii="Times New Roman" w:hAnsi="Times New Roman"/>
          <w:b/>
          <w:sz w:val="20"/>
          <w:szCs w:val="20"/>
        </w:rPr>
      </w:pPr>
      <w:r w:rsidRPr="000970E4">
        <w:rPr>
          <w:rFonts w:ascii="Times New Roman" w:hAnsi="Times New Roman"/>
          <w:sz w:val="20"/>
          <w:szCs w:val="20"/>
        </w:rPr>
        <w:br w:type="page"/>
      </w:r>
      <w:r w:rsidRPr="000970E4">
        <w:rPr>
          <w:rFonts w:ascii="Times New Roman" w:hAnsi="Times New Roman"/>
          <w:b/>
          <w:sz w:val="20"/>
          <w:szCs w:val="20"/>
        </w:rPr>
        <w:lastRenderedPageBreak/>
        <w:t>References:</w:t>
      </w:r>
    </w:p>
    <w:p w:rsidR="000E4EBB" w:rsidRDefault="00BA0BA2"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sidRPr="000970E4">
        <w:rPr>
          <w:rFonts w:ascii="Times New Roman" w:hAnsi="Times New Roman"/>
          <w:sz w:val="20"/>
          <w:szCs w:val="20"/>
        </w:rPr>
        <w:fldChar w:fldCharType="begin"/>
      </w:r>
      <w:r w:rsidRPr="000970E4">
        <w:rPr>
          <w:rFonts w:ascii="Times New Roman" w:hAnsi="Times New Roman"/>
          <w:sz w:val="20"/>
          <w:szCs w:val="20"/>
        </w:rPr>
        <w:instrText xml:space="preserve"> ADDIN PAPERS2_CITATIONS &lt;papers2_bibliography/&gt;</w:instrText>
      </w:r>
      <w:r w:rsidRPr="000970E4">
        <w:rPr>
          <w:rFonts w:ascii="Times New Roman" w:hAnsi="Times New Roman"/>
          <w:sz w:val="20"/>
          <w:szCs w:val="20"/>
        </w:rPr>
        <w:fldChar w:fldCharType="separate"/>
      </w:r>
      <w:r w:rsidR="000E4EBB">
        <w:rPr>
          <w:rFonts w:ascii="Times New Roman" w:eastAsia="MS Mincho" w:hAnsi="Times New Roman"/>
          <w:sz w:val="20"/>
          <w:szCs w:val="20"/>
          <w:lang w:val="en-US"/>
        </w:rPr>
        <w:t xml:space="preserve">1. Kim RJ, Fieno DS, Parrish TB, Harris K, Chen EL, Simonetti O, et al. Relationship of MRI Delayed Contrast Enhancement to Irreversible Injury, Infarct Age, and Contractile Function. Circulation. 1999;100:1992–2002. </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 xml:space="preserve">2. Fieno DS, Kim RJ, Chen EL, Lomasney JW, Klocke FJ, Judd RM. Contrast-enhanced magnetic resonance imaging of myocardium at risk: distinction between reversible and irreversible injury throughout infarct healing. </w:t>
      </w:r>
      <w:r w:rsidR="00A67EDB">
        <w:rPr>
          <w:rFonts w:ascii="Times New Roman" w:eastAsia="MS Mincho" w:hAnsi="Times New Roman"/>
          <w:sz w:val="20"/>
          <w:szCs w:val="20"/>
          <w:lang w:val="en-US"/>
        </w:rPr>
        <w:t>J Am Coll Cardiol.</w:t>
      </w:r>
      <w:r>
        <w:rPr>
          <w:rFonts w:ascii="Times New Roman" w:eastAsia="MS Mincho" w:hAnsi="Times New Roman"/>
          <w:sz w:val="20"/>
          <w:szCs w:val="20"/>
          <w:lang w:val="en-US"/>
        </w:rPr>
        <w:t xml:space="preserve"> 2000;36:1985–91. </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 xml:space="preserve">3. Wagner A, Mahrholdt H, Holly TA, Elliott MD, Regenfus M, Parker M, et al. Contrast-enhanced MRI and routine single photon emission computed tomography (SPECT) perfusion imaging for detection of subendocardial myocardial </w:t>
      </w:r>
      <w:r w:rsidR="00A67EDB">
        <w:rPr>
          <w:rFonts w:ascii="Times New Roman" w:eastAsia="MS Mincho" w:hAnsi="Times New Roman"/>
          <w:sz w:val="20"/>
          <w:szCs w:val="20"/>
          <w:lang w:val="en-US"/>
        </w:rPr>
        <w:t xml:space="preserve">infarcts: an imaging study. </w:t>
      </w:r>
      <w:r>
        <w:rPr>
          <w:rFonts w:ascii="Times New Roman" w:eastAsia="MS Mincho" w:hAnsi="Times New Roman"/>
          <w:sz w:val="20"/>
          <w:szCs w:val="20"/>
          <w:lang w:val="en-US"/>
        </w:rPr>
        <w:t xml:space="preserve">Lancet. 2003;361:374–9. </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 xml:space="preserve">4. Gulati A, Jabbour A, Ismail TF, Guha K, Khwaja J, Raza S, et al. Association of fibrosis with mortality and sudden cardiac death in patients with nonischemic dilated cardiomyopathy. JAMA. 2013;309:896–908. </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 xml:space="preserve">5. Iles LM, Ellims AH, Llewellyn H, Hare JL, Kaye DM, McLean CA, et al. Histological validation of cardiac magnetic resonance analysis of regional and diffuse interstitial myocardial fibrosis. </w:t>
      </w:r>
      <w:r w:rsidR="00A67EDB" w:rsidRPr="00A67EDB">
        <w:rPr>
          <w:rFonts w:ascii="Times New Roman" w:eastAsia="MS Mincho" w:hAnsi="Times New Roman"/>
          <w:sz w:val="20"/>
          <w:szCs w:val="20"/>
          <w:lang w:val="en-US"/>
        </w:rPr>
        <w:t>Eur Heart J Cardiovasc Imaging</w:t>
      </w:r>
      <w:r w:rsidR="00A67EDB">
        <w:rPr>
          <w:rFonts w:ascii="Times New Roman" w:eastAsia="MS Mincho" w:hAnsi="Times New Roman"/>
          <w:sz w:val="20"/>
          <w:szCs w:val="20"/>
          <w:lang w:val="en-US"/>
        </w:rPr>
        <w:t>.</w:t>
      </w:r>
      <w:r>
        <w:rPr>
          <w:rFonts w:ascii="Times New Roman" w:eastAsia="MS Mincho" w:hAnsi="Times New Roman"/>
          <w:sz w:val="20"/>
          <w:szCs w:val="20"/>
          <w:lang w:val="en-US"/>
        </w:rPr>
        <w:t xml:space="preserve"> 2015;16:14–22. </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 xml:space="preserve">6. Thiele H, Kappl MJE, Conradi S, Niebauer J, Hambrecht R, Schuler G. Reproducibility of Chronic and Acute Infarct Size Measurement by Delayed Enhancement-Magnetic Resonance Imaging. </w:t>
      </w:r>
      <w:r w:rsidR="00A67EDB">
        <w:rPr>
          <w:rFonts w:ascii="Times New Roman" w:eastAsia="MS Mincho" w:hAnsi="Times New Roman"/>
          <w:sz w:val="20"/>
          <w:szCs w:val="20"/>
          <w:lang w:val="en-US"/>
        </w:rPr>
        <w:t>J Am Coll Cardiol.</w:t>
      </w:r>
      <w:r>
        <w:rPr>
          <w:rFonts w:ascii="Times New Roman" w:eastAsia="MS Mincho" w:hAnsi="Times New Roman"/>
          <w:sz w:val="20"/>
          <w:szCs w:val="20"/>
          <w:lang w:val="en-US"/>
        </w:rPr>
        <w:t xml:space="preserve"> 2006;47:1641–5. </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 xml:space="preserve">7. Desch S, Engelhardt H, Meissner J, Eitel I, Sareban M, Fuernau G, et al. Reliability of myocardial salvage assessment by cardiac magnetic resonance imaging in acute reperfused myocardial infarction. Int J Cardiovasc Imaging. 2012;28:263–72. </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 xml:space="preserve">8. Flett AS, Hasleton J, Cook C, Hausenloy D, Quarta G, Ariti C, et al. Evaluation of Techniques for the Quantification of Myocardial Scar of Differing Etiology Using Cardiac Magnetic Resonance. JACC: Cardiovascular Imaging. 2011;4:150–6. </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 xml:space="preserve">9. McAlindon E, Pufulete M, Lawton C, Angelini GD, Bucciarelli-Ducci C. Quantification of infarct size and myocardium at risk: evaluation of different techniques and its implications. </w:t>
      </w:r>
      <w:r w:rsidR="00A67EDB" w:rsidRPr="00A67EDB">
        <w:rPr>
          <w:rFonts w:ascii="Times New Roman" w:eastAsia="MS Mincho" w:hAnsi="Times New Roman"/>
          <w:sz w:val="20"/>
          <w:szCs w:val="20"/>
          <w:lang w:val="en-US"/>
        </w:rPr>
        <w:t>Eur Heart J Cardiovasc Imaging</w:t>
      </w:r>
      <w:r w:rsidR="00A67EDB">
        <w:rPr>
          <w:rFonts w:ascii="Times New Roman" w:eastAsia="MS Mincho" w:hAnsi="Times New Roman"/>
          <w:sz w:val="20"/>
          <w:szCs w:val="20"/>
          <w:lang w:val="en-US"/>
        </w:rPr>
        <w:t>.</w:t>
      </w:r>
      <w:r>
        <w:rPr>
          <w:rFonts w:ascii="Times New Roman" w:eastAsia="MS Mincho" w:hAnsi="Times New Roman"/>
          <w:sz w:val="20"/>
          <w:szCs w:val="20"/>
          <w:lang w:val="en-US"/>
        </w:rPr>
        <w:t xml:space="preserve"> 2015;16:738–46. </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10. Khan JN, Nazir SA, Horsfield MA, Singh A, Kanagala P, Greenwood JP, et al. Comparison of semi-automated methods to quantify infarct size and area at risk by cardiovascular magnetic resonance imaging at 1.5T and 3.0T field strengths. BMC Research Notes [Internet]. BioMed Central; 2015;8:52. Available from: http://www.biomedcentral.com/1756-0500/8/52</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 xml:space="preserve">11. Neilan TG, Coelho-Filho OR, Danik SB, Shah RV, Dodson JA, Verdini DJ, et al. CMR Quantification of Myocardial Scar Provides Additive Prognostic Information in Nonischemic Cardiomyopathy. JACC Cardiovasc Imaging. 2013;6:944–54. </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lastRenderedPageBreak/>
        <w:t xml:space="preserve">12. Chan RH, Maron BJ, Olivotto I, Pencina MJ, Assenza GE, Haas T, et al. Prognostic Value of Quantitative Contrast-Enhanced Cardiovascular Magnetic Resonance for the Evaluation of Sudden Death Risk in Patients With Hypertrophic Cardiomyopathy. Circulation. 2014;130:484–95. </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 xml:space="preserve">13. Wagner A, Mahrholdt H, Holly TA, Elliott MD, Regenfus M, Parker M, et al. Contrast-enhanced MRI and routine single photon emission computed tomography (SPECT) perfusion imaging for detection of subendocardial myocardial infarcts: an imaging study. Lancet. Elsevier; 2003;361:374–9. </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 xml:space="preserve">14. Ibrahim T, Bülow HP, Hackl T, Hörnke M, Nekolla SG, Breuer M, et al. Diagnostic value of contrast-enhanced magnetic resonance imaging and single-photon emission computed tomography for detection of myocardial necrosis early after acute myocardial infarction. </w:t>
      </w:r>
      <w:r w:rsidR="00B93E02">
        <w:rPr>
          <w:rFonts w:ascii="Times New Roman" w:eastAsia="MS Mincho" w:hAnsi="Times New Roman"/>
          <w:sz w:val="20"/>
          <w:szCs w:val="20"/>
          <w:lang w:val="en-US"/>
        </w:rPr>
        <w:t>J Am Coll Cardiol.</w:t>
      </w:r>
      <w:r>
        <w:rPr>
          <w:rFonts w:ascii="Times New Roman" w:eastAsia="MS Mincho" w:hAnsi="Times New Roman"/>
          <w:sz w:val="20"/>
          <w:szCs w:val="20"/>
          <w:lang w:val="en-US"/>
        </w:rPr>
        <w:t xml:space="preserve"> 2007;49:208–16. </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15. Wu Y-W, Tadamura E, Kanao S, Yamamuro M, Marui A, Komeda M, et al. Myocardial viability by contrast-enhanced cardiovascular magnetic resonance in patients with coronary artery disease: comparison with gated single-photon emission tomography and FDG position emission tomography. Int J Cardiovasc Imaging [Internet]. Springer Netherlands; 2007;23:757–65. Available from: http://link.springer.com/10.1007/s10554-007-9215-y</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sidRPr="00B06FB5">
        <w:rPr>
          <w:rFonts w:ascii="Times New Roman" w:eastAsia="MS Mincho" w:hAnsi="Times New Roman"/>
          <w:sz w:val="20"/>
          <w:szCs w:val="20"/>
          <w:lang w:val="es-ES"/>
        </w:rPr>
        <w:t xml:space="preserve">16. Larose E, Rodés-Cabau J, Pibarot P, Rinfret S, Proulx G, Nguyen CM, et al. </w:t>
      </w:r>
      <w:r>
        <w:rPr>
          <w:rFonts w:ascii="Times New Roman" w:eastAsia="MS Mincho" w:hAnsi="Times New Roman"/>
          <w:sz w:val="20"/>
          <w:szCs w:val="20"/>
          <w:lang w:val="en-US"/>
        </w:rPr>
        <w:t xml:space="preserve">Predicting late myocardial recovery and outcomes in the early hours of ST-segment elevation myocardial infarction traditional measures compared with microvascular obstruction, salvaged myocardium, and necrosis characteristics by cardiovascular magnetic resonance. </w:t>
      </w:r>
      <w:r w:rsidR="00B93E02">
        <w:rPr>
          <w:rFonts w:ascii="Times New Roman" w:eastAsia="MS Mincho" w:hAnsi="Times New Roman"/>
          <w:sz w:val="20"/>
          <w:szCs w:val="20"/>
          <w:lang w:val="en-US"/>
        </w:rPr>
        <w:t>J Am Coll Cardiol.</w:t>
      </w:r>
      <w:r>
        <w:rPr>
          <w:rFonts w:ascii="Times New Roman" w:eastAsia="MS Mincho" w:hAnsi="Times New Roman"/>
          <w:sz w:val="20"/>
          <w:szCs w:val="20"/>
          <w:lang w:val="en-US"/>
        </w:rPr>
        <w:t xml:space="preserve"> 2010;55:2459–69. </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17. Wu E, Ortiz JT, Tejedor P, Lee DC, Bucciarelli-Ducci C, Kansal P, et al. Infarct size by contrast enhanced cardiac magnetic resonance is a stronger predictor of outcomes than left ventricular ejection fraction or end-systolic volume index: prospective cohort study. Heart [Internet]. 2008;94:730–6. Available from: http://heart.bmj.com/cgi/doi/10.1136/hrt.2007.122622</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 xml:space="preserve">18. Hadamitzky M, Langhans B, Hausleiter J, Sonne C, Byrne RA, Mehilli J, et al. Prognostic value of late gadolinium enhancement in cardiovascular magnetic resonance imaging after acute ST-elevation myocardial infarction in comparison with single-photon emission tomography using Tc99m-Sestamibi. European Heart Journal - Cardiovascular Imaging. 2014;15:216–25. </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19. Eitel I, de Waha S, Wöhrle J, Fuernau G, Lurz P, Pauschinger M, et al. Comprehensive Prognosis Assessment by CMR Imaging After ST-Segment Elevation M</w:t>
      </w:r>
      <w:r w:rsidR="00A67EDB">
        <w:rPr>
          <w:rFonts w:ascii="Times New Roman" w:eastAsia="MS Mincho" w:hAnsi="Times New Roman"/>
          <w:sz w:val="20"/>
          <w:szCs w:val="20"/>
          <w:lang w:val="en-US"/>
        </w:rPr>
        <w:t>yocardial Infarction. J Am Coll</w:t>
      </w:r>
      <w:r>
        <w:rPr>
          <w:rFonts w:ascii="Times New Roman" w:eastAsia="MS Mincho" w:hAnsi="Times New Roman"/>
          <w:sz w:val="20"/>
          <w:szCs w:val="20"/>
          <w:lang w:val="en-US"/>
        </w:rPr>
        <w:t xml:space="preserve"> Cardiol. [Internet]. 2014;64:1217–26. Available from: http://linkinghub.elsevier.com/retrieve/pii/S0735109714056241</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 xml:space="preserve">20. Eitel I, Desch S, Fuernau G, Hildebrand L, Gutberlet M, Schuler G, et al. Prognostic Significance and Determinants of Myocardial Salvage Assessed by Cardiovascular Magnetic Resonance in Acute Reperfused Myocardial Infarction. </w:t>
      </w:r>
      <w:r w:rsidR="00B93E02">
        <w:rPr>
          <w:rFonts w:ascii="Times New Roman" w:eastAsia="MS Mincho" w:hAnsi="Times New Roman"/>
          <w:sz w:val="20"/>
          <w:szCs w:val="20"/>
          <w:lang w:val="en-US"/>
        </w:rPr>
        <w:t>J Am Coll Cardiol.</w:t>
      </w:r>
      <w:r>
        <w:rPr>
          <w:rFonts w:ascii="Times New Roman" w:eastAsia="MS Mincho" w:hAnsi="Times New Roman"/>
          <w:sz w:val="20"/>
          <w:szCs w:val="20"/>
          <w:lang w:val="en-US"/>
        </w:rPr>
        <w:t xml:space="preserve"> 2010;55:2470–9. </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 xml:space="preserve">21. Stone GW, Selker HP, Thiele H, Patel MR, Udelson JE, Ohman EM, et al. Relationship Between Infarct Size and Outcomes Following Primary PCI. </w:t>
      </w:r>
      <w:r w:rsidR="00B93E02">
        <w:rPr>
          <w:rFonts w:ascii="Times New Roman" w:eastAsia="MS Mincho" w:hAnsi="Times New Roman"/>
          <w:sz w:val="20"/>
          <w:szCs w:val="20"/>
          <w:lang w:val="en-US"/>
        </w:rPr>
        <w:t>J Am Coll Cardiol.</w:t>
      </w:r>
      <w:r>
        <w:rPr>
          <w:rFonts w:ascii="Times New Roman" w:eastAsia="MS Mincho" w:hAnsi="Times New Roman"/>
          <w:sz w:val="20"/>
          <w:szCs w:val="20"/>
          <w:lang w:val="en-US"/>
        </w:rPr>
        <w:t xml:space="preserve"> 2016;67:1674–83. </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22. de Waha S, Desch S, Eitel I, Fuernau G, Zachrau J, Leuschner A, et al. Impact of early vs. late microvascular obstruction assessed by magnetic resonance imaging on long-term outcome after ST-elevation myocardial infarction: a comparison with trad</w:t>
      </w:r>
      <w:r w:rsidR="00A67EDB">
        <w:rPr>
          <w:rFonts w:ascii="Times New Roman" w:eastAsia="MS Mincho" w:hAnsi="Times New Roman"/>
          <w:sz w:val="20"/>
          <w:szCs w:val="20"/>
          <w:lang w:val="en-US"/>
        </w:rPr>
        <w:t>itional prognostic markers. Eur</w:t>
      </w:r>
      <w:r>
        <w:rPr>
          <w:rFonts w:ascii="Times New Roman" w:eastAsia="MS Mincho" w:hAnsi="Times New Roman"/>
          <w:sz w:val="20"/>
          <w:szCs w:val="20"/>
          <w:lang w:val="en-US"/>
        </w:rPr>
        <w:t xml:space="preserve"> Heart J. The Oxford University Press; 2010;31:2660–8. </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lastRenderedPageBreak/>
        <w:t xml:space="preserve">23. </w:t>
      </w:r>
      <w:r w:rsidR="001F69DF">
        <w:rPr>
          <w:rFonts w:ascii="Times New Roman" w:eastAsia="MS Mincho" w:hAnsi="Times New Roman"/>
          <w:sz w:val="20"/>
          <w:szCs w:val="20"/>
          <w:lang w:val="en-US"/>
        </w:rPr>
        <w:t>Steel K</w:t>
      </w:r>
      <w:r w:rsidR="001F69DF" w:rsidRPr="001F69DF">
        <w:rPr>
          <w:rFonts w:ascii="Times New Roman" w:eastAsia="MS Mincho" w:hAnsi="Times New Roman"/>
          <w:sz w:val="20"/>
          <w:szCs w:val="20"/>
          <w:lang w:val="en-US"/>
        </w:rPr>
        <w:t>, Broderick R, Gandla V, Larose E, Resnic F, Jerosch-Herold M</w:t>
      </w:r>
      <w:r>
        <w:rPr>
          <w:rFonts w:ascii="Times New Roman" w:eastAsia="MS Mincho" w:hAnsi="Times New Roman"/>
          <w:sz w:val="20"/>
          <w:szCs w:val="20"/>
          <w:lang w:val="en-US"/>
        </w:rPr>
        <w:t>, et al. Complementary Prognostic Values of Stress Myocardial Perfusion and Late Gadolinium Enhancement Imaging by Cardiac Magnetic Resonance in Patients With Known or Suspected Coronary Artery Disease. Circulation [Internet]. American Heart Association, Inc; 2009;120:1390–400. Available from: http://circ.ahajournals.org/cgi/doi/10.1161/CIRCULATIONAHA.108.812503</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 xml:space="preserve">24. </w:t>
      </w:r>
      <w:r w:rsidR="001F69DF">
        <w:rPr>
          <w:rFonts w:ascii="Times New Roman" w:eastAsia="MS Mincho" w:hAnsi="Times New Roman"/>
          <w:sz w:val="20"/>
          <w:szCs w:val="20"/>
          <w:lang w:val="en-US"/>
        </w:rPr>
        <w:t>Kwong RY</w:t>
      </w:r>
      <w:r w:rsidR="001F69DF" w:rsidRPr="001F69DF">
        <w:rPr>
          <w:rFonts w:ascii="Times New Roman" w:eastAsia="MS Mincho" w:hAnsi="Times New Roman"/>
          <w:sz w:val="20"/>
          <w:szCs w:val="20"/>
          <w:lang w:val="en-US"/>
        </w:rPr>
        <w:t>, Chan AK, Brown KA, Chan CW, Reynolds HG, Tsang S,</w:t>
      </w:r>
      <w:r>
        <w:rPr>
          <w:rFonts w:ascii="Times New Roman" w:eastAsia="MS Mincho" w:hAnsi="Times New Roman"/>
          <w:sz w:val="20"/>
          <w:szCs w:val="20"/>
          <w:lang w:val="en-US"/>
        </w:rPr>
        <w:t xml:space="preserve"> et al. Impact of Unrecognized Myocardial Scar Detected by Cardiac Magnetic Resonance Imaging on Event-Free Survival in Patients Presenting With Signs or Symptoms of Coronary Artery Disease. Circulation [Internet]. American Heart Association, Inc; 2006;113:2733–43. Available from: http://circ.ahajournals.org/cgi/doi/10.1161/CIRCULATIONAHA.105.570648</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25. Iles L, Pfluger H, Lefkovits L, Butler MJ, Kistler PM, Kaye DM, et al. Myocardial Fibrosis Predicts Appropriate Device Therapy in Patients With Implantable Cardioverter-Defibrillators for Primary Prevention of Sudden Cardiac Death. J</w:t>
      </w:r>
      <w:r w:rsidR="00A67EDB">
        <w:rPr>
          <w:rFonts w:ascii="Times New Roman" w:eastAsia="MS Mincho" w:hAnsi="Times New Roman"/>
          <w:sz w:val="20"/>
          <w:szCs w:val="20"/>
          <w:lang w:val="en-US"/>
        </w:rPr>
        <w:t xml:space="preserve"> Am Coll Cardiol.</w:t>
      </w:r>
      <w:r>
        <w:rPr>
          <w:rFonts w:ascii="Times New Roman" w:eastAsia="MS Mincho" w:hAnsi="Times New Roman"/>
          <w:sz w:val="20"/>
          <w:szCs w:val="20"/>
          <w:lang w:val="en-US"/>
        </w:rPr>
        <w:t xml:space="preserve"> 2011;57:821–8. </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 xml:space="preserve">26. </w:t>
      </w:r>
      <w:r w:rsidR="001F69DF">
        <w:rPr>
          <w:rFonts w:ascii="Times New Roman" w:eastAsia="MS Mincho" w:hAnsi="Times New Roman"/>
          <w:sz w:val="20"/>
          <w:szCs w:val="20"/>
          <w:lang w:val="en-US"/>
        </w:rPr>
        <w:t>Gao P</w:t>
      </w:r>
      <w:r w:rsidR="007167F1" w:rsidRPr="007167F1">
        <w:rPr>
          <w:rFonts w:ascii="Times New Roman" w:eastAsia="MS Mincho" w:hAnsi="Times New Roman"/>
          <w:sz w:val="20"/>
          <w:szCs w:val="20"/>
          <w:lang w:val="en-US"/>
        </w:rPr>
        <w:t>, Yee R, Gula L, Krahn AD, Skanes A, Leong-Sit P,</w:t>
      </w:r>
      <w:r w:rsidR="007167F1">
        <w:rPr>
          <w:rFonts w:ascii="Times New Roman" w:eastAsia="MS Mincho" w:hAnsi="Times New Roman"/>
          <w:sz w:val="20"/>
          <w:szCs w:val="20"/>
          <w:lang w:val="en-US"/>
        </w:rPr>
        <w:t xml:space="preserve"> </w:t>
      </w:r>
      <w:r>
        <w:rPr>
          <w:rFonts w:ascii="Times New Roman" w:eastAsia="MS Mincho" w:hAnsi="Times New Roman"/>
          <w:sz w:val="20"/>
          <w:szCs w:val="20"/>
          <w:lang w:val="en-US"/>
        </w:rPr>
        <w:t>et al. Prediction of Arrhythmic Events in Ischemic and Dilated Cardiomyopathy Patients Referred for Implantable Cardiac Defibrillator: Evaluation of Multiple Scar Quantification Measures for Late Gadolinium Enhancement Magnetic Resonance Imaging. Circ Cardiovasc Imaging [Internet]. American Heart Association, Inc; 2012;5:448–56. Available from: http://circimaging.ahajournals.org/cgi/doi/10.1161/CIRCIMAGING.111.971549</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 xml:space="preserve">27. Klem I, Weinsaft JW, Bahnson TD, Hegland D, Kim HW, Hayes B, et al. Assessment of Myocardial Scarring Improves Risk Stratification in Patients Evaluated for Cardiac Defibrillator Implantation. </w:t>
      </w:r>
      <w:r w:rsidR="00A67EDB">
        <w:rPr>
          <w:rFonts w:ascii="Times New Roman" w:eastAsia="MS Mincho" w:hAnsi="Times New Roman"/>
          <w:sz w:val="20"/>
          <w:szCs w:val="20"/>
          <w:lang w:val="en-US"/>
        </w:rPr>
        <w:t>J Am Coll Cardiol.</w:t>
      </w:r>
      <w:r>
        <w:rPr>
          <w:rFonts w:ascii="Times New Roman" w:eastAsia="MS Mincho" w:hAnsi="Times New Roman"/>
          <w:sz w:val="20"/>
          <w:szCs w:val="20"/>
          <w:lang w:val="en-US"/>
        </w:rPr>
        <w:t xml:space="preserve"> [Internet]. 2012;60:408–20. Available from: http://linkinghub.elsevier.com/retrieve/pii/S0735109712017032</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 xml:space="preserve">28. </w:t>
      </w:r>
      <w:r w:rsidR="007167F1">
        <w:rPr>
          <w:rFonts w:ascii="Times New Roman" w:eastAsia="MS Mincho" w:hAnsi="Times New Roman"/>
          <w:sz w:val="20"/>
          <w:szCs w:val="20"/>
          <w:lang w:val="en-US"/>
        </w:rPr>
        <w:t>Wu KC</w:t>
      </w:r>
      <w:r w:rsidR="007167F1" w:rsidRPr="007167F1">
        <w:rPr>
          <w:rFonts w:ascii="Times New Roman" w:eastAsia="MS Mincho" w:hAnsi="Times New Roman"/>
          <w:sz w:val="20"/>
          <w:szCs w:val="20"/>
          <w:lang w:val="en-US"/>
        </w:rPr>
        <w:t>, Gerstenblith G, Guallar</w:t>
      </w:r>
      <w:r w:rsidR="007167F1">
        <w:rPr>
          <w:rFonts w:ascii="Times New Roman" w:eastAsia="MS Mincho" w:hAnsi="Times New Roman"/>
          <w:sz w:val="20"/>
          <w:szCs w:val="20"/>
          <w:lang w:val="en-US"/>
        </w:rPr>
        <w:t xml:space="preserve"> E, Marine JE, Dalal D, Cheng A</w:t>
      </w:r>
      <w:r>
        <w:rPr>
          <w:rFonts w:ascii="Times New Roman" w:eastAsia="MS Mincho" w:hAnsi="Times New Roman"/>
          <w:sz w:val="20"/>
          <w:szCs w:val="20"/>
          <w:lang w:val="en-US"/>
        </w:rPr>
        <w:t>, et al. Combined Cardiac Magnetic Resonance Imaging and C-Reactive Protein Levels Identify a Cohort at Low Risk for Defibrillator Firings and Death. Circ Cardiovasc Imaging [Internet]. American Heart Association, Inc; 2012;5:178–86. Available from: http://circimaging.ahajournals.org/cgi/doi/10.1161/CIRCIMAGING.111.968024</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29. Mordi I, Jhund PS, Gardner RS, Payne J, Carrick D, Berry C, et al. LGE and NT-proBNP Identify Low Risk of Death or Arrhythmic Events in Patients With Primary Prevention ICDs. JACC Cardiovasc Imaging [Internet]. 2014;7:561–9. Available from: http://linkinghub.elsevier.com/retrieve/pii/S1936878X1400237X</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 xml:space="preserve">30. </w:t>
      </w:r>
      <w:r w:rsidR="001F69DF">
        <w:rPr>
          <w:rFonts w:ascii="Times New Roman" w:eastAsia="MS Mincho" w:hAnsi="Times New Roman"/>
          <w:sz w:val="20"/>
          <w:szCs w:val="20"/>
          <w:lang w:val="en-US"/>
        </w:rPr>
        <w:t>Almehmadi F, Joncas SX</w:t>
      </w:r>
      <w:r w:rsidR="001F69DF" w:rsidRPr="001F69DF">
        <w:rPr>
          <w:rFonts w:ascii="Times New Roman" w:eastAsia="MS Mincho" w:hAnsi="Times New Roman"/>
          <w:sz w:val="20"/>
          <w:szCs w:val="20"/>
          <w:lang w:val="en-US"/>
        </w:rPr>
        <w:t>, Nevis I</w:t>
      </w:r>
      <w:r w:rsidR="001F69DF">
        <w:rPr>
          <w:rFonts w:ascii="Times New Roman" w:eastAsia="MS Mincho" w:hAnsi="Times New Roman"/>
          <w:sz w:val="20"/>
          <w:szCs w:val="20"/>
          <w:lang w:val="en-US"/>
        </w:rPr>
        <w:t>, Zahrani M, Bokhari M</w:t>
      </w:r>
      <w:r w:rsidR="001F69DF" w:rsidRPr="001F69DF">
        <w:rPr>
          <w:rFonts w:ascii="Times New Roman" w:eastAsia="MS Mincho" w:hAnsi="Times New Roman"/>
          <w:sz w:val="20"/>
          <w:szCs w:val="20"/>
          <w:lang w:val="en-US"/>
        </w:rPr>
        <w:t>, Stirrat J</w:t>
      </w:r>
      <w:r w:rsidR="001F69DF">
        <w:rPr>
          <w:rFonts w:ascii="Times New Roman" w:eastAsia="MS Mincho" w:hAnsi="Times New Roman"/>
          <w:sz w:val="20"/>
          <w:szCs w:val="20"/>
          <w:lang w:val="en-US"/>
        </w:rPr>
        <w:t>,</w:t>
      </w:r>
      <w:r>
        <w:rPr>
          <w:rFonts w:ascii="Times New Roman" w:eastAsia="MS Mincho" w:hAnsi="Times New Roman"/>
          <w:sz w:val="20"/>
          <w:szCs w:val="20"/>
          <w:lang w:val="en-US"/>
        </w:rPr>
        <w:t xml:space="preserve"> et al. Prevalence of Myocardial Fibrosis Patterns in Patients With Systolic Dysfunction: Prognostic Significance for the Prediction of Sudden Cardiac Arrest or Appropriate Implantable Cardiac Defibrillator Therapy. Circ Cardiovasc Imaging [Internet]. American Heart Association, Inc; 2014;7:593–600. Available from: http://circimaging.ahajournals.org/cgi/doi/10.1161/CIRCIMAGING.113.001768</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 xml:space="preserve">31. Neilan TG, Shah RV, Abbasi SA, Farhad H, Groarke JD, Dodson JA, et al. The Incidence, Pattern, and Prognostic Value of Left Ventricular Myocardial Scar by Late Gadolinium Enhancement in Patients With Atrial Fibrillation. </w:t>
      </w:r>
      <w:r w:rsidR="00A67EDB">
        <w:rPr>
          <w:rFonts w:ascii="Times New Roman" w:eastAsia="MS Mincho" w:hAnsi="Times New Roman"/>
          <w:sz w:val="20"/>
          <w:szCs w:val="20"/>
          <w:lang w:val="en-US"/>
        </w:rPr>
        <w:t>J Am Coll Cardiol.</w:t>
      </w:r>
      <w:r>
        <w:rPr>
          <w:rFonts w:ascii="Times New Roman" w:eastAsia="MS Mincho" w:hAnsi="Times New Roman"/>
          <w:sz w:val="20"/>
          <w:szCs w:val="20"/>
          <w:lang w:val="en-US"/>
        </w:rPr>
        <w:t xml:space="preserve"> [Internet]. 2013;62:2205–14. Available from: http://linkinghub.elsevier.com/retrieve/pii/S0735109713038783</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32. Müller KAL, Müller I, Kramer U, Kandolf R, Gawaz M, Bauer A, et al. Prognostic Value of Contrast-enhanced Cardiac Magnetic Resonance Imaging in Patients with Newly Diagnosed Non-Ischemic Cardiomyopathy: Cohort Study. Marian AJ, editor. PLoS ONE [Internet]. 2013;8:e57077. Available from: http://dx.plos.org/10.1371/journal.pone.0057077</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sidRPr="00B06FB5">
        <w:rPr>
          <w:rFonts w:ascii="Times New Roman" w:eastAsia="MS Mincho" w:hAnsi="Times New Roman"/>
          <w:sz w:val="20"/>
          <w:szCs w:val="20"/>
          <w:lang w:val="es-ES"/>
        </w:rPr>
        <w:lastRenderedPageBreak/>
        <w:t xml:space="preserve">33. </w:t>
      </w:r>
      <w:r w:rsidR="001F69DF" w:rsidRPr="001F69DF">
        <w:rPr>
          <w:rFonts w:ascii="Times New Roman" w:eastAsia="MS Mincho" w:hAnsi="Times New Roman"/>
          <w:sz w:val="20"/>
          <w:szCs w:val="20"/>
          <w:lang w:val="es-ES"/>
        </w:rPr>
        <w:t>Masci PG, Doulaptsis C, Bertella E, Del Torto A, Symons R, Pontone G</w:t>
      </w:r>
      <w:r w:rsidRPr="00B06FB5">
        <w:rPr>
          <w:rFonts w:ascii="Times New Roman" w:eastAsia="MS Mincho" w:hAnsi="Times New Roman"/>
          <w:sz w:val="20"/>
          <w:szCs w:val="20"/>
          <w:lang w:val="es-ES"/>
        </w:rPr>
        <w:t xml:space="preserve">, et al. </w:t>
      </w:r>
      <w:r>
        <w:rPr>
          <w:rFonts w:ascii="Times New Roman" w:eastAsia="MS Mincho" w:hAnsi="Times New Roman"/>
          <w:sz w:val="20"/>
          <w:szCs w:val="20"/>
          <w:lang w:val="en-US"/>
        </w:rPr>
        <w:t>Incremental Prognostic Value of Myocardial Fibrosis in Patients With Non-Ischemic Cardiomyopathy Without Congestive Heart Failure. Circulation: Heart Failure [Internet]. American Heart Association, Inc; 2014;7:448–56. Available from: http://circheartfailure.ahajournals.org/cgi/doi/10.1161/CIRCHEARTFAILURE.113.000996</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 xml:space="preserve">34. Assomull RG, Prasad SK, Lyne J, Smith G, Burman ED, Khan M, et al. Cardiovascular Magnetic Resonance, Fibrosis, and Prognosis in Dilated Cardiomyopathy. </w:t>
      </w:r>
      <w:r w:rsidR="00A67EDB">
        <w:rPr>
          <w:rFonts w:ascii="Times New Roman" w:eastAsia="MS Mincho" w:hAnsi="Times New Roman"/>
          <w:sz w:val="20"/>
          <w:szCs w:val="20"/>
          <w:lang w:val="en-US"/>
        </w:rPr>
        <w:t>J Am Coll Cardiol.</w:t>
      </w:r>
      <w:r>
        <w:rPr>
          <w:rFonts w:ascii="Times New Roman" w:eastAsia="MS Mincho" w:hAnsi="Times New Roman"/>
          <w:sz w:val="20"/>
          <w:szCs w:val="20"/>
          <w:lang w:val="en-US"/>
        </w:rPr>
        <w:t xml:space="preserve"> [Internet]. 2006;48:1977–85. Available from: http://linkinghub.elsevier.com/retrieve/pii/S0735109706021115</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35. Lehrke S, Lossnitzer D, Schob M, Steen H, Merten C, Kemmling H, et al. Use of cardiovascular magnetic resonance for risk stratification in chronic heart failure: prognostic value of late gadolinium enhancement in patients with non-ischaemic dilated cardiomyopathy. Heart [Internet]. BMJ Publishing Group Ltd; 2011;97:727–32. Available from: http://heart.bmj.com/cgi/doi/10.1136/hrt.2010.205542</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sidRPr="00B06FB5">
        <w:rPr>
          <w:rFonts w:ascii="Times New Roman" w:eastAsia="MS Mincho" w:hAnsi="Times New Roman"/>
          <w:sz w:val="20"/>
          <w:szCs w:val="20"/>
          <w:lang w:val="es-ES"/>
        </w:rPr>
        <w:t xml:space="preserve">36. Perazzolo Marra M, De Lazzari M, Zorzi A, Migliore F, Zilio F, Calore C, et al. </w:t>
      </w:r>
      <w:r>
        <w:rPr>
          <w:rFonts w:ascii="Times New Roman" w:eastAsia="MS Mincho" w:hAnsi="Times New Roman"/>
          <w:sz w:val="20"/>
          <w:szCs w:val="20"/>
          <w:lang w:val="en-US"/>
        </w:rPr>
        <w:t xml:space="preserve">Impact of the presence and amount of myocardial fibrosis by cardiac magnetic resonance on arrhythmic outcome and sudden cardiac death in nonischemic dilated cardiomyopathy. Heart Rhythm. 2014;11:856–63. </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 xml:space="preserve">37. Leyva F, Taylor RJ, Foley PWX, Umar F, Mulligan LJ, Patel K, et al. Left Ventricular Midwall Fibrosis as a Predictor of Mortality and Morbidity After Cardiac Resynchronization Therapy in Patients With Nonischemic Cardiomyopathy. </w:t>
      </w:r>
      <w:r w:rsidR="00A67EDB">
        <w:rPr>
          <w:rFonts w:ascii="Times New Roman" w:eastAsia="MS Mincho" w:hAnsi="Times New Roman"/>
          <w:sz w:val="20"/>
          <w:szCs w:val="20"/>
          <w:lang w:val="en-US"/>
        </w:rPr>
        <w:t>J Am Coll Cardiol.</w:t>
      </w:r>
      <w:r>
        <w:rPr>
          <w:rFonts w:ascii="Times New Roman" w:eastAsia="MS Mincho" w:hAnsi="Times New Roman"/>
          <w:sz w:val="20"/>
          <w:szCs w:val="20"/>
          <w:lang w:val="en-US"/>
        </w:rPr>
        <w:t xml:space="preserve"> 2012;60:1659–67. </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 xml:space="preserve">38. Wu KC, Weiss RG, Thiemann DR, Kitagawa K, Schmidt A, Dalal D, et al. Late Gadolinium Enhancement by Cardiovascular Magnetic Resonance Heralds an Adverse Prognosis in Nonischemic Cardiomyopathy. </w:t>
      </w:r>
      <w:r w:rsidR="00A67EDB">
        <w:rPr>
          <w:rFonts w:ascii="Times New Roman" w:eastAsia="MS Mincho" w:hAnsi="Times New Roman"/>
          <w:sz w:val="20"/>
          <w:szCs w:val="20"/>
          <w:lang w:val="en-US"/>
        </w:rPr>
        <w:t>J Am Coll Cardiol.</w:t>
      </w:r>
      <w:r>
        <w:rPr>
          <w:rFonts w:ascii="Times New Roman" w:eastAsia="MS Mincho" w:hAnsi="Times New Roman"/>
          <w:sz w:val="20"/>
          <w:szCs w:val="20"/>
          <w:lang w:val="en-US"/>
        </w:rPr>
        <w:t xml:space="preserve"> [Internet]. 2008;51:2414–21. Available from: http://linkinghub.elsevier.com/retrieve/pii/S0735109708011133</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 xml:space="preserve">39. Bruder O, Wagner A, Jensen CJ, Schneider S, Ong P, Kispert E-M, et al. Myocardial Scar Visualized by Cardiovascular Magnetic Resonance Imaging Predicts Major Adverse Events in Patients With Hypertrophic Cardiomyopathy. </w:t>
      </w:r>
      <w:r w:rsidR="00A67EDB">
        <w:rPr>
          <w:rFonts w:ascii="Times New Roman" w:eastAsia="MS Mincho" w:hAnsi="Times New Roman"/>
          <w:sz w:val="20"/>
          <w:szCs w:val="20"/>
          <w:lang w:val="en-US"/>
        </w:rPr>
        <w:t>J Am Coll Cardiol.</w:t>
      </w:r>
      <w:r>
        <w:rPr>
          <w:rFonts w:ascii="Times New Roman" w:eastAsia="MS Mincho" w:hAnsi="Times New Roman"/>
          <w:sz w:val="20"/>
          <w:szCs w:val="20"/>
          <w:lang w:val="en-US"/>
        </w:rPr>
        <w:t xml:space="preserve"> 2010;56:875–87. </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sidRPr="00A67EDB">
        <w:rPr>
          <w:rFonts w:ascii="Times New Roman" w:eastAsia="MS Mincho" w:hAnsi="Times New Roman"/>
          <w:sz w:val="20"/>
          <w:szCs w:val="20"/>
        </w:rPr>
        <w:t xml:space="preserve">40. </w:t>
      </w:r>
      <w:r w:rsidR="001F69DF" w:rsidRPr="00A67EDB">
        <w:rPr>
          <w:rFonts w:ascii="Times New Roman" w:eastAsia="MS Mincho" w:hAnsi="Times New Roman"/>
          <w:sz w:val="20"/>
          <w:szCs w:val="20"/>
        </w:rPr>
        <w:t>Maron MS, Appelbaum E, Harrigan CJ, Buros J, Gibson CM, Hanna C,</w:t>
      </w:r>
      <w:r w:rsidRPr="00A67EDB">
        <w:rPr>
          <w:rFonts w:ascii="Times New Roman" w:eastAsia="MS Mincho" w:hAnsi="Times New Roman"/>
          <w:sz w:val="20"/>
          <w:szCs w:val="20"/>
        </w:rPr>
        <w:t xml:space="preserve"> et al. </w:t>
      </w:r>
      <w:r>
        <w:rPr>
          <w:rFonts w:ascii="Times New Roman" w:eastAsia="MS Mincho" w:hAnsi="Times New Roman"/>
          <w:sz w:val="20"/>
          <w:szCs w:val="20"/>
          <w:lang w:val="en-US"/>
        </w:rPr>
        <w:t>Clinical Profile and Significance of Delayed Enhancement in Hypertrophic Cardiomyopathy. Circulation: Heart Failure [Internet]. American Heart Association, Inc; 2008;1:184–91. Available from: http://circheartfailure.ahajournals.org/cgi/doi/10.1161/CIRCHEARTFAILURE.108.768119</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 xml:space="preserve">41. O'Hanlon R, Grasso A, Roughton M, Moon JC, Clark S, Wage R, et al. Prognostic Significance of Myocardial Fibrosis in Hypertrophic Cardiomyopathy. </w:t>
      </w:r>
      <w:r w:rsidR="00A67EDB">
        <w:rPr>
          <w:rFonts w:ascii="Times New Roman" w:eastAsia="MS Mincho" w:hAnsi="Times New Roman"/>
          <w:sz w:val="20"/>
          <w:szCs w:val="20"/>
          <w:lang w:val="en-US"/>
        </w:rPr>
        <w:t>J Am Coll Cardiol.</w:t>
      </w:r>
      <w:r>
        <w:rPr>
          <w:rFonts w:ascii="Times New Roman" w:eastAsia="MS Mincho" w:hAnsi="Times New Roman"/>
          <w:sz w:val="20"/>
          <w:szCs w:val="20"/>
          <w:lang w:val="en-US"/>
        </w:rPr>
        <w:t xml:space="preserve"> [Internet]. 2010;56:867–74. Available from: http://linkinghub.elsevier.com/retrieve/pii/S0735109710019169</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42. Rubinshtein R, Glockner JF, Ommen SR, Araoz PA, Ackerman MJ, Sorajja P, et al. Characteristics and Clinical Significance of Late Gadolinium Enhancement by Contrast-Enhanced Magnetic Resonance Imaging in Patients With Hypertrophic Cardiomyopathy. Circulation: Heart Failure [Internet]. American Heart Association, Inc; 2010;3:51–8. Available from: http://circheartfailure.ahajournals.org/cgi/doi/10.1161/CIRCHEARTFAILURE.109.854026</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 xml:space="preserve">43. Greulich S, Deluigi CC, Gloekler S, Wahl A, Zürn C, Kramer U, et al. CMR Imaging Predicts Death and Other Adverse Events in Suspected Cardiac Sarcoidosis. JACC: Cardiovascular Imaging. 2013;6:501–11. </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lastRenderedPageBreak/>
        <w:t xml:space="preserve">44. Nadel J, Lancefield T, Voskoboinik A, Taylor AJ. Late gadolinium enhancement identified with cardiac magnetic resonance imaging in sarcoidosis patients is associated with long-term ventricular arrhythmia and sudden cardiac death. </w:t>
      </w:r>
      <w:r w:rsidR="00A67EDB" w:rsidRPr="00A67EDB">
        <w:rPr>
          <w:rFonts w:ascii="Times New Roman" w:eastAsia="MS Mincho" w:hAnsi="Times New Roman"/>
          <w:sz w:val="20"/>
          <w:szCs w:val="20"/>
          <w:lang w:val="en-US"/>
        </w:rPr>
        <w:t>Eur Heart J Cardiovasc Imaging</w:t>
      </w:r>
      <w:r>
        <w:rPr>
          <w:rFonts w:ascii="Times New Roman" w:eastAsia="MS Mincho" w:hAnsi="Times New Roman"/>
          <w:sz w:val="20"/>
          <w:szCs w:val="20"/>
          <w:lang w:val="en-US"/>
        </w:rPr>
        <w:t xml:space="preserve"> [Internet]. 2015. Available from: https://academic.oup.com/ehjcimaging/article-lookup/doi/10.1093/ehjci/jeu294</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 xml:space="preserve">45. Patel MR, Cawley PJ, Heitner JF, Klem I, Parker MA, Jaroudi WA, et al. Detection of Myocardial Damage in Patients With Sarcoidosis. Circulation. 2009;120:1969–77. </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 xml:space="preserve">46. Grün S, Schumm J, Greulich S, Wagner A, Schneider S, Bruder O, et al. Long-Term Follow-Up of Biopsy-Proven Viral Myocarditis. </w:t>
      </w:r>
      <w:r w:rsidR="00A67EDB">
        <w:rPr>
          <w:rFonts w:ascii="Times New Roman" w:eastAsia="MS Mincho" w:hAnsi="Times New Roman"/>
          <w:sz w:val="20"/>
          <w:szCs w:val="20"/>
          <w:lang w:val="en-US"/>
        </w:rPr>
        <w:t>J Am Coll Cardiol.</w:t>
      </w:r>
      <w:r>
        <w:rPr>
          <w:rFonts w:ascii="Times New Roman" w:eastAsia="MS Mincho" w:hAnsi="Times New Roman"/>
          <w:sz w:val="20"/>
          <w:szCs w:val="20"/>
          <w:lang w:val="en-US"/>
        </w:rPr>
        <w:t xml:space="preserve">. 2012;59:1604–15. </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47. Schumm J, Greulich S, Wagner A, Grün S, Ong P, Bentz K, et al. Cardiovascular magnetic resonance risk stratification in patients with clinically suspected myocarditis. J Cardiovasc Magn Reson [Internet]. BioMed Central; 2014;16:14. Available from: http://jcmr-online.biomedcentral.com/articles/10.1186/1532-429X-16-14</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 xml:space="preserve">48. Fontana M, Pica S, Reant P, Abdel-Gadir A, Treibel TA, Banypersad SM, et al. Prognostic Value of Late Gadolinium Enhancement Cardiovascular Magnetic Resonance in Cardiac Amyloidosis. Circulation. American Heart Association, Inc; 2015;132:1570–9. </w:t>
      </w:r>
    </w:p>
    <w:p w:rsidR="000E4EBB" w:rsidRDefault="000E4EBB"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eastAsia="MS Mincho" w:hAnsi="Times New Roman"/>
          <w:sz w:val="20"/>
          <w:szCs w:val="20"/>
          <w:lang w:val="en-US"/>
        </w:rPr>
      </w:pPr>
      <w:r>
        <w:rPr>
          <w:rFonts w:ascii="Times New Roman" w:eastAsia="MS Mincho" w:hAnsi="Times New Roman"/>
          <w:sz w:val="20"/>
          <w:szCs w:val="20"/>
          <w:lang w:val="en-US"/>
        </w:rPr>
        <w:t>49. Neilan TG, Farhad H, Mayrhofer T, Shah RV, Dodson JA, Abbasi SA, et al. Late Gadolinium Enhancement Among Survivors of Sudden Cardiac Arrest. JACC Cardiovasc Imaging [Internet]. 2015;8:414–23. Available from: http://linkinghub.elsevier.com/retrieve/pii/S1936878X1500090X</w:t>
      </w:r>
    </w:p>
    <w:p w:rsidR="00A07F90" w:rsidRPr="000970E4" w:rsidRDefault="00BA0BA2" w:rsidP="000E4E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line="240" w:lineRule="auto"/>
        <w:rPr>
          <w:rFonts w:ascii="Times New Roman" w:hAnsi="Times New Roman"/>
          <w:sz w:val="20"/>
          <w:szCs w:val="20"/>
        </w:rPr>
      </w:pPr>
      <w:r w:rsidRPr="000970E4">
        <w:rPr>
          <w:rFonts w:ascii="Times New Roman" w:hAnsi="Times New Roman"/>
          <w:sz w:val="20"/>
          <w:szCs w:val="20"/>
        </w:rPr>
        <w:fldChar w:fldCharType="end"/>
      </w:r>
    </w:p>
    <w:sectPr w:rsidR="00A07F90" w:rsidRPr="000970E4" w:rsidSect="0008401C">
      <w:endnotePr>
        <w:numFmt w:val="decimal"/>
      </w:endnotePr>
      <w:pgSz w:w="16840" w:h="11901"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3DC9" w:rsidRDefault="00C43DC9" w:rsidP="00A07F90">
      <w:pPr>
        <w:spacing w:after="0" w:line="240" w:lineRule="auto"/>
      </w:pPr>
      <w:r>
        <w:separator/>
      </w:r>
    </w:p>
  </w:endnote>
  <w:endnote w:type="continuationSeparator" w:id="0">
    <w:p w:rsidR="00C43DC9" w:rsidRDefault="00C43DC9" w:rsidP="00A07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2AFF" w:usb1="D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3DC9" w:rsidRDefault="00C43DC9" w:rsidP="00A07F90">
      <w:pPr>
        <w:spacing w:after="0" w:line="240" w:lineRule="auto"/>
      </w:pPr>
      <w:r>
        <w:separator/>
      </w:r>
    </w:p>
  </w:footnote>
  <w:footnote w:type="continuationSeparator" w:id="0">
    <w:p w:rsidR="00C43DC9" w:rsidRDefault="00C43DC9" w:rsidP="00A07F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8B44B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8884B54"/>
    <w:multiLevelType w:val="hybridMultilevel"/>
    <w:tmpl w:val="D00C14F4"/>
    <w:lvl w:ilvl="0" w:tplc="D796380E">
      <w:numFmt w:val="bullet"/>
      <w:lvlText w:val=""/>
      <w:lvlJc w:val="left"/>
      <w:pPr>
        <w:ind w:left="720" w:hanging="360"/>
      </w:pPr>
      <w:rPr>
        <w:rFonts w:ascii="Symbol" w:eastAsia="Calibri"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B13501A"/>
    <w:multiLevelType w:val="hybridMultilevel"/>
    <w:tmpl w:val="6C76616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F5B2312"/>
    <w:multiLevelType w:val="hybridMultilevel"/>
    <w:tmpl w:val="D42C54C8"/>
    <w:lvl w:ilvl="0" w:tplc="C322A816">
      <w:numFmt w:val="bullet"/>
      <w:lvlText w:val=""/>
      <w:lvlJc w:val="left"/>
      <w:pPr>
        <w:ind w:left="1080" w:hanging="360"/>
      </w:pPr>
      <w:rPr>
        <w:rFonts w:ascii="Symbol" w:eastAsia="Calibri" w:hAnsi="Symbol" w:cs="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hyphenationZone w:val="425"/>
  <w:drawingGridHorizontalSpacing w:val="110"/>
  <w:displayHorizontalDrawingGridEvery w:val="2"/>
  <w:displayVerticalDrawingGridEvery w:val="2"/>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F90"/>
    <w:rsid w:val="00014136"/>
    <w:rsid w:val="00024487"/>
    <w:rsid w:val="000343E6"/>
    <w:rsid w:val="00035D7E"/>
    <w:rsid w:val="00035E49"/>
    <w:rsid w:val="00046776"/>
    <w:rsid w:val="00067ACD"/>
    <w:rsid w:val="00072E29"/>
    <w:rsid w:val="000777C2"/>
    <w:rsid w:val="0008401C"/>
    <w:rsid w:val="000970E4"/>
    <w:rsid w:val="000A31E5"/>
    <w:rsid w:val="000E4EBB"/>
    <w:rsid w:val="00104851"/>
    <w:rsid w:val="001165E3"/>
    <w:rsid w:val="00135F2A"/>
    <w:rsid w:val="001458AB"/>
    <w:rsid w:val="00164E2F"/>
    <w:rsid w:val="001701BB"/>
    <w:rsid w:val="001744B5"/>
    <w:rsid w:val="0017768B"/>
    <w:rsid w:val="001A1AF9"/>
    <w:rsid w:val="001F69DF"/>
    <w:rsid w:val="00241E09"/>
    <w:rsid w:val="00252D02"/>
    <w:rsid w:val="002544C4"/>
    <w:rsid w:val="00280675"/>
    <w:rsid w:val="00280E8D"/>
    <w:rsid w:val="002B0A00"/>
    <w:rsid w:val="002B173F"/>
    <w:rsid w:val="002D75D1"/>
    <w:rsid w:val="002F5859"/>
    <w:rsid w:val="00311D60"/>
    <w:rsid w:val="003213E4"/>
    <w:rsid w:val="00350734"/>
    <w:rsid w:val="00360E09"/>
    <w:rsid w:val="00372521"/>
    <w:rsid w:val="003B03CF"/>
    <w:rsid w:val="003F4F73"/>
    <w:rsid w:val="00416A55"/>
    <w:rsid w:val="004202A6"/>
    <w:rsid w:val="004223F9"/>
    <w:rsid w:val="00425DB5"/>
    <w:rsid w:val="00557520"/>
    <w:rsid w:val="00557CAF"/>
    <w:rsid w:val="00580D4E"/>
    <w:rsid w:val="005A27ED"/>
    <w:rsid w:val="005A7D1B"/>
    <w:rsid w:val="005B588E"/>
    <w:rsid w:val="005E166D"/>
    <w:rsid w:val="005E258C"/>
    <w:rsid w:val="005E51DB"/>
    <w:rsid w:val="00607204"/>
    <w:rsid w:val="0063093A"/>
    <w:rsid w:val="006373BB"/>
    <w:rsid w:val="006A1FEC"/>
    <w:rsid w:val="006B5273"/>
    <w:rsid w:val="006C018B"/>
    <w:rsid w:val="006C3F0D"/>
    <w:rsid w:val="006D11ED"/>
    <w:rsid w:val="006D76EB"/>
    <w:rsid w:val="006E7D62"/>
    <w:rsid w:val="0070352D"/>
    <w:rsid w:val="007153C3"/>
    <w:rsid w:val="007167F1"/>
    <w:rsid w:val="007519AA"/>
    <w:rsid w:val="007676FD"/>
    <w:rsid w:val="007E6865"/>
    <w:rsid w:val="00804B35"/>
    <w:rsid w:val="008078E9"/>
    <w:rsid w:val="00811646"/>
    <w:rsid w:val="008147D4"/>
    <w:rsid w:val="00816136"/>
    <w:rsid w:val="00825BC9"/>
    <w:rsid w:val="0085257B"/>
    <w:rsid w:val="008C38B1"/>
    <w:rsid w:val="008F0E9B"/>
    <w:rsid w:val="008F4AB7"/>
    <w:rsid w:val="00906909"/>
    <w:rsid w:val="00911A4F"/>
    <w:rsid w:val="00924EB5"/>
    <w:rsid w:val="00931D7C"/>
    <w:rsid w:val="009417D3"/>
    <w:rsid w:val="009656E7"/>
    <w:rsid w:val="00973766"/>
    <w:rsid w:val="00985F12"/>
    <w:rsid w:val="009B02C4"/>
    <w:rsid w:val="009E6A90"/>
    <w:rsid w:val="00A03C7B"/>
    <w:rsid w:val="00A07F90"/>
    <w:rsid w:val="00A54790"/>
    <w:rsid w:val="00A62513"/>
    <w:rsid w:val="00A64BF5"/>
    <w:rsid w:val="00A67EDB"/>
    <w:rsid w:val="00A96F5D"/>
    <w:rsid w:val="00AB6EE5"/>
    <w:rsid w:val="00B06FB5"/>
    <w:rsid w:val="00B14C58"/>
    <w:rsid w:val="00B35277"/>
    <w:rsid w:val="00B85762"/>
    <w:rsid w:val="00B93E02"/>
    <w:rsid w:val="00BA0BA2"/>
    <w:rsid w:val="00BA1462"/>
    <w:rsid w:val="00BA2F62"/>
    <w:rsid w:val="00BB6B2C"/>
    <w:rsid w:val="00BD62EA"/>
    <w:rsid w:val="00C34F13"/>
    <w:rsid w:val="00C43DC9"/>
    <w:rsid w:val="00CC38D8"/>
    <w:rsid w:val="00D67E2E"/>
    <w:rsid w:val="00D9045C"/>
    <w:rsid w:val="00DA0154"/>
    <w:rsid w:val="00DA295D"/>
    <w:rsid w:val="00DE29CA"/>
    <w:rsid w:val="00E015DC"/>
    <w:rsid w:val="00E02407"/>
    <w:rsid w:val="00E4674D"/>
    <w:rsid w:val="00E77260"/>
    <w:rsid w:val="00E87205"/>
    <w:rsid w:val="00F16C94"/>
    <w:rsid w:val="00F20249"/>
    <w:rsid w:val="00F50209"/>
    <w:rsid w:val="00F54701"/>
    <w:rsid w:val="00F807C2"/>
    <w:rsid w:val="00F960F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FF5369"/>
  <w14:defaultImageDpi w14:val="300"/>
  <w15:chartTrackingRefBased/>
  <w15:docId w15:val="{EA268FC4-6564-4F2C-8E5E-7C8B84A6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29CA"/>
    <w:pPr>
      <w:spacing w:after="200" w:line="276" w:lineRule="auto"/>
    </w:pPr>
    <w:rPr>
      <w:rFonts w:ascii="Calibri" w:eastAsia="Calibri" w:hAnsi="Calibri"/>
      <w:sz w:val="22"/>
      <w:szCs w:val="22"/>
      <w:lang w:val="en-GB" w:eastAsia="en-US"/>
    </w:rPr>
  </w:style>
  <w:style w:type="paragraph" w:styleId="Heading1">
    <w:name w:val="heading 1"/>
    <w:basedOn w:val="Normal"/>
    <w:link w:val="Heading1Char"/>
    <w:uiPriority w:val="9"/>
    <w:qFormat/>
    <w:rsid w:val="00A07F90"/>
    <w:pPr>
      <w:spacing w:before="100" w:beforeAutospacing="1" w:after="100" w:afterAutospacing="1" w:line="240" w:lineRule="auto"/>
      <w:outlineLvl w:val="0"/>
    </w:pPr>
    <w:rPr>
      <w:rFonts w:ascii="Times" w:hAnsi="Times"/>
      <w:b/>
      <w:bCs/>
      <w:kern w:val="36"/>
      <w:sz w:val="48"/>
      <w:szCs w:val="48"/>
      <w:lang w:val="es-ES_tradnl" w:eastAsia="es-ES"/>
    </w:rPr>
  </w:style>
  <w:style w:type="paragraph" w:styleId="Heading2">
    <w:name w:val="heading 2"/>
    <w:basedOn w:val="Normal"/>
    <w:next w:val="Normal"/>
    <w:link w:val="Heading2Char"/>
    <w:uiPriority w:val="9"/>
    <w:semiHidden/>
    <w:unhideWhenUsed/>
    <w:qFormat/>
    <w:rsid w:val="006C3F0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07F90"/>
    <w:rPr>
      <w:rFonts w:ascii="Times" w:eastAsia="Calibri" w:hAnsi="Times" w:cs="Times New Roman"/>
      <w:b/>
      <w:bCs/>
      <w:kern w:val="36"/>
      <w:sz w:val="48"/>
      <w:szCs w:val="48"/>
    </w:rPr>
  </w:style>
  <w:style w:type="table" w:styleId="TableGrid">
    <w:name w:val="Table Grid"/>
    <w:basedOn w:val="TableNormal"/>
    <w:uiPriority w:val="59"/>
    <w:rsid w:val="00A07F9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1-nfasis21">
    <w:name w:val="Cuadrícula media 1 - Énfasis 21"/>
    <w:basedOn w:val="Normal"/>
    <w:uiPriority w:val="34"/>
    <w:qFormat/>
    <w:rsid w:val="00A07F90"/>
    <w:pPr>
      <w:ind w:left="720"/>
      <w:contextualSpacing/>
    </w:pPr>
  </w:style>
  <w:style w:type="paragraph" w:styleId="EndnoteText">
    <w:name w:val="endnote text"/>
    <w:basedOn w:val="Normal"/>
    <w:link w:val="EndnoteTextChar"/>
    <w:uiPriority w:val="99"/>
    <w:unhideWhenUsed/>
    <w:rsid w:val="00A07F90"/>
    <w:pPr>
      <w:spacing w:after="0" w:line="240" w:lineRule="auto"/>
    </w:pPr>
    <w:rPr>
      <w:sz w:val="20"/>
      <w:szCs w:val="20"/>
    </w:rPr>
  </w:style>
  <w:style w:type="character" w:customStyle="1" w:styleId="EndnoteTextChar">
    <w:name w:val="Endnote Text Char"/>
    <w:link w:val="EndnoteText"/>
    <w:uiPriority w:val="99"/>
    <w:rsid w:val="00A07F90"/>
    <w:rPr>
      <w:rFonts w:ascii="Calibri" w:eastAsia="Calibri" w:hAnsi="Calibri" w:cs="Times New Roman"/>
      <w:sz w:val="20"/>
      <w:szCs w:val="20"/>
      <w:lang w:val="en-GB" w:eastAsia="en-US"/>
    </w:rPr>
  </w:style>
  <w:style w:type="character" w:styleId="EndnoteReference">
    <w:name w:val="endnote reference"/>
    <w:uiPriority w:val="99"/>
    <w:unhideWhenUsed/>
    <w:rsid w:val="00A07F90"/>
    <w:rPr>
      <w:vertAlign w:val="superscript"/>
    </w:rPr>
  </w:style>
  <w:style w:type="paragraph" w:customStyle="1" w:styleId="Default">
    <w:name w:val="Default"/>
    <w:rsid w:val="00A07F90"/>
    <w:pPr>
      <w:autoSpaceDE w:val="0"/>
      <w:autoSpaceDN w:val="0"/>
      <w:adjustRightInd w:val="0"/>
    </w:pPr>
    <w:rPr>
      <w:rFonts w:ascii="Times" w:eastAsia="Calibri" w:hAnsi="Times" w:cs="Times"/>
      <w:color w:val="000000"/>
      <w:sz w:val="24"/>
      <w:szCs w:val="24"/>
      <w:lang w:eastAsia="en-US"/>
    </w:rPr>
  </w:style>
  <w:style w:type="character" w:styleId="CommentReference">
    <w:name w:val="annotation reference"/>
    <w:uiPriority w:val="99"/>
    <w:semiHidden/>
    <w:unhideWhenUsed/>
    <w:rsid w:val="00A07F90"/>
    <w:rPr>
      <w:sz w:val="16"/>
      <w:szCs w:val="16"/>
    </w:rPr>
  </w:style>
  <w:style w:type="character" w:customStyle="1" w:styleId="jrnl">
    <w:name w:val="jrnl"/>
    <w:rsid w:val="00A07F90"/>
  </w:style>
  <w:style w:type="paragraph" w:styleId="CommentText">
    <w:name w:val="annotation text"/>
    <w:basedOn w:val="Normal"/>
    <w:link w:val="CommentTextChar"/>
    <w:uiPriority w:val="99"/>
    <w:semiHidden/>
    <w:unhideWhenUsed/>
    <w:rsid w:val="00A07F90"/>
    <w:pPr>
      <w:spacing w:line="240" w:lineRule="auto"/>
    </w:pPr>
    <w:rPr>
      <w:sz w:val="20"/>
      <w:szCs w:val="20"/>
    </w:rPr>
  </w:style>
  <w:style w:type="character" w:customStyle="1" w:styleId="CommentTextChar">
    <w:name w:val="Comment Text Char"/>
    <w:link w:val="CommentText"/>
    <w:uiPriority w:val="99"/>
    <w:semiHidden/>
    <w:rsid w:val="00A07F90"/>
    <w:rPr>
      <w:rFonts w:ascii="Calibri" w:eastAsia="Calibri" w:hAnsi="Calibri" w:cs="Times New Roman"/>
      <w:sz w:val="20"/>
      <w:szCs w:val="20"/>
      <w:lang w:val="en-GB" w:eastAsia="en-US"/>
    </w:rPr>
  </w:style>
  <w:style w:type="paragraph" w:styleId="CommentSubject">
    <w:name w:val="annotation subject"/>
    <w:basedOn w:val="CommentText"/>
    <w:next w:val="CommentText"/>
    <w:link w:val="CommentSubjectChar"/>
    <w:uiPriority w:val="99"/>
    <w:semiHidden/>
    <w:unhideWhenUsed/>
    <w:rsid w:val="00A07F90"/>
    <w:rPr>
      <w:b/>
      <w:bCs/>
    </w:rPr>
  </w:style>
  <w:style w:type="character" w:customStyle="1" w:styleId="CommentSubjectChar">
    <w:name w:val="Comment Subject Char"/>
    <w:link w:val="CommentSubject"/>
    <w:uiPriority w:val="99"/>
    <w:semiHidden/>
    <w:rsid w:val="00A07F90"/>
    <w:rPr>
      <w:rFonts w:ascii="Calibri" w:eastAsia="Calibri" w:hAnsi="Calibri" w:cs="Times New Roman"/>
      <w:b/>
      <w:bCs/>
      <w:sz w:val="20"/>
      <w:szCs w:val="20"/>
      <w:lang w:val="en-GB" w:eastAsia="en-US"/>
    </w:rPr>
  </w:style>
  <w:style w:type="paragraph" w:styleId="BalloonText">
    <w:name w:val="Balloon Text"/>
    <w:basedOn w:val="Normal"/>
    <w:link w:val="BalloonTextChar"/>
    <w:uiPriority w:val="99"/>
    <w:semiHidden/>
    <w:unhideWhenUsed/>
    <w:rsid w:val="00A07F9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07F90"/>
    <w:rPr>
      <w:rFonts w:ascii="Tahoma" w:eastAsia="Calibri" w:hAnsi="Tahoma" w:cs="Tahoma"/>
      <w:sz w:val="16"/>
      <w:szCs w:val="16"/>
      <w:lang w:val="en-GB" w:eastAsia="en-US"/>
    </w:rPr>
  </w:style>
  <w:style w:type="character" w:styleId="Hyperlink">
    <w:name w:val="Hyperlink"/>
    <w:uiPriority w:val="99"/>
    <w:semiHidden/>
    <w:unhideWhenUsed/>
    <w:rsid w:val="00A07F90"/>
    <w:rPr>
      <w:color w:val="0000FF"/>
      <w:u w:val="single"/>
    </w:rPr>
  </w:style>
  <w:style w:type="character" w:customStyle="1" w:styleId="highlight">
    <w:name w:val="highlight"/>
    <w:rsid w:val="00A07F90"/>
  </w:style>
  <w:style w:type="character" w:customStyle="1" w:styleId="apple-converted-space">
    <w:name w:val="apple-converted-space"/>
    <w:rsid w:val="00A07F90"/>
  </w:style>
  <w:style w:type="paragraph" w:customStyle="1" w:styleId="p1">
    <w:name w:val="p1"/>
    <w:basedOn w:val="Normal"/>
    <w:rsid w:val="00580D4E"/>
    <w:pPr>
      <w:spacing w:after="180" w:line="240" w:lineRule="auto"/>
      <w:ind w:left="240" w:hanging="240"/>
    </w:pPr>
    <w:rPr>
      <w:rFonts w:ascii="Helvetica" w:eastAsia="MS Mincho" w:hAnsi="Helvetica"/>
      <w:sz w:val="18"/>
      <w:szCs w:val="18"/>
      <w:lang w:eastAsia="en-GB"/>
    </w:rPr>
  </w:style>
  <w:style w:type="character" w:customStyle="1" w:styleId="apple-tab-span">
    <w:name w:val="apple-tab-span"/>
    <w:rsid w:val="00580D4E"/>
  </w:style>
  <w:style w:type="paragraph" w:customStyle="1" w:styleId="Sombreadovistoso-nfasis11">
    <w:name w:val="Sombreado vistoso - Énfasis 11"/>
    <w:hidden/>
    <w:uiPriority w:val="99"/>
    <w:semiHidden/>
    <w:rsid w:val="00DA295D"/>
    <w:rPr>
      <w:rFonts w:ascii="Calibri" w:eastAsia="Calibri" w:hAnsi="Calibri"/>
      <w:sz w:val="22"/>
      <w:szCs w:val="22"/>
      <w:lang w:val="en-GB" w:eastAsia="en-US"/>
    </w:rPr>
  </w:style>
  <w:style w:type="paragraph" w:customStyle="1" w:styleId="p2">
    <w:name w:val="p2"/>
    <w:basedOn w:val="Normal"/>
    <w:rsid w:val="006D76EB"/>
    <w:pPr>
      <w:spacing w:after="0" w:line="240" w:lineRule="auto"/>
    </w:pPr>
    <w:rPr>
      <w:rFonts w:ascii="Helvetica" w:eastAsia="MS Mincho" w:hAnsi="Helvetica"/>
      <w:sz w:val="19"/>
      <w:szCs w:val="19"/>
      <w:lang w:eastAsia="en-GB"/>
    </w:rPr>
  </w:style>
  <w:style w:type="paragraph" w:customStyle="1" w:styleId="p3">
    <w:name w:val="p3"/>
    <w:basedOn w:val="Normal"/>
    <w:rsid w:val="006D76EB"/>
    <w:pPr>
      <w:spacing w:after="0" w:line="240" w:lineRule="auto"/>
    </w:pPr>
    <w:rPr>
      <w:rFonts w:ascii="Times" w:eastAsia="MS Mincho" w:hAnsi="Times"/>
      <w:sz w:val="11"/>
      <w:szCs w:val="11"/>
      <w:lang w:eastAsia="en-GB"/>
    </w:rPr>
  </w:style>
  <w:style w:type="character" w:customStyle="1" w:styleId="s1">
    <w:name w:val="s1"/>
    <w:rsid w:val="006D76EB"/>
    <w:rPr>
      <w:rFonts w:ascii="Times" w:hAnsi="Times" w:hint="default"/>
      <w:color w:val="23A8DB"/>
      <w:sz w:val="8"/>
      <w:szCs w:val="8"/>
    </w:rPr>
  </w:style>
  <w:style w:type="character" w:customStyle="1" w:styleId="s2">
    <w:name w:val="s2"/>
    <w:rsid w:val="006D76EB"/>
    <w:rPr>
      <w:rFonts w:ascii="Times" w:hAnsi="Times" w:hint="default"/>
      <w:sz w:val="8"/>
      <w:szCs w:val="8"/>
    </w:rPr>
  </w:style>
  <w:style w:type="character" w:customStyle="1" w:styleId="s3">
    <w:name w:val="s3"/>
    <w:rsid w:val="00BA1462"/>
    <w:rPr>
      <w:color w:val="2F2A2B"/>
    </w:rPr>
  </w:style>
  <w:style w:type="character" w:customStyle="1" w:styleId="Heading2Char">
    <w:name w:val="Heading 2 Char"/>
    <w:basedOn w:val="DefaultParagraphFont"/>
    <w:link w:val="Heading2"/>
    <w:uiPriority w:val="9"/>
    <w:semiHidden/>
    <w:rsid w:val="006C3F0D"/>
    <w:rPr>
      <w:rFonts w:asciiTheme="majorHAnsi" w:eastAsiaTheme="majorEastAsia" w:hAnsiTheme="majorHAnsi" w:cstheme="majorBidi"/>
      <w:color w:val="2E74B5" w:themeColor="accent1" w:themeShade="BF"/>
      <w:sz w:val="26"/>
      <w:szCs w:val="2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190685">
      <w:bodyDiv w:val="1"/>
      <w:marLeft w:val="0"/>
      <w:marRight w:val="0"/>
      <w:marTop w:val="0"/>
      <w:marBottom w:val="0"/>
      <w:divBdr>
        <w:top w:val="none" w:sz="0" w:space="0" w:color="auto"/>
        <w:left w:val="none" w:sz="0" w:space="0" w:color="auto"/>
        <w:bottom w:val="none" w:sz="0" w:space="0" w:color="auto"/>
        <w:right w:val="none" w:sz="0" w:space="0" w:color="auto"/>
      </w:divBdr>
    </w:div>
    <w:div w:id="177736618">
      <w:bodyDiv w:val="1"/>
      <w:marLeft w:val="0"/>
      <w:marRight w:val="0"/>
      <w:marTop w:val="0"/>
      <w:marBottom w:val="0"/>
      <w:divBdr>
        <w:top w:val="none" w:sz="0" w:space="0" w:color="auto"/>
        <w:left w:val="none" w:sz="0" w:space="0" w:color="auto"/>
        <w:bottom w:val="none" w:sz="0" w:space="0" w:color="auto"/>
        <w:right w:val="none" w:sz="0" w:space="0" w:color="auto"/>
      </w:divBdr>
    </w:div>
    <w:div w:id="249119082">
      <w:bodyDiv w:val="1"/>
      <w:marLeft w:val="0"/>
      <w:marRight w:val="0"/>
      <w:marTop w:val="0"/>
      <w:marBottom w:val="0"/>
      <w:divBdr>
        <w:top w:val="none" w:sz="0" w:space="0" w:color="auto"/>
        <w:left w:val="none" w:sz="0" w:space="0" w:color="auto"/>
        <w:bottom w:val="none" w:sz="0" w:space="0" w:color="auto"/>
        <w:right w:val="none" w:sz="0" w:space="0" w:color="auto"/>
      </w:divBdr>
    </w:div>
    <w:div w:id="339898104">
      <w:bodyDiv w:val="1"/>
      <w:marLeft w:val="0"/>
      <w:marRight w:val="0"/>
      <w:marTop w:val="0"/>
      <w:marBottom w:val="0"/>
      <w:divBdr>
        <w:top w:val="none" w:sz="0" w:space="0" w:color="auto"/>
        <w:left w:val="none" w:sz="0" w:space="0" w:color="auto"/>
        <w:bottom w:val="none" w:sz="0" w:space="0" w:color="auto"/>
        <w:right w:val="none" w:sz="0" w:space="0" w:color="auto"/>
      </w:divBdr>
    </w:div>
    <w:div w:id="340666024">
      <w:bodyDiv w:val="1"/>
      <w:marLeft w:val="0"/>
      <w:marRight w:val="0"/>
      <w:marTop w:val="0"/>
      <w:marBottom w:val="0"/>
      <w:divBdr>
        <w:top w:val="none" w:sz="0" w:space="0" w:color="auto"/>
        <w:left w:val="none" w:sz="0" w:space="0" w:color="auto"/>
        <w:bottom w:val="none" w:sz="0" w:space="0" w:color="auto"/>
        <w:right w:val="none" w:sz="0" w:space="0" w:color="auto"/>
      </w:divBdr>
    </w:div>
    <w:div w:id="550846058">
      <w:bodyDiv w:val="1"/>
      <w:marLeft w:val="0"/>
      <w:marRight w:val="0"/>
      <w:marTop w:val="0"/>
      <w:marBottom w:val="0"/>
      <w:divBdr>
        <w:top w:val="none" w:sz="0" w:space="0" w:color="auto"/>
        <w:left w:val="none" w:sz="0" w:space="0" w:color="auto"/>
        <w:bottom w:val="none" w:sz="0" w:space="0" w:color="auto"/>
        <w:right w:val="none" w:sz="0" w:space="0" w:color="auto"/>
      </w:divBdr>
    </w:div>
    <w:div w:id="588850461">
      <w:bodyDiv w:val="1"/>
      <w:marLeft w:val="0"/>
      <w:marRight w:val="0"/>
      <w:marTop w:val="0"/>
      <w:marBottom w:val="0"/>
      <w:divBdr>
        <w:top w:val="none" w:sz="0" w:space="0" w:color="auto"/>
        <w:left w:val="none" w:sz="0" w:space="0" w:color="auto"/>
        <w:bottom w:val="none" w:sz="0" w:space="0" w:color="auto"/>
        <w:right w:val="none" w:sz="0" w:space="0" w:color="auto"/>
      </w:divBdr>
    </w:div>
    <w:div w:id="666205335">
      <w:bodyDiv w:val="1"/>
      <w:marLeft w:val="0"/>
      <w:marRight w:val="0"/>
      <w:marTop w:val="0"/>
      <w:marBottom w:val="0"/>
      <w:divBdr>
        <w:top w:val="none" w:sz="0" w:space="0" w:color="auto"/>
        <w:left w:val="none" w:sz="0" w:space="0" w:color="auto"/>
        <w:bottom w:val="none" w:sz="0" w:space="0" w:color="auto"/>
        <w:right w:val="none" w:sz="0" w:space="0" w:color="auto"/>
      </w:divBdr>
    </w:div>
    <w:div w:id="936643797">
      <w:bodyDiv w:val="1"/>
      <w:marLeft w:val="0"/>
      <w:marRight w:val="0"/>
      <w:marTop w:val="0"/>
      <w:marBottom w:val="0"/>
      <w:divBdr>
        <w:top w:val="none" w:sz="0" w:space="0" w:color="auto"/>
        <w:left w:val="none" w:sz="0" w:space="0" w:color="auto"/>
        <w:bottom w:val="none" w:sz="0" w:space="0" w:color="auto"/>
        <w:right w:val="none" w:sz="0" w:space="0" w:color="auto"/>
      </w:divBdr>
    </w:div>
    <w:div w:id="1088381196">
      <w:bodyDiv w:val="1"/>
      <w:marLeft w:val="0"/>
      <w:marRight w:val="0"/>
      <w:marTop w:val="0"/>
      <w:marBottom w:val="0"/>
      <w:divBdr>
        <w:top w:val="none" w:sz="0" w:space="0" w:color="auto"/>
        <w:left w:val="none" w:sz="0" w:space="0" w:color="auto"/>
        <w:bottom w:val="none" w:sz="0" w:space="0" w:color="auto"/>
        <w:right w:val="none" w:sz="0" w:space="0" w:color="auto"/>
      </w:divBdr>
    </w:div>
    <w:div w:id="1180388091">
      <w:bodyDiv w:val="1"/>
      <w:marLeft w:val="0"/>
      <w:marRight w:val="0"/>
      <w:marTop w:val="0"/>
      <w:marBottom w:val="0"/>
      <w:divBdr>
        <w:top w:val="none" w:sz="0" w:space="0" w:color="auto"/>
        <w:left w:val="none" w:sz="0" w:space="0" w:color="auto"/>
        <w:bottom w:val="none" w:sz="0" w:space="0" w:color="auto"/>
        <w:right w:val="none" w:sz="0" w:space="0" w:color="auto"/>
      </w:divBdr>
    </w:div>
    <w:div w:id="1191838601">
      <w:bodyDiv w:val="1"/>
      <w:marLeft w:val="0"/>
      <w:marRight w:val="0"/>
      <w:marTop w:val="0"/>
      <w:marBottom w:val="0"/>
      <w:divBdr>
        <w:top w:val="none" w:sz="0" w:space="0" w:color="auto"/>
        <w:left w:val="none" w:sz="0" w:space="0" w:color="auto"/>
        <w:bottom w:val="none" w:sz="0" w:space="0" w:color="auto"/>
        <w:right w:val="none" w:sz="0" w:space="0" w:color="auto"/>
      </w:divBdr>
    </w:div>
    <w:div w:id="1214733052">
      <w:bodyDiv w:val="1"/>
      <w:marLeft w:val="0"/>
      <w:marRight w:val="0"/>
      <w:marTop w:val="0"/>
      <w:marBottom w:val="0"/>
      <w:divBdr>
        <w:top w:val="none" w:sz="0" w:space="0" w:color="auto"/>
        <w:left w:val="none" w:sz="0" w:space="0" w:color="auto"/>
        <w:bottom w:val="none" w:sz="0" w:space="0" w:color="auto"/>
        <w:right w:val="none" w:sz="0" w:space="0" w:color="auto"/>
      </w:divBdr>
    </w:div>
    <w:div w:id="1366322635">
      <w:bodyDiv w:val="1"/>
      <w:marLeft w:val="0"/>
      <w:marRight w:val="0"/>
      <w:marTop w:val="0"/>
      <w:marBottom w:val="0"/>
      <w:divBdr>
        <w:top w:val="none" w:sz="0" w:space="0" w:color="auto"/>
        <w:left w:val="none" w:sz="0" w:space="0" w:color="auto"/>
        <w:bottom w:val="none" w:sz="0" w:space="0" w:color="auto"/>
        <w:right w:val="none" w:sz="0" w:space="0" w:color="auto"/>
      </w:divBdr>
    </w:div>
    <w:div w:id="1943757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E3890F5-F113-0E46-99A0-389BF4F06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16</Pages>
  <Words>21482</Words>
  <Characters>122451</Characters>
  <Application>Microsoft Office Word</Application>
  <DocSecurity>0</DocSecurity>
  <Lines>1020</Lines>
  <Paragraphs>287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Herzzentrum Leipzig GmbH</Company>
  <LinksUpToDate>false</LinksUpToDate>
  <CharactersWithSpaces>143646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 Hinojar</dc:creator>
  <cp:keywords/>
  <cp:lastModifiedBy>Valentina Puntmann</cp:lastModifiedBy>
  <cp:revision>5</cp:revision>
  <dcterms:created xsi:type="dcterms:W3CDTF">2018-04-04T00:00:00Z</dcterms:created>
  <dcterms:modified xsi:type="dcterms:W3CDTF">2018-04-29T18:47:00Z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id="http://www.zotero.org/styles/journal-of-cardiovascular-magnetic-resonance"/&gt;&lt;hasBiblio/&gt;&lt;format class="21"/&gt;&lt;count citations="52" publications="49"/&gt;&lt;/info&gt;PAPERS2_INFO_END</vt:lpwstr>
  </property>
</Properties>
</file>