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6122E1" w14:textId="4FEAC87C" w:rsidR="00F52562" w:rsidRPr="007B5BA8" w:rsidRDefault="00222B44" w:rsidP="00EB7979">
      <w:pPr>
        <w:pStyle w:val="Heading1"/>
      </w:pPr>
      <w:bookmarkStart w:id="0" w:name="_GoBack"/>
      <w:bookmarkEnd w:id="0"/>
      <w:r w:rsidRPr="007B5BA8">
        <w:t>T2* mapping tables</w:t>
      </w:r>
    </w:p>
    <w:p w14:paraId="5A83F0F9" w14:textId="77777777" w:rsidR="00222B44" w:rsidRPr="007B5BA8" w:rsidRDefault="00222B44">
      <w:pPr>
        <w:rPr>
          <w:sz w:val="22"/>
          <w:szCs w:val="22"/>
        </w:rPr>
      </w:pPr>
    </w:p>
    <w:p w14:paraId="12C05521" w14:textId="7FDB3D97" w:rsidR="00222B44" w:rsidRPr="007B5BA8" w:rsidRDefault="00222B44" w:rsidP="00222B44">
      <w:pPr>
        <w:contextualSpacing/>
        <w:rPr>
          <w:sz w:val="22"/>
          <w:szCs w:val="22"/>
        </w:rPr>
      </w:pPr>
      <w:r w:rsidRPr="007B5BA8">
        <w:rPr>
          <w:b/>
          <w:sz w:val="22"/>
          <w:szCs w:val="22"/>
        </w:rPr>
        <w:t xml:space="preserve">Table </w:t>
      </w:r>
      <w:r w:rsidR="00C136C6" w:rsidRPr="007B5BA8">
        <w:rPr>
          <w:b/>
          <w:sz w:val="22"/>
          <w:szCs w:val="22"/>
        </w:rPr>
        <w:t>3c-iii.</w:t>
      </w:r>
      <w:r w:rsidRPr="007B5BA8">
        <w:rPr>
          <w:b/>
          <w:sz w:val="22"/>
          <w:szCs w:val="22"/>
        </w:rPr>
        <w:t xml:space="preserve">1: Correlation of T2* mapping indices with histological substrates. </w:t>
      </w:r>
      <w:r w:rsidRPr="007B5BA8">
        <w:rPr>
          <w:sz w:val="22"/>
          <w:szCs w:val="22"/>
        </w:rPr>
        <w:t xml:space="preserve">Agreement expressed as </w:t>
      </w:r>
      <w:r w:rsidR="00844579" w:rsidRPr="007B5BA8">
        <w:rPr>
          <w:sz w:val="22"/>
          <w:szCs w:val="22"/>
        </w:rPr>
        <w:t xml:space="preserve">Pearson r-coefficient, </w:t>
      </w:r>
      <w:r w:rsidRPr="007B5BA8">
        <w:rPr>
          <w:sz w:val="22"/>
          <w:szCs w:val="22"/>
        </w:rPr>
        <w:t>linear R</w:t>
      </w:r>
      <w:r w:rsidRPr="007B5BA8">
        <w:rPr>
          <w:sz w:val="22"/>
          <w:szCs w:val="22"/>
          <w:vertAlign w:val="superscript"/>
        </w:rPr>
        <w:t>2</w:t>
      </w:r>
      <w:r w:rsidRPr="007B5BA8">
        <w:rPr>
          <w:sz w:val="22"/>
          <w:szCs w:val="22"/>
        </w:rPr>
        <w:t xml:space="preserve"> regression index or area under the curve (AUC).</w:t>
      </w:r>
      <w:r w:rsidR="008177F0">
        <w:rPr>
          <w:sz w:val="22"/>
          <w:szCs w:val="22"/>
        </w:rPr>
        <w:t xml:space="preserve"> </w:t>
      </w:r>
      <w:r w:rsidR="008177F0" w:rsidRPr="007B5BA8">
        <w:rPr>
          <w:sz w:val="22"/>
          <w:szCs w:val="22"/>
        </w:rPr>
        <w:t>mb – multiple breath-hold, GRE – gradient echo</w:t>
      </w:r>
      <w:r w:rsidR="0020077C">
        <w:rPr>
          <w:sz w:val="22"/>
          <w:szCs w:val="22"/>
        </w:rPr>
        <w:t>, BB – black blood, I/R – isch</w:t>
      </w:r>
      <w:r w:rsidR="00476D66">
        <w:rPr>
          <w:sz w:val="22"/>
          <w:szCs w:val="22"/>
        </w:rPr>
        <w:t>a</w:t>
      </w:r>
      <w:r w:rsidR="0020077C">
        <w:rPr>
          <w:sz w:val="22"/>
          <w:szCs w:val="22"/>
        </w:rPr>
        <w:t>emia – reperfusion model</w:t>
      </w:r>
    </w:p>
    <w:p w14:paraId="778E9034" w14:textId="77777777" w:rsidR="00222B44" w:rsidRPr="007B5BA8" w:rsidRDefault="00222B44" w:rsidP="00222B44">
      <w:pPr>
        <w:contextualSpacing/>
        <w:rPr>
          <w:b/>
          <w:sz w:val="22"/>
          <w:szCs w:val="22"/>
        </w:rPr>
      </w:pPr>
    </w:p>
    <w:tbl>
      <w:tblPr>
        <w:tblStyle w:val="TableGrid"/>
        <w:tblW w:w="14294" w:type="dxa"/>
        <w:tblLayout w:type="fixed"/>
        <w:tblLook w:val="04A0" w:firstRow="1" w:lastRow="0" w:firstColumn="1" w:lastColumn="0" w:noHBand="0" w:noVBand="1"/>
      </w:tblPr>
      <w:tblGrid>
        <w:gridCol w:w="2509"/>
        <w:gridCol w:w="479"/>
        <w:gridCol w:w="2576"/>
        <w:gridCol w:w="1744"/>
        <w:gridCol w:w="2396"/>
        <w:gridCol w:w="2070"/>
        <w:gridCol w:w="2520"/>
      </w:tblGrid>
      <w:tr w:rsidR="001A398B" w:rsidRPr="007B5BA8" w14:paraId="0C95BE2D" w14:textId="77777777" w:rsidTr="001A398B">
        <w:trPr>
          <w:trHeight w:val="209"/>
        </w:trPr>
        <w:tc>
          <w:tcPr>
            <w:tcW w:w="2509" w:type="dxa"/>
          </w:tcPr>
          <w:p w14:paraId="333F0417" w14:textId="6DFE1090" w:rsidR="00222B44" w:rsidRPr="007B5BA8" w:rsidRDefault="00222B44" w:rsidP="00F52562">
            <w:pPr>
              <w:contextualSpacing/>
              <w:rPr>
                <w:b/>
                <w:lang w:val="en-GB"/>
              </w:rPr>
            </w:pPr>
          </w:p>
        </w:tc>
        <w:tc>
          <w:tcPr>
            <w:tcW w:w="479" w:type="dxa"/>
          </w:tcPr>
          <w:p w14:paraId="138CC119" w14:textId="77777777" w:rsidR="00222B44" w:rsidRPr="007B5BA8" w:rsidRDefault="00222B44" w:rsidP="00F52562">
            <w:pPr>
              <w:contextualSpacing/>
              <w:rPr>
                <w:b/>
                <w:lang w:val="en-GB"/>
              </w:rPr>
            </w:pPr>
            <w:r w:rsidRPr="007B5BA8">
              <w:rPr>
                <w:b/>
                <w:lang w:val="en-GB"/>
              </w:rPr>
              <w:t>N</w:t>
            </w:r>
          </w:p>
        </w:tc>
        <w:tc>
          <w:tcPr>
            <w:tcW w:w="2576" w:type="dxa"/>
          </w:tcPr>
          <w:p w14:paraId="19D88E49" w14:textId="77777777" w:rsidR="00222B44" w:rsidRPr="007B5BA8" w:rsidRDefault="00222B44" w:rsidP="00F52562">
            <w:pPr>
              <w:contextualSpacing/>
              <w:rPr>
                <w:b/>
                <w:lang w:val="en-GB"/>
              </w:rPr>
            </w:pPr>
            <w:r w:rsidRPr="007B5BA8">
              <w:rPr>
                <w:b/>
                <w:lang w:val="en-GB"/>
              </w:rPr>
              <w:t>Population</w:t>
            </w:r>
          </w:p>
        </w:tc>
        <w:tc>
          <w:tcPr>
            <w:tcW w:w="1744" w:type="dxa"/>
          </w:tcPr>
          <w:p w14:paraId="23D754D2" w14:textId="77777777" w:rsidR="00222B44" w:rsidRPr="007B5BA8" w:rsidRDefault="00222B44" w:rsidP="00F52562">
            <w:pPr>
              <w:contextualSpacing/>
              <w:rPr>
                <w:b/>
                <w:lang w:val="en-GB"/>
              </w:rPr>
            </w:pPr>
            <w:r w:rsidRPr="007B5BA8">
              <w:rPr>
                <w:b/>
                <w:lang w:val="en-GB"/>
              </w:rPr>
              <w:t>Sequence</w:t>
            </w:r>
          </w:p>
        </w:tc>
        <w:tc>
          <w:tcPr>
            <w:tcW w:w="2396" w:type="dxa"/>
          </w:tcPr>
          <w:p w14:paraId="16DDCF03" w14:textId="77777777" w:rsidR="00222B44" w:rsidRPr="007B5BA8" w:rsidRDefault="00222B44" w:rsidP="00F52562">
            <w:pPr>
              <w:tabs>
                <w:tab w:val="right" w:pos="2949"/>
              </w:tabs>
              <w:contextualSpacing/>
              <w:rPr>
                <w:b/>
                <w:lang w:val="en-GB"/>
              </w:rPr>
            </w:pPr>
            <w:r w:rsidRPr="007B5BA8">
              <w:rPr>
                <w:b/>
                <w:lang w:val="en-GB"/>
              </w:rPr>
              <w:t>Histological correlation</w:t>
            </w:r>
          </w:p>
        </w:tc>
        <w:tc>
          <w:tcPr>
            <w:tcW w:w="4590" w:type="dxa"/>
            <w:gridSpan w:val="2"/>
          </w:tcPr>
          <w:p w14:paraId="565B6DF2" w14:textId="77777777" w:rsidR="00222B44" w:rsidRPr="007B5BA8" w:rsidRDefault="00222B44" w:rsidP="00F52562">
            <w:pPr>
              <w:contextualSpacing/>
              <w:rPr>
                <w:b/>
                <w:lang w:val="en-GB"/>
              </w:rPr>
            </w:pPr>
            <w:r w:rsidRPr="007B5BA8">
              <w:rPr>
                <w:b/>
                <w:lang w:val="en-GB"/>
              </w:rPr>
              <w:t>Agreement</w:t>
            </w:r>
          </w:p>
        </w:tc>
      </w:tr>
      <w:tr w:rsidR="007B5BA8" w:rsidRPr="007B5BA8" w14:paraId="1E3C4BF0" w14:textId="77777777" w:rsidTr="001A398B">
        <w:trPr>
          <w:trHeight w:val="209"/>
        </w:trPr>
        <w:tc>
          <w:tcPr>
            <w:tcW w:w="5564" w:type="dxa"/>
            <w:gridSpan w:val="3"/>
          </w:tcPr>
          <w:p w14:paraId="49324147" w14:textId="5AC5E768" w:rsidR="00C701B9" w:rsidRPr="007B5BA8" w:rsidRDefault="00C701B9" w:rsidP="00F52562">
            <w:pPr>
              <w:contextualSpacing/>
              <w:rPr>
                <w:b/>
                <w:lang w:val="en-GB"/>
              </w:rPr>
            </w:pPr>
            <w:r w:rsidRPr="007B5BA8">
              <w:rPr>
                <w:b/>
                <w:lang w:val="en-GB"/>
              </w:rPr>
              <w:t>Cardiac iron loading</w:t>
            </w:r>
          </w:p>
        </w:tc>
        <w:tc>
          <w:tcPr>
            <w:tcW w:w="1744" w:type="dxa"/>
          </w:tcPr>
          <w:p w14:paraId="27FF0CFF" w14:textId="77777777" w:rsidR="00C701B9" w:rsidRPr="007B5BA8" w:rsidRDefault="00C701B9" w:rsidP="00F52562">
            <w:pPr>
              <w:contextualSpacing/>
              <w:rPr>
                <w:b/>
                <w:lang w:val="en-GB"/>
              </w:rPr>
            </w:pPr>
          </w:p>
        </w:tc>
        <w:tc>
          <w:tcPr>
            <w:tcW w:w="2396" w:type="dxa"/>
          </w:tcPr>
          <w:p w14:paraId="7EA2620F" w14:textId="77777777" w:rsidR="00C701B9" w:rsidRPr="007B5BA8" w:rsidRDefault="00C701B9" w:rsidP="00F52562">
            <w:pPr>
              <w:tabs>
                <w:tab w:val="right" w:pos="2949"/>
              </w:tabs>
              <w:contextualSpacing/>
              <w:rPr>
                <w:b/>
                <w:lang w:val="en-GB"/>
              </w:rPr>
            </w:pPr>
          </w:p>
        </w:tc>
        <w:tc>
          <w:tcPr>
            <w:tcW w:w="4590" w:type="dxa"/>
            <w:gridSpan w:val="2"/>
          </w:tcPr>
          <w:p w14:paraId="3698C7F8" w14:textId="77777777" w:rsidR="00C701B9" w:rsidRPr="007B5BA8" w:rsidRDefault="00C701B9" w:rsidP="00F52562">
            <w:pPr>
              <w:contextualSpacing/>
              <w:rPr>
                <w:b/>
                <w:lang w:val="en-GB"/>
              </w:rPr>
            </w:pPr>
          </w:p>
        </w:tc>
      </w:tr>
      <w:tr w:rsidR="007B5BA8" w:rsidRPr="007B5BA8" w14:paraId="05040A33" w14:textId="77777777" w:rsidTr="001A398B">
        <w:trPr>
          <w:trHeight w:val="404"/>
        </w:trPr>
        <w:tc>
          <w:tcPr>
            <w:tcW w:w="2509" w:type="dxa"/>
          </w:tcPr>
          <w:p w14:paraId="67AD6EFB" w14:textId="16DD24F7" w:rsidR="00222B44" w:rsidRPr="007B5BA8" w:rsidRDefault="00222B44" w:rsidP="00CA326D">
            <w:pPr>
              <w:contextualSpacing/>
              <w:rPr>
                <w:lang w:val="en-GB"/>
              </w:rPr>
            </w:pPr>
            <w:r w:rsidRPr="007B5BA8">
              <w:rPr>
                <w:lang w:val="en-GB"/>
              </w:rPr>
              <w:t>Carpenter</w:t>
            </w:r>
            <w:r w:rsidR="00B31462" w:rsidRPr="007B5BA8">
              <w:fldChar w:fldCharType="begin"/>
            </w:r>
            <w:r w:rsidR="008A28A1">
              <w:rPr>
                <w:lang w:val="en-GB"/>
              </w:rPr>
              <w:instrText xml:space="preserve"> ADDIN PAPERS2_CITATIONS &lt;citation&gt;&lt;uuid&gt;053C5BCE-4CFA-494B-9D37-184B1417BC36&lt;/uuid&gt;&lt;priority&gt;0&lt;/priority&gt;&lt;publications&gt;&lt;publication&gt;&lt;uuid&gt;F69E9137-3939-4DF1-942B-D45C8EFACD7B&lt;/uuid&gt;&lt;volume&gt;123&lt;/volume&gt;&lt;doi&gt;10.1161/CIRCULATIONAHA.110.007641&lt;/doi&gt;&lt;startpage&gt;1519&lt;/startpage&gt;&lt;publication_date&gt;99201104121200000000222000&lt;/publication_date&gt;&lt;url&gt;http://circ.ahajournals.org/cgi/doi/10.1161/CIRCULATIONAHA.110.007641&lt;/url&gt;&lt;type&gt;400&lt;/type&gt;&lt;title&gt;On T2* magnetic resonance and cardiac iron.&lt;/title&gt;&lt;publisher&gt;American Heart Association, Inc.&lt;/publisher&gt;&lt;institution&gt;Royal Brompton and Harefield NHS Trust, London, SW3 6NP, UK.&lt;/institution&gt;&lt;number&gt;14&lt;/number&gt;&lt;subtype&gt;400&lt;/subtype&gt;&lt;endpage&gt;1528&lt;/endpage&gt;&lt;bundle&gt;&lt;publication&gt;&lt;publisher&gt;Lippincott Williams &amp;amp; Wilkins&lt;/publisher&gt;&lt;title&gt;Circulation&lt;/title&gt;&lt;type&gt;-100&lt;/type&gt;&lt;subtype&gt;-100&lt;/subtype&gt;&lt;uuid&gt;59CA37DB-E355-4927-AA7C-C122F783FA7C&lt;/uuid&gt;&lt;/publication&gt;&lt;/bundle&gt;&lt;authors&gt;&lt;author&gt;&lt;firstName&gt;John-Paul&lt;/firstName&gt;&lt;lastName&gt;Carpenter&lt;/lastName&gt;&lt;/author&gt;&lt;author&gt;&lt;firstName&gt;Taigang&lt;/firstName&gt;&lt;lastName&gt;He&lt;/lastName&gt;&lt;/author&gt;&lt;author&gt;&lt;firstName&gt;Paul&lt;/firstName&gt;&lt;lastName&gt;Kirk&lt;/lastName&gt;&lt;/author&gt;&lt;author&gt;&lt;firstName&gt;Michael&lt;/firstName&gt;&lt;lastName&gt;Roughton&lt;/lastName&gt;&lt;/author&gt;&lt;author&gt;&lt;firstName&gt;Lisa&lt;/firstName&gt;&lt;middleNames&gt;J&lt;/middleNames&gt;&lt;lastName&gt;Anderson&lt;/lastName&gt;&lt;/author&gt;&lt;author&gt;&lt;lastName&gt;Noronha&lt;/lastName&gt;&lt;nonDroppingParticle&gt;de&lt;/nonDroppingParticle&gt;&lt;firstName&gt;Sofia&lt;/firstName&gt;&lt;middleNames&gt;V&lt;/middleNames&gt;&lt;/author&gt;&lt;author&gt;&lt;firstName&gt;Mary&lt;/firstName&gt;&lt;middleNames&gt;N&lt;/middleNames&gt;&lt;lastName&gt;Sheppard&lt;/lastName&gt;&lt;/author&gt;&lt;author&gt;&lt;firstName&gt;John&lt;/firstName&gt;&lt;middleNames&gt;B&lt;/middleNames&gt;&lt;lastName&gt;Porter&lt;/lastName&gt;&lt;/author&gt;&lt;author&gt;&lt;firstName&gt;J&lt;/firstName&gt;&lt;middleNames&gt;Malcolm&lt;/middleNames&gt;&lt;lastName&gt;Walker&lt;/lastName&gt;&lt;/author&gt;&lt;author&gt;&lt;firstName&gt;John&lt;/firstName&gt;&lt;middleNames&gt;C&lt;/middleNames&gt;&lt;lastName&gt;Wood&lt;/lastName&gt;&lt;/author&gt;&lt;author&gt;&lt;firstName&gt;Renzo&lt;/firstName&gt;&lt;lastName&gt;Galanello&lt;/lastName&gt;&lt;/author&gt;&lt;author&gt;&lt;firstName&gt;Gianluca&lt;/firstName&gt;&lt;lastName&gt;Forni&lt;/lastName&gt;&lt;/author&gt;&lt;author&gt;&lt;firstName&gt;Gualtiero&lt;/firstName&gt;&lt;lastName&gt;Catani&lt;/lastName&gt;&lt;/author&gt;&lt;author&gt;&lt;firstName&gt;Gildo&lt;/firstName&gt;&lt;lastName&gt;Matta&lt;/lastName&gt;&lt;/author&gt;&lt;author&gt;&lt;firstName&gt;Suthat&lt;/firstName&gt;&lt;lastName&gt;Fucharoen&lt;/lastName&gt;&lt;/author&gt;&lt;author&gt;&lt;firstName&gt;Adam&lt;/firstName&gt;&lt;lastName&gt;Fleming&lt;/lastName&gt;&lt;/author&gt;&lt;author&gt;&lt;firstName&gt;Michael&lt;/firstName&gt;&lt;middleNames&gt;J&lt;/middleNames&gt;&lt;lastName&gt;House&lt;/lastName&gt;&lt;/author&gt;&lt;author&gt;&lt;firstName&gt;Greg&lt;/firstName&gt;&lt;lastName&gt;Black&lt;/lastName&gt;&lt;/author&gt;&lt;author&gt;&lt;firstName&gt;David&lt;/firstName&gt;&lt;middleNames&gt;N&lt;/middleNames&gt;&lt;lastName&gt;Firmin&lt;/lastName&gt;&lt;/author&gt;&lt;author&gt;&lt;firstName&gt;Timothy&lt;/firstName&gt;&lt;middleNames&gt;G&lt;/middleNames&gt;&lt;lastName&gt;St Pierre&lt;/lastName&gt;&lt;/author&gt;&lt;author&gt;&lt;firstName&gt;Dudley&lt;/firstName&gt;&lt;middleNames&gt;J&lt;/middleNames&gt;&lt;lastName&gt;Pennell&lt;/lastName&gt;&lt;/author&gt;&lt;/authors&gt;&lt;/publication&gt;&lt;/publications&gt;&lt;cites&gt;&lt;/cites&gt;&lt;/citation&gt;</w:instrText>
            </w:r>
            <w:r w:rsidR="00B31462" w:rsidRPr="007B5BA8">
              <w:fldChar w:fldCharType="separate"/>
            </w:r>
            <w:r w:rsidR="008A28A1">
              <w:rPr>
                <w:lang w:eastAsia="en-US"/>
              </w:rPr>
              <w:t>[1]</w:t>
            </w:r>
            <w:r w:rsidR="00B31462" w:rsidRPr="007B5BA8">
              <w:fldChar w:fldCharType="end"/>
            </w:r>
          </w:p>
        </w:tc>
        <w:tc>
          <w:tcPr>
            <w:tcW w:w="479" w:type="dxa"/>
          </w:tcPr>
          <w:p w14:paraId="03877A97" w14:textId="77777777" w:rsidR="00222B44" w:rsidRPr="007B5BA8" w:rsidRDefault="00222B44" w:rsidP="00F52562">
            <w:pPr>
              <w:contextualSpacing/>
              <w:rPr>
                <w:lang w:val="en-GB"/>
              </w:rPr>
            </w:pPr>
            <w:r w:rsidRPr="007B5BA8">
              <w:rPr>
                <w:lang w:val="en-GB"/>
              </w:rPr>
              <w:t>12</w:t>
            </w:r>
          </w:p>
        </w:tc>
        <w:tc>
          <w:tcPr>
            <w:tcW w:w="2576" w:type="dxa"/>
          </w:tcPr>
          <w:p w14:paraId="7F769971" w14:textId="77777777" w:rsidR="00222B44" w:rsidRPr="007B5BA8" w:rsidRDefault="00222B44" w:rsidP="00F52562">
            <w:pPr>
              <w:contextualSpacing/>
              <w:rPr>
                <w:lang w:val="en-GB"/>
              </w:rPr>
            </w:pPr>
            <w:r w:rsidRPr="007B5BA8">
              <w:rPr>
                <w:lang w:val="en-GB"/>
              </w:rPr>
              <w:t xml:space="preserve">ExVivo Hearts </w:t>
            </w:r>
          </w:p>
        </w:tc>
        <w:tc>
          <w:tcPr>
            <w:tcW w:w="1744" w:type="dxa"/>
          </w:tcPr>
          <w:p w14:paraId="03E972CC" w14:textId="2418EF41" w:rsidR="00222B44" w:rsidRPr="007B5BA8" w:rsidRDefault="00C46201" w:rsidP="00F52562">
            <w:pPr>
              <w:contextualSpacing/>
              <w:rPr>
                <w:lang w:val="en-GB"/>
              </w:rPr>
            </w:pPr>
            <w:r w:rsidRPr="007B5BA8">
              <w:rPr>
                <w:lang w:val="en-GB"/>
              </w:rPr>
              <w:t>T2*GRE(BB)</w:t>
            </w:r>
          </w:p>
        </w:tc>
        <w:tc>
          <w:tcPr>
            <w:tcW w:w="2396" w:type="dxa"/>
          </w:tcPr>
          <w:p w14:paraId="2DE5C192" w14:textId="77777777" w:rsidR="00222B44" w:rsidRPr="007B5BA8" w:rsidRDefault="00222B44" w:rsidP="00F52562">
            <w:pPr>
              <w:contextualSpacing/>
              <w:rPr>
                <w:lang w:val="en-GB"/>
              </w:rPr>
            </w:pPr>
            <w:r w:rsidRPr="007B5BA8">
              <w:rPr>
                <w:lang w:val="en-GB"/>
              </w:rPr>
              <w:t>Iron content</w:t>
            </w:r>
          </w:p>
        </w:tc>
        <w:tc>
          <w:tcPr>
            <w:tcW w:w="2070" w:type="dxa"/>
          </w:tcPr>
          <w:p w14:paraId="623FC020" w14:textId="77777777" w:rsidR="00222B44" w:rsidRPr="007B5BA8" w:rsidRDefault="00222B44" w:rsidP="00F52562">
            <w:pPr>
              <w:contextualSpacing/>
              <w:rPr>
                <w:lang w:val="en-GB"/>
              </w:rPr>
            </w:pPr>
            <w:r w:rsidRPr="007B5BA8">
              <w:rPr>
                <w:lang w:val="en-GB"/>
              </w:rPr>
              <w:t>Native R2</w:t>
            </w:r>
            <w:r w:rsidR="00AD56A5" w:rsidRPr="007B5BA8">
              <w:rPr>
                <w:lang w:val="en-GB"/>
              </w:rPr>
              <w:t>*</w:t>
            </w:r>
            <w:r w:rsidRPr="007B5BA8">
              <w:rPr>
                <w:lang w:val="en-GB"/>
              </w:rPr>
              <w:t xml:space="preserve"> (=1/T2</w:t>
            </w:r>
            <w:r w:rsidR="00AD56A5" w:rsidRPr="007B5BA8">
              <w:rPr>
                <w:lang w:val="en-GB"/>
              </w:rPr>
              <w:t>*</w:t>
            </w:r>
            <w:r w:rsidRPr="007B5BA8">
              <w:rPr>
                <w:lang w:val="en-GB"/>
              </w:rPr>
              <w:t>)</w:t>
            </w:r>
          </w:p>
        </w:tc>
        <w:tc>
          <w:tcPr>
            <w:tcW w:w="2520" w:type="dxa"/>
          </w:tcPr>
          <w:p w14:paraId="42BA6D68" w14:textId="77777777" w:rsidR="00222B44" w:rsidRPr="007B5BA8" w:rsidRDefault="00222B44" w:rsidP="00F52562">
            <w:pPr>
              <w:contextualSpacing/>
              <w:rPr>
                <w:lang w:val="en-GB"/>
              </w:rPr>
            </w:pPr>
            <w:r w:rsidRPr="007B5BA8">
              <w:rPr>
                <w:lang w:val="en-GB"/>
              </w:rPr>
              <w:t>R</w:t>
            </w:r>
            <w:r w:rsidRPr="00856135">
              <w:rPr>
                <w:vertAlign w:val="superscript"/>
                <w:lang w:val="en-GB"/>
              </w:rPr>
              <w:t>2</w:t>
            </w:r>
            <w:r w:rsidRPr="007B5BA8">
              <w:rPr>
                <w:lang w:val="en-GB"/>
              </w:rPr>
              <w:t>=0.</w:t>
            </w:r>
            <w:r w:rsidR="004D175F" w:rsidRPr="007B5BA8">
              <w:rPr>
                <w:lang w:val="en-GB"/>
              </w:rPr>
              <w:t>91</w:t>
            </w:r>
          </w:p>
        </w:tc>
      </w:tr>
      <w:tr w:rsidR="007B5BA8" w:rsidRPr="007B5BA8" w14:paraId="3CC0322D" w14:textId="77777777" w:rsidTr="001A398B">
        <w:trPr>
          <w:trHeight w:val="404"/>
        </w:trPr>
        <w:tc>
          <w:tcPr>
            <w:tcW w:w="2509" w:type="dxa"/>
          </w:tcPr>
          <w:p w14:paraId="0707EAB9" w14:textId="0077ACF3" w:rsidR="00222B44" w:rsidRPr="007B5BA8" w:rsidRDefault="005C3F8F" w:rsidP="00CA326D">
            <w:pPr>
              <w:contextualSpacing/>
              <w:rPr>
                <w:lang w:val="en-GB"/>
              </w:rPr>
            </w:pPr>
            <w:r>
              <w:rPr>
                <w:lang w:val="en-GB"/>
              </w:rPr>
              <w:t>Anderson</w:t>
            </w:r>
            <w:r w:rsidR="00B31462" w:rsidRPr="007B5BA8">
              <w:fldChar w:fldCharType="begin"/>
            </w:r>
            <w:r w:rsidR="008A28A1">
              <w:rPr>
                <w:lang w:val="en-GB"/>
              </w:rPr>
              <w:instrText xml:space="preserve"> ADDIN PAPERS2_CITATIONS &lt;citation&gt;&lt;uuid&gt;5621185B-7A93-4839-97AA-47E6B6B701E8&lt;/uuid&gt;&lt;priority&gt;0&lt;/priority&gt;&lt;publications&gt;&lt;publication&gt;&lt;volume&gt;22&lt;/volume&gt;&lt;publication_date&gt;99200112001200000000220000&lt;/publication_date&gt;&lt;number&gt;23&lt;/number&gt;&lt;institution&gt;Cardiovascular MR Unit, Royal Brompton Hospital, London, UK.&lt;/institution&gt;&lt;startpage&gt;2171&lt;/startpage&gt;&lt;title&gt;Cardiovascular T2-star (T2*) magnetic resonance for the early diagnosis of myocardial iron overload.&lt;/title&gt;&lt;uuid&gt;39236FF0-FA17-4566-B81A-9575D2D2DD88&lt;/uuid&gt;&lt;subtype&gt;400&lt;/subtype&gt;&lt;endpage&gt;2179&lt;/endpage&gt;&lt;type&gt;400&lt;/type&gt;&lt;url&gt;http://eutils.ncbi.nlm.nih.gov/entrez/eutils/elink.fcgi?dbfrom=pubmed&amp;amp;id=11913479&amp;amp;retmode=ref&amp;amp;cmd=prlinks&lt;/url&gt;&lt;bundle&gt;&lt;publication&gt;&lt;title&gt;European Heart Journal&lt;/title&gt;&lt;type&gt;-100&lt;/type&gt;&lt;subtype&gt;-100&lt;/subtype&gt;&lt;uuid&gt;5A36792B-73D8-4423-970E-663201E4C332&lt;/uuid&gt;&lt;/publication&gt;&lt;/bundle&gt;&lt;authors&gt;&lt;author&gt;&lt;firstName&gt;L&lt;/firstName&gt;&lt;middleNames&gt;J&lt;/middleNames&gt;&lt;lastName&gt;Anderson&lt;/lastName&gt;&lt;/author&gt;&lt;author&gt;&lt;firstName&gt;S&lt;/firstName&gt;&lt;lastName&gt;Holden&lt;/lastName&gt;&lt;/author&gt;&lt;author&gt;&lt;firstName&gt;B&lt;/firstName&gt;&lt;lastName&gt;Davis&lt;/lastName&gt;&lt;/author&gt;&lt;author&gt;&lt;firstName&gt;E&lt;/firstName&gt;&lt;lastName&gt;Prescott&lt;/lastName&gt;&lt;/author&gt;&lt;author&gt;&lt;firstName&gt;C&lt;/firstName&gt;&lt;middleNames&gt;C&lt;/middleNames&gt;&lt;lastName&gt;Charrier&lt;/lastName&gt;&lt;/author&gt;&lt;author&gt;&lt;firstName&gt;N&lt;/firstName&gt;&lt;middleNames&gt;H&lt;/middleNames&gt;&lt;lastName&gt;Bunce&lt;/lastName&gt;&lt;/author&gt;&lt;author&gt;&lt;firstName&gt;D&lt;/firstName&gt;&lt;middleNames&gt;N&lt;/middleNames&gt;&lt;lastName&gt;Firmin&lt;/lastName&gt;&lt;/author&gt;&lt;author&gt;&lt;firstName&gt;B&lt;/firstName&gt;&lt;lastName&gt;Wonke&lt;/lastName&gt;&lt;/author&gt;&lt;author&gt;&lt;firstName&gt;J&lt;/firstName&gt;&lt;lastName&gt;Porter&lt;/lastName&gt;&lt;/author&gt;&lt;author&gt;&lt;firstName&gt;J&lt;/firstName&gt;&lt;middleNames&gt;M&lt;/middleNames&gt;&lt;lastName&gt;Walker&lt;/lastName&gt;&lt;/author&gt;&lt;author&gt;&lt;firstName&gt;D&lt;/firstName&gt;&lt;middleNames&gt;J&lt;/middleNames&gt;&lt;lastName&gt;Pennell&lt;/lastName&gt;&lt;/author&gt;&lt;/authors&gt;&lt;/publication&gt;&lt;/publications&gt;&lt;cites&gt;&lt;/cites&gt;&lt;/citation&gt;</w:instrText>
            </w:r>
            <w:r w:rsidR="00B31462" w:rsidRPr="007B5BA8">
              <w:fldChar w:fldCharType="separate"/>
            </w:r>
            <w:r w:rsidR="008A28A1">
              <w:rPr>
                <w:lang w:eastAsia="en-US"/>
              </w:rPr>
              <w:t>[2]</w:t>
            </w:r>
            <w:r w:rsidR="00B31462" w:rsidRPr="007B5BA8">
              <w:fldChar w:fldCharType="end"/>
            </w:r>
          </w:p>
        </w:tc>
        <w:tc>
          <w:tcPr>
            <w:tcW w:w="479" w:type="dxa"/>
          </w:tcPr>
          <w:p w14:paraId="55C4646B" w14:textId="77777777" w:rsidR="00222B44" w:rsidRPr="007B5BA8" w:rsidRDefault="00937D43" w:rsidP="00F52562">
            <w:pPr>
              <w:contextualSpacing/>
              <w:rPr>
                <w:lang w:val="en-GB"/>
              </w:rPr>
            </w:pPr>
            <w:r w:rsidRPr="007B5BA8">
              <w:rPr>
                <w:lang w:val="en-GB"/>
              </w:rPr>
              <w:t>30</w:t>
            </w:r>
          </w:p>
        </w:tc>
        <w:tc>
          <w:tcPr>
            <w:tcW w:w="2576" w:type="dxa"/>
          </w:tcPr>
          <w:p w14:paraId="6A4D32F6" w14:textId="77777777" w:rsidR="00222B44" w:rsidRPr="007B5BA8" w:rsidRDefault="00937D43" w:rsidP="00F52562">
            <w:pPr>
              <w:contextualSpacing/>
              <w:rPr>
                <w:lang w:val="en-GB"/>
              </w:rPr>
            </w:pPr>
            <w:r w:rsidRPr="007B5BA8">
              <w:rPr>
                <w:lang w:val="en-GB"/>
              </w:rPr>
              <w:t>Liver biopsy</w:t>
            </w:r>
          </w:p>
        </w:tc>
        <w:tc>
          <w:tcPr>
            <w:tcW w:w="1744" w:type="dxa"/>
          </w:tcPr>
          <w:p w14:paraId="2EA8FC42" w14:textId="23092C6C" w:rsidR="00222B44" w:rsidRPr="007B5BA8" w:rsidRDefault="00C46201" w:rsidP="00F52562">
            <w:pPr>
              <w:contextualSpacing/>
              <w:rPr>
                <w:lang w:val="en-GB"/>
              </w:rPr>
            </w:pPr>
            <w:r w:rsidRPr="007B5BA8">
              <w:rPr>
                <w:lang w:val="en-GB"/>
              </w:rPr>
              <w:t>mbT2*GRE(BB)</w:t>
            </w:r>
          </w:p>
        </w:tc>
        <w:tc>
          <w:tcPr>
            <w:tcW w:w="2396" w:type="dxa"/>
          </w:tcPr>
          <w:p w14:paraId="23E2313E" w14:textId="77777777" w:rsidR="00222B44" w:rsidRPr="007B5BA8" w:rsidRDefault="00937D43" w:rsidP="00F52562">
            <w:pPr>
              <w:contextualSpacing/>
              <w:rPr>
                <w:lang w:val="en-GB"/>
              </w:rPr>
            </w:pPr>
            <w:r w:rsidRPr="007B5BA8">
              <w:rPr>
                <w:lang w:val="en-GB"/>
              </w:rPr>
              <w:t>Iron Content</w:t>
            </w:r>
          </w:p>
        </w:tc>
        <w:tc>
          <w:tcPr>
            <w:tcW w:w="2070" w:type="dxa"/>
          </w:tcPr>
          <w:p w14:paraId="3787D304" w14:textId="7A0EB412" w:rsidR="00222B44" w:rsidRPr="008177F0" w:rsidRDefault="00844579" w:rsidP="00673EE1">
            <w:pPr>
              <w:contextualSpacing/>
              <w:rPr>
                <w:lang w:val="de-DE"/>
              </w:rPr>
            </w:pPr>
            <w:r w:rsidRPr="008177F0">
              <w:rPr>
                <w:lang w:val="de-DE"/>
              </w:rPr>
              <w:t>L</w:t>
            </w:r>
            <w:r w:rsidR="00937D43" w:rsidRPr="008177F0">
              <w:rPr>
                <w:lang w:val="de-DE"/>
              </w:rPr>
              <w:t>og</w:t>
            </w:r>
            <w:r w:rsidRPr="00673EE1">
              <w:rPr>
                <w:vertAlign w:val="subscript"/>
                <w:lang w:val="de-DE"/>
              </w:rPr>
              <w:t>e</w:t>
            </w:r>
            <w:r w:rsidRPr="008177F0">
              <w:rPr>
                <w:lang w:val="de-DE"/>
              </w:rPr>
              <w:t xml:space="preserve"> liver n</w:t>
            </w:r>
            <w:r w:rsidR="00937D43" w:rsidRPr="008177F0">
              <w:rPr>
                <w:lang w:val="de-DE"/>
              </w:rPr>
              <w:t>ative T2*</w:t>
            </w:r>
          </w:p>
        </w:tc>
        <w:tc>
          <w:tcPr>
            <w:tcW w:w="2520" w:type="dxa"/>
          </w:tcPr>
          <w:p w14:paraId="70B722D5" w14:textId="77777777" w:rsidR="00222B44" w:rsidRPr="007B5BA8" w:rsidRDefault="00844579" w:rsidP="00937D43">
            <w:pPr>
              <w:rPr>
                <w:lang w:val="en-GB"/>
              </w:rPr>
            </w:pPr>
            <w:r w:rsidRPr="007B5BA8">
              <w:rPr>
                <w:lang w:val="en-GB"/>
              </w:rPr>
              <w:t>R=0.93</w:t>
            </w:r>
          </w:p>
        </w:tc>
      </w:tr>
      <w:tr w:rsidR="007B5BA8" w:rsidRPr="007B5BA8" w14:paraId="6459B07B" w14:textId="77777777" w:rsidTr="001A398B">
        <w:trPr>
          <w:trHeight w:val="404"/>
        </w:trPr>
        <w:tc>
          <w:tcPr>
            <w:tcW w:w="5564" w:type="dxa"/>
            <w:gridSpan w:val="3"/>
          </w:tcPr>
          <w:p w14:paraId="24AE70D9" w14:textId="6BF52BB3" w:rsidR="00C701B9" w:rsidRPr="007B5BA8" w:rsidRDefault="00C701B9" w:rsidP="00F52562">
            <w:pPr>
              <w:contextualSpacing/>
              <w:rPr>
                <w:b/>
                <w:lang w:val="en-GB"/>
              </w:rPr>
            </w:pPr>
            <w:r w:rsidRPr="007B5BA8">
              <w:rPr>
                <w:b/>
                <w:lang w:val="en-GB"/>
              </w:rPr>
              <w:t xml:space="preserve">Acute MI </w:t>
            </w:r>
            <w:r w:rsidR="004C2359" w:rsidRPr="007B5BA8">
              <w:rPr>
                <w:b/>
                <w:lang w:val="en-GB"/>
              </w:rPr>
              <w:t>–</w:t>
            </w:r>
            <w:r w:rsidRPr="007B5BA8">
              <w:rPr>
                <w:b/>
                <w:lang w:val="en-GB"/>
              </w:rPr>
              <w:t xml:space="preserve"> intramyocardial haemorrhage </w:t>
            </w:r>
          </w:p>
        </w:tc>
        <w:tc>
          <w:tcPr>
            <w:tcW w:w="1744" w:type="dxa"/>
          </w:tcPr>
          <w:p w14:paraId="532BF2B9" w14:textId="77777777" w:rsidR="00C701B9" w:rsidRPr="007B5BA8" w:rsidRDefault="00C701B9" w:rsidP="00F52562">
            <w:pPr>
              <w:contextualSpacing/>
              <w:rPr>
                <w:lang w:val="en-GB"/>
              </w:rPr>
            </w:pPr>
          </w:p>
        </w:tc>
        <w:tc>
          <w:tcPr>
            <w:tcW w:w="2396" w:type="dxa"/>
          </w:tcPr>
          <w:p w14:paraId="580B7E65" w14:textId="77777777" w:rsidR="00C701B9" w:rsidRPr="007B5BA8" w:rsidRDefault="00C701B9" w:rsidP="00F52562">
            <w:pPr>
              <w:contextualSpacing/>
              <w:rPr>
                <w:lang w:val="en-GB"/>
              </w:rPr>
            </w:pPr>
          </w:p>
        </w:tc>
        <w:tc>
          <w:tcPr>
            <w:tcW w:w="2070" w:type="dxa"/>
          </w:tcPr>
          <w:p w14:paraId="4BFCC4B4" w14:textId="77777777" w:rsidR="00C701B9" w:rsidRPr="007B5BA8" w:rsidRDefault="00C701B9" w:rsidP="00F52562">
            <w:pPr>
              <w:contextualSpacing/>
              <w:rPr>
                <w:lang w:val="en-GB"/>
              </w:rPr>
            </w:pPr>
          </w:p>
        </w:tc>
        <w:tc>
          <w:tcPr>
            <w:tcW w:w="2520" w:type="dxa"/>
          </w:tcPr>
          <w:p w14:paraId="3B130954" w14:textId="77777777" w:rsidR="00C701B9" w:rsidRPr="007B5BA8" w:rsidRDefault="00C701B9" w:rsidP="00937D43">
            <w:pPr>
              <w:rPr>
                <w:lang w:val="en-GB"/>
              </w:rPr>
            </w:pPr>
          </w:p>
        </w:tc>
      </w:tr>
      <w:tr w:rsidR="00C701B9" w:rsidRPr="007B5BA8" w14:paraId="57E16592" w14:textId="77777777" w:rsidTr="001A398B">
        <w:trPr>
          <w:trHeight w:val="495"/>
        </w:trPr>
        <w:tc>
          <w:tcPr>
            <w:tcW w:w="2509" w:type="dxa"/>
          </w:tcPr>
          <w:p w14:paraId="2428192B" w14:textId="33DAD001" w:rsidR="00C701B9" w:rsidRPr="007B5BA8" w:rsidRDefault="005C3F8F" w:rsidP="00CA326D">
            <w:pPr>
              <w:contextualSpacing/>
              <w:rPr>
                <w:sz w:val="20"/>
                <w:szCs w:val="20"/>
                <w:lang w:val="en-GB"/>
              </w:rPr>
            </w:pPr>
            <w:r>
              <w:rPr>
                <w:sz w:val="20"/>
                <w:szCs w:val="20"/>
                <w:lang w:val="en-GB"/>
              </w:rPr>
              <w:t>Ghurge</w:t>
            </w:r>
            <w:r w:rsidR="005D4A72">
              <w:rPr>
                <w:sz w:val="20"/>
                <w:szCs w:val="20"/>
              </w:rPr>
              <w:fldChar w:fldCharType="begin"/>
            </w:r>
            <w:r w:rsidR="008A28A1">
              <w:rPr>
                <w:sz w:val="20"/>
                <w:szCs w:val="20"/>
                <w:lang w:val="en-GB"/>
              </w:rPr>
              <w:instrText xml:space="preserve"> ADDIN PAPERS2_CITATIONS &lt;citation&gt;&lt;uuid&gt;2270A456-294C-47F1-9A0E-2561168C6393&lt;/uuid&gt;&lt;priority&gt;0&lt;/priority&gt;&lt;publications&gt;&lt;publication&gt;&lt;uuid&gt;32DC7C68-7450-4C62-A9F7-6AC14545EA2C&lt;/uuid&gt;&lt;volume&gt;66&lt;/volume&gt;&lt;accepted_date&gt;99201101051200000000222000&lt;/accepted_date&gt;&lt;subtitle&gt;Quantitative Tracking of Edema, Hemorrhage, and MVO&lt;/subtitle&gt;&lt;doi&gt;10.1002/mrm.22855&lt;/doi&gt;&lt;revision_date&gt;99201012061200000000222000&lt;/revision_date&gt;&lt;startpage&gt;1129&lt;/startpage&gt;&lt;publication_date&gt;99201110001200000000220000&lt;/publication_date&gt;&lt;url&gt;http://doi.wiley.com/10.1002/mrm.22855&lt;/url&gt;&lt;type&gt;400&lt;/type&gt;&lt;title&gt;Quantitative tracking of edema, hemorrhage, and microvascular obstruction in subacute myocardial infarction in a porcine model by MRI.&lt;/title&gt;&lt;submission_date&gt;99201007211200000000222000&lt;/submission_date&gt;&lt;number&gt;4&lt;/number&gt;&lt;institution&gt;Imaging Research, Sunnybrook Health Sciences Centre, Toronto, Ontario, Canada. nghugre@sri.utoronto.ca&lt;/institution&gt;&lt;subtype&gt;400&lt;/subtype&gt;&lt;endpage&gt;1141&lt;/endpage&gt;&lt;bundle&gt;&lt;publication&gt;&lt;title&gt;Magnetic Resonance in Medicine&lt;/title&gt;&lt;type&gt;-100&lt;/type&gt;&lt;subtype&gt;-100&lt;/subtype&gt;&lt;uuid&gt;6801CD4F-7C18-41B0-9AC7-7446192EEF08&lt;/uuid&gt;&lt;/publication&gt;&lt;/bundle&gt;&lt;authors&gt;&lt;author&gt;&lt;firstName&gt;Nilesh&lt;/firstName&gt;&lt;middleNames&gt;R&lt;/middleNames&gt;&lt;lastName&gt;Ghugre&lt;/lastName&gt;&lt;/author&gt;&lt;author&gt;&lt;firstName&gt;Venkat&lt;/firstName&gt;&lt;lastName&gt;Ramanan&lt;/lastName&gt;&lt;/author&gt;&lt;author&gt;&lt;firstName&gt;Mihaela&lt;/firstName&gt;&lt;lastName&gt;Pop&lt;/lastName&gt;&lt;/author&gt;&lt;author&gt;&lt;firstName&gt;Yuesong&lt;/firstName&gt;&lt;lastName&gt;Yang&lt;/lastName&gt;&lt;/author&gt;&lt;author&gt;&lt;firstName&gt;Jennifer&lt;/firstName&gt;&lt;lastName&gt;Barry&lt;/lastName&gt;&lt;/author&gt;&lt;author&gt;&lt;firstName&gt;Beiping&lt;/firstName&gt;&lt;lastName&gt;Qiang&lt;/lastName&gt;&lt;/author&gt;&lt;author&gt;&lt;firstName&gt;Kim&lt;/firstName&gt;&lt;middleNames&gt;A&lt;/middleNames&gt;&lt;lastName&gt;Connelly&lt;/lastName&gt;&lt;/author&gt;&lt;author&gt;&lt;firstName&gt;Alexander&lt;/firstName&gt;&lt;middleNames&gt;J&lt;/middleNames&gt;&lt;lastName&gt;Dick&lt;/lastName&gt;&lt;/author&gt;&lt;author&gt;&lt;firstName&gt;Graham&lt;/firstName&gt;&lt;middleNames&gt;A&lt;/middleNames&gt;&lt;lastName&gt;Wright&lt;/lastName&gt;&lt;/author&gt;&lt;/authors&gt;&lt;/publication&gt;&lt;/publications&gt;&lt;cites&gt;&lt;/cites&gt;&lt;/citation&gt;</w:instrText>
            </w:r>
            <w:r w:rsidR="005D4A72">
              <w:rPr>
                <w:sz w:val="20"/>
                <w:szCs w:val="20"/>
              </w:rPr>
              <w:fldChar w:fldCharType="separate"/>
            </w:r>
            <w:r w:rsidR="008A28A1">
              <w:rPr>
                <w:sz w:val="20"/>
                <w:szCs w:val="20"/>
                <w:lang w:eastAsia="en-US"/>
              </w:rPr>
              <w:t>[3]</w:t>
            </w:r>
            <w:r w:rsidR="005D4A72">
              <w:rPr>
                <w:sz w:val="20"/>
                <w:szCs w:val="20"/>
              </w:rPr>
              <w:fldChar w:fldCharType="end"/>
            </w:r>
          </w:p>
        </w:tc>
        <w:tc>
          <w:tcPr>
            <w:tcW w:w="479" w:type="dxa"/>
          </w:tcPr>
          <w:p w14:paraId="315A4231" w14:textId="77777777" w:rsidR="00C701B9" w:rsidRPr="007B5BA8" w:rsidRDefault="00C701B9" w:rsidP="000A4550">
            <w:pPr>
              <w:contextualSpacing/>
              <w:rPr>
                <w:sz w:val="20"/>
                <w:szCs w:val="20"/>
                <w:lang w:val="en-GB"/>
              </w:rPr>
            </w:pPr>
            <w:r w:rsidRPr="007B5BA8">
              <w:rPr>
                <w:sz w:val="20"/>
                <w:szCs w:val="20"/>
                <w:lang w:val="en-GB"/>
              </w:rPr>
              <w:t xml:space="preserve">8 </w:t>
            </w:r>
          </w:p>
        </w:tc>
        <w:tc>
          <w:tcPr>
            <w:tcW w:w="2576" w:type="dxa"/>
          </w:tcPr>
          <w:p w14:paraId="6EAA14C9" w14:textId="77777777" w:rsidR="00C701B9" w:rsidRPr="007B5BA8" w:rsidRDefault="00C701B9" w:rsidP="000A4550">
            <w:pPr>
              <w:contextualSpacing/>
              <w:rPr>
                <w:sz w:val="20"/>
                <w:szCs w:val="20"/>
                <w:lang w:val="en-GB"/>
              </w:rPr>
            </w:pPr>
            <w:r w:rsidRPr="007B5BA8">
              <w:rPr>
                <w:sz w:val="20"/>
                <w:szCs w:val="20"/>
                <w:lang w:val="en-GB"/>
              </w:rPr>
              <w:t>Pigs (I/R injury)</w:t>
            </w:r>
          </w:p>
        </w:tc>
        <w:tc>
          <w:tcPr>
            <w:tcW w:w="1744" w:type="dxa"/>
          </w:tcPr>
          <w:p w14:paraId="0DEC4BB3" w14:textId="4792C74E" w:rsidR="00C701B9" w:rsidRPr="007B5BA8" w:rsidRDefault="00BF32CC" w:rsidP="000A4550">
            <w:pPr>
              <w:widowControl w:val="0"/>
              <w:autoSpaceDE w:val="0"/>
              <w:autoSpaceDN w:val="0"/>
              <w:adjustRightInd w:val="0"/>
              <w:spacing w:line="300" w:lineRule="atLeast"/>
              <w:contextualSpacing/>
              <w:rPr>
                <w:sz w:val="20"/>
                <w:szCs w:val="20"/>
                <w:lang w:val="en-GB"/>
              </w:rPr>
            </w:pPr>
            <w:r w:rsidRPr="007B5BA8">
              <w:rPr>
                <w:lang w:val="en-GB"/>
              </w:rPr>
              <w:t>T2*GRE(BB)</w:t>
            </w:r>
          </w:p>
        </w:tc>
        <w:tc>
          <w:tcPr>
            <w:tcW w:w="2396" w:type="dxa"/>
          </w:tcPr>
          <w:p w14:paraId="3D20BC10" w14:textId="77777777" w:rsidR="00C701B9" w:rsidRPr="007B5BA8" w:rsidRDefault="00C701B9" w:rsidP="000A4550">
            <w:pPr>
              <w:contextualSpacing/>
              <w:rPr>
                <w:sz w:val="20"/>
                <w:szCs w:val="20"/>
                <w:lang w:val="en-GB"/>
              </w:rPr>
            </w:pPr>
            <w:r w:rsidRPr="007B5BA8">
              <w:rPr>
                <w:sz w:val="20"/>
                <w:szCs w:val="20"/>
                <w:lang w:val="en-GB"/>
              </w:rPr>
              <w:t>Histology</w:t>
            </w:r>
          </w:p>
        </w:tc>
        <w:tc>
          <w:tcPr>
            <w:tcW w:w="2070" w:type="dxa"/>
          </w:tcPr>
          <w:p w14:paraId="2BDB87D5" w14:textId="77777777" w:rsidR="00C701B9" w:rsidRPr="007B5BA8" w:rsidRDefault="00C701B9" w:rsidP="000A4550">
            <w:pPr>
              <w:contextualSpacing/>
              <w:rPr>
                <w:sz w:val="20"/>
                <w:szCs w:val="20"/>
                <w:lang w:val="en-GB"/>
              </w:rPr>
            </w:pPr>
            <w:r w:rsidRPr="007B5BA8">
              <w:rPr>
                <w:sz w:val="20"/>
                <w:szCs w:val="20"/>
                <w:lang w:val="en-GB"/>
              </w:rPr>
              <w:t>Native T2* (ms)</w:t>
            </w:r>
          </w:p>
        </w:tc>
        <w:tc>
          <w:tcPr>
            <w:tcW w:w="2520" w:type="dxa"/>
          </w:tcPr>
          <w:p w14:paraId="1FF6BDF0" w14:textId="77777777" w:rsidR="00C701B9" w:rsidRPr="007B5BA8" w:rsidRDefault="00C701B9" w:rsidP="000A4550">
            <w:pPr>
              <w:contextualSpacing/>
              <w:rPr>
                <w:sz w:val="20"/>
                <w:szCs w:val="20"/>
                <w:lang w:val="en-GB"/>
              </w:rPr>
            </w:pPr>
            <w:r w:rsidRPr="007B5BA8">
              <w:rPr>
                <w:sz w:val="20"/>
                <w:szCs w:val="20"/>
                <w:lang w:val="en-GB"/>
              </w:rPr>
              <w:t xml:space="preserve">Qualitative </w:t>
            </w:r>
          </w:p>
        </w:tc>
      </w:tr>
      <w:tr w:rsidR="00C701B9" w:rsidRPr="007B5BA8" w14:paraId="1CF9E967" w14:textId="77777777" w:rsidTr="001A398B">
        <w:trPr>
          <w:trHeight w:val="495"/>
        </w:trPr>
        <w:tc>
          <w:tcPr>
            <w:tcW w:w="2509" w:type="dxa"/>
          </w:tcPr>
          <w:p w14:paraId="7D027384" w14:textId="3E991801" w:rsidR="00C701B9" w:rsidRPr="007B5BA8" w:rsidRDefault="005C3F8F" w:rsidP="00CA326D">
            <w:pPr>
              <w:contextualSpacing/>
              <w:rPr>
                <w:sz w:val="20"/>
                <w:szCs w:val="20"/>
                <w:lang w:val="en-GB"/>
              </w:rPr>
            </w:pPr>
            <w:r>
              <w:rPr>
                <w:sz w:val="20"/>
                <w:szCs w:val="20"/>
                <w:lang w:val="en-GB"/>
              </w:rPr>
              <w:t>Kali</w:t>
            </w:r>
            <w:r w:rsidR="005D4A72">
              <w:rPr>
                <w:sz w:val="20"/>
                <w:szCs w:val="20"/>
              </w:rPr>
              <w:fldChar w:fldCharType="begin"/>
            </w:r>
            <w:r w:rsidR="008A28A1">
              <w:rPr>
                <w:sz w:val="20"/>
                <w:szCs w:val="20"/>
                <w:lang w:val="en-GB"/>
              </w:rPr>
              <w:instrText xml:space="preserve"> ADDIN PAPERS2_CITATIONS &lt;citation&gt;&lt;uuid&gt;67B354AF-D122-414A-820F-C511AA1FCDFA&lt;/uuid&gt;&lt;priority&gt;0&lt;/priority&gt;&lt;publications&gt;&lt;publication&gt;&lt;uuid&gt;070E2AF4-CFA0-4489-BEFA-6C26B60719C5&lt;/uuid&gt;&lt;volume&gt;6&lt;/volume&gt;&lt;doi&gt;10.1161/CIRCIMAGING.112.000133&lt;/doi&gt;&lt;startpage&gt;218&lt;/startpage&gt;&lt;publication_date&gt;99201303011200000000222000&lt;/publication_date&gt;&lt;url&gt;http://circimaging.ahajournals.org/cgi/doi/10.1161/CIRCIMAGING.112.000133&lt;/url&gt;&lt;type&gt;400&lt;/type&gt;&lt;title&gt;Chronic manifestation of postreperfusion intramyocardial hemorrhage as regional iron deposition: a cardiovascular magnetic resonance study with ex vivo validation.&lt;/title&gt;&lt;publisher&gt;American Heart Association, Inc.&lt;/publisher&gt;&lt;institution&gt;Biomedical Imaging Research Institute, Department of Biomedical Sciences, Cedars-Sinai Medical Center, Los Angeles, CA 90048, USA.&lt;/institution&gt;&lt;number&gt;2&lt;/number&gt;&lt;subtype&gt;400&lt;/subtype&gt;&lt;endpage&gt;228&lt;/endpage&gt;&lt;bundle&gt;&lt;publication&gt;&lt;publisher&gt;American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Avinash&lt;/firstName&gt;&lt;lastName&gt;Kali&lt;/lastName&gt;&lt;/author&gt;&lt;author&gt;&lt;firstName&gt;Andreas&lt;/firstName&gt;&lt;lastName&gt;Kumar&lt;/lastName&gt;&lt;/author&gt;&lt;author&gt;&lt;firstName&gt;Ivan&lt;/firstName&gt;&lt;lastName&gt;Cokic&lt;/lastName&gt;&lt;/author&gt;&lt;author&gt;&lt;firstName&gt;Richard&lt;/firstName&gt;&lt;middleNames&gt;L Q&lt;/middleNames&gt;&lt;lastName&gt;Tang&lt;/lastName&gt;&lt;/author&gt;&lt;author&gt;&lt;firstName&gt;Sotirios&lt;/firstName&gt;&lt;middleNames&gt;A&lt;/middleNames&gt;&lt;lastName&gt;Tsaftaris&lt;/lastName&gt;&lt;/author&gt;&lt;author&gt;&lt;firstName&gt;Matthias&lt;/firstName&gt;&lt;middleNames&gt;G&lt;/middleNames&gt;&lt;lastName&gt;Friedrich&lt;/lastName&gt;&lt;/author&gt;&lt;author&gt;&lt;firstName&gt;Rohan&lt;/firstName&gt;&lt;lastName&gt;Dharmakumar&lt;/lastName&gt;&lt;/author&gt;&lt;/authors&gt;&lt;/publication&gt;&lt;/publications&gt;&lt;cites&gt;&lt;/cites&gt;&lt;/citation&gt;</w:instrText>
            </w:r>
            <w:r w:rsidR="005D4A72">
              <w:rPr>
                <w:sz w:val="20"/>
                <w:szCs w:val="20"/>
              </w:rPr>
              <w:fldChar w:fldCharType="separate"/>
            </w:r>
            <w:r w:rsidR="008A28A1">
              <w:rPr>
                <w:sz w:val="20"/>
                <w:szCs w:val="20"/>
                <w:lang w:eastAsia="en-US"/>
              </w:rPr>
              <w:t>[4]</w:t>
            </w:r>
            <w:r w:rsidR="005D4A72">
              <w:rPr>
                <w:sz w:val="20"/>
                <w:szCs w:val="20"/>
              </w:rPr>
              <w:fldChar w:fldCharType="end"/>
            </w:r>
          </w:p>
        </w:tc>
        <w:tc>
          <w:tcPr>
            <w:tcW w:w="479" w:type="dxa"/>
          </w:tcPr>
          <w:p w14:paraId="62169B38" w14:textId="77777777" w:rsidR="00C701B9" w:rsidRPr="007B5BA8" w:rsidRDefault="00C701B9" w:rsidP="000A4550">
            <w:pPr>
              <w:contextualSpacing/>
              <w:rPr>
                <w:sz w:val="20"/>
                <w:szCs w:val="20"/>
                <w:lang w:val="en-GB"/>
              </w:rPr>
            </w:pPr>
            <w:r w:rsidRPr="007B5BA8">
              <w:rPr>
                <w:sz w:val="20"/>
                <w:szCs w:val="20"/>
                <w:lang w:val="en-GB"/>
              </w:rPr>
              <w:t>20</w:t>
            </w:r>
          </w:p>
        </w:tc>
        <w:tc>
          <w:tcPr>
            <w:tcW w:w="2576" w:type="dxa"/>
          </w:tcPr>
          <w:p w14:paraId="184D8E62" w14:textId="77777777" w:rsidR="00C701B9" w:rsidRPr="007B5BA8" w:rsidRDefault="00C701B9" w:rsidP="000A4550">
            <w:pPr>
              <w:contextualSpacing/>
              <w:rPr>
                <w:sz w:val="20"/>
                <w:szCs w:val="20"/>
                <w:lang w:val="en-GB"/>
              </w:rPr>
            </w:pPr>
            <w:r w:rsidRPr="007B5BA8">
              <w:rPr>
                <w:sz w:val="20"/>
                <w:szCs w:val="20"/>
                <w:lang w:val="en-GB"/>
              </w:rPr>
              <w:t>Canines (acute I/R and chronic MI, day 56)</w:t>
            </w:r>
          </w:p>
        </w:tc>
        <w:tc>
          <w:tcPr>
            <w:tcW w:w="1744" w:type="dxa"/>
          </w:tcPr>
          <w:p w14:paraId="725C13AD" w14:textId="20E7D969" w:rsidR="00C701B9" w:rsidRPr="007B5BA8" w:rsidRDefault="00BF32CC" w:rsidP="000A4550">
            <w:pPr>
              <w:widowControl w:val="0"/>
              <w:autoSpaceDE w:val="0"/>
              <w:autoSpaceDN w:val="0"/>
              <w:adjustRightInd w:val="0"/>
              <w:spacing w:line="300" w:lineRule="atLeast"/>
              <w:contextualSpacing/>
              <w:rPr>
                <w:sz w:val="20"/>
                <w:szCs w:val="20"/>
                <w:lang w:val="en-GB"/>
              </w:rPr>
            </w:pPr>
            <w:r w:rsidRPr="007B5BA8">
              <w:rPr>
                <w:lang w:val="en-GB"/>
              </w:rPr>
              <w:t>T2*GRE(BB)</w:t>
            </w:r>
          </w:p>
        </w:tc>
        <w:tc>
          <w:tcPr>
            <w:tcW w:w="2396" w:type="dxa"/>
          </w:tcPr>
          <w:p w14:paraId="516BB807" w14:textId="77777777" w:rsidR="00C701B9" w:rsidRPr="007B5BA8" w:rsidRDefault="00C701B9" w:rsidP="000A4550">
            <w:pPr>
              <w:contextualSpacing/>
              <w:rPr>
                <w:sz w:val="20"/>
                <w:szCs w:val="20"/>
                <w:lang w:val="en-GB"/>
              </w:rPr>
            </w:pPr>
            <w:r w:rsidRPr="007B5BA8">
              <w:rPr>
                <w:sz w:val="20"/>
                <w:szCs w:val="20"/>
                <w:lang w:val="en-GB"/>
              </w:rPr>
              <w:t>Histology</w:t>
            </w:r>
          </w:p>
        </w:tc>
        <w:tc>
          <w:tcPr>
            <w:tcW w:w="2070" w:type="dxa"/>
          </w:tcPr>
          <w:p w14:paraId="2C7FB8D7" w14:textId="77777777" w:rsidR="00C701B9" w:rsidRPr="007B5BA8" w:rsidRDefault="00C701B9" w:rsidP="000A4550">
            <w:pPr>
              <w:contextualSpacing/>
              <w:rPr>
                <w:sz w:val="20"/>
                <w:szCs w:val="20"/>
                <w:lang w:val="en-GB"/>
              </w:rPr>
            </w:pPr>
            <w:r w:rsidRPr="007B5BA8">
              <w:rPr>
                <w:sz w:val="20"/>
                <w:szCs w:val="20"/>
                <w:lang w:val="en-GB"/>
              </w:rPr>
              <w:t>Native T2* (ms)</w:t>
            </w:r>
          </w:p>
        </w:tc>
        <w:tc>
          <w:tcPr>
            <w:tcW w:w="2520" w:type="dxa"/>
          </w:tcPr>
          <w:p w14:paraId="3AE2D0D8" w14:textId="77777777" w:rsidR="00C701B9" w:rsidRPr="00856135" w:rsidRDefault="00C701B9" w:rsidP="000A4550">
            <w:pPr>
              <w:contextualSpacing/>
              <w:rPr>
                <w:sz w:val="20"/>
                <w:szCs w:val="20"/>
              </w:rPr>
            </w:pPr>
            <w:r w:rsidRPr="00856135">
              <w:rPr>
                <w:sz w:val="20"/>
                <w:szCs w:val="20"/>
              </w:rPr>
              <w:t>Acute vs. ex vivo R</w:t>
            </w:r>
            <w:r w:rsidRPr="00856135">
              <w:rPr>
                <w:sz w:val="20"/>
                <w:szCs w:val="20"/>
                <w:vertAlign w:val="superscript"/>
              </w:rPr>
              <w:t>2</w:t>
            </w:r>
            <w:r w:rsidRPr="00856135">
              <w:rPr>
                <w:sz w:val="20"/>
                <w:szCs w:val="20"/>
              </w:rPr>
              <w:t>=0.9; p&lt;0.001</w:t>
            </w:r>
          </w:p>
          <w:p w14:paraId="2A72C5E9" w14:textId="3DF248A4" w:rsidR="00C701B9" w:rsidRPr="00856135" w:rsidRDefault="00673EE1" w:rsidP="000A4550">
            <w:pPr>
              <w:contextualSpacing/>
              <w:rPr>
                <w:sz w:val="20"/>
                <w:szCs w:val="20"/>
              </w:rPr>
            </w:pPr>
            <w:r>
              <w:rPr>
                <w:sz w:val="20"/>
                <w:szCs w:val="20"/>
              </w:rPr>
              <w:t>Chronic vs. e</w:t>
            </w:r>
            <w:r w:rsidR="00C701B9" w:rsidRPr="00856135">
              <w:rPr>
                <w:sz w:val="20"/>
                <w:szCs w:val="20"/>
              </w:rPr>
              <w:t>x vivo, R</w:t>
            </w:r>
            <w:r w:rsidR="00C701B9" w:rsidRPr="00856135">
              <w:rPr>
                <w:sz w:val="20"/>
                <w:szCs w:val="20"/>
                <w:vertAlign w:val="superscript"/>
              </w:rPr>
              <w:t>2</w:t>
            </w:r>
            <w:r w:rsidR="00C701B9" w:rsidRPr="00856135">
              <w:rPr>
                <w:sz w:val="20"/>
                <w:szCs w:val="20"/>
              </w:rPr>
              <w:t>=0.9; p&lt;0.001</w:t>
            </w:r>
          </w:p>
          <w:p w14:paraId="101F5483" w14:textId="77777777" w:rsidR="00C701B9" w:rsidRPr="007B5BA8" w:rsidRDefault="00C701B9" w:rsidP="000A4550">
            <w:pPr>
              <w:contextualSpacing/>
              <w:rPr>
                <w:sz w:val="20"/>
                <w:szCs w:val="20"/>
                <w:lang w:val="en-GB"/>
              </w:rPr>
            </w:pPr>
            <w:r w:rsidRPr="007B5BA8">
              <w:rPr>
                <w:sz w:val="20"/>
                <w:szCs w:val="20"/>
                <w:lang w:val="en-GB"/>
              </w:rPr>
              <w:t>Chronic vs. histology, R</w:t>
            </w:r>
            <w:r w:rsidRPr="00856135">
              <w:rPr>
                <w:sz w:val="20"/>
                <w:szCs w:val="20"/>
                <w:vertAlign w:val="superscript"/>
                <w:lang w:val="en-GB"/>
              </w:rPr>
              <w:t>2</w:t>
            </w:r>
            <w:r w:rsidRPr="007B5BA8">
              <w:rPr>
                <w:sz w:val="20"/>
                <w:szCs w:val="20"/>
                <w:lang w:val="en-GB"/>
              </w:rPr>
              <w:t>=0.7, p&lt;0.001</w:t>
            </w:r>
          </w:p>
        </w:tc>
      </w:tr>
      <w:tr w:rsidR="00C701B9" w:rsidRPr="007B5BA8" w14:paraId="3B57500B" w14:textId="77777777" w:rsidTr="001A398B">
        <w:trPr>
          <w:trHeight w:val="495"/>
        </w:trPr>
        <w:tc>
          <w:tcPr>
            <w:tcW w:w="2509" w:type="dxa"/>
          </w:tcPr>
          <w:p w14:paraId="3A7BD6A8" w14:textId="1B4F27F5" w:rsidR="00C701B9" w:rsidRPr="007B5BA8" w:rsidRDefault="005C3F8F" w:rsidP="00CA326D">
            <w:pPr>
              <w:contextualSpacing/>
              <w:rPr>
                <w:sz w:val="20"/>
                <w:szCs w:val="20"/>
                <w:lang w:val="en-GB"/>
              </w:rPr>
            </w:pPr>
            <w:r>
              <w:rPr>
                <w:sz w:val="20"/>
                <w:szCs w:val="20"/>
                <w:lang w:val="en-GB"/>
              </w:rPr>
              <w:t>Kali</w:t>
            </w:r>
            <w:r w:rsidR="00904323">
              <w:rPr>
                <w:sz w:val="20"/>
                <w:szCs w:val="20"/>
              </w:rPr>
              <w:fldChar w:fldCharType="begin"/>
            </w:r>
            <w:r w:rsidR="008A28A1">
              <w:rPr>
                <w:sz w:val="20"/>
                <w:szCs w:val="20"/>
                <w:lang w:val="en-GB"/>
              </w:rPr>
              <w:instrText xml:space="preserve"> ADDIN PAPERS2_CITATIONS &lt;citation&gt;&lt;uuid&gt;DCD1830F-4AC4-4CFB-8A75-0DAEA23B656A&lt;/uuid&gt;&lt;priority&gt;0&lt;/priority&gt;&lt;publications&gt;&lt;publication&gt;&lt;uuid&gt;8546272C-E1B6-4242-B922-C6619429CDE8&lt;/uuid&gt;&lt;volume&gt;269&lt;/volume&gt;&lt;doi&gt;10.1148/radiology.13122397&lt;/doi&gt;&lt;startpage&gt;387&lt;/startpage&gt;&lt;publication_date&gt;99201311001200000000220000&lt;/publication_date&gt;&lt;url&gt;http://pubs.rsna.org/doi/abs/10.1148/radiology.13122397&lt;/url&gt;&lt;type&gt;400&lt;/type&gt;&lt;title&gt;Detection of Acute Reperfusion Myocardial Hemorrhage with Cardiac MR Imaging: T2 versus T2*&lt;/title&gt;&lt;publisher&gt;Radiological Society of North America&lt;/publisher&gt;&lt;number&gt;2&lt;/number&gt;&lt;subtype&gt;400&lt;/subtype&gt;&lt;endpage&gt;395&lt;/endpage&gt;&lt;bundle&gt;&lt;publication&gt;&lt;title&gt;Radiology&lt;/title&gt;&lt;type&gt;-100&lt;/type&gt;&lt;subtype&gt;-100&lt;/subtype&gt;&lt;uuid&gt;6D396B77-FE97-4796-B0F8-A524CECCBE8B&lt;/uuid&gt;&lt;/publication&gt;&lt;/bundle&gt;&lt;authors&gt;&lt;author&gt;&lt;firstName&gt;Avinash&lt;/firstName&gt;&lt;lastName&gt;Kali&lt;/lastName&gt;&lt;/author&gt;&lt;author&gt;&lt;firstName&gt;Richard&lt;/firstName&gt;&lt;middleNames&gt;L Q&lt;/middleNames&gt;&lt;lastName&gt;Tang&lt;/lastName&gt;&lt;/author&gt;&lt;author&gt;&lt;firstName&gt;Andreas&lt;/firstName&gt;&lt;lastName&gt;Kumar&lt;/lastName&gt;&lt;/author&gt;&lt;author&gt;&lt;firstName&gt;James&lt;/firstName&gt;&lt;middleNames&gt;K&lt;/middleNames&gt;&lt;lastName&gt;Min&lt;/lastName&gt;&lt;/author&gt;&lt;author&gt;&lt;firstName&gt;Rohan&lt;/firstName&gt;&lt;lastName&gt;Dharmakumar&lt;/lastName&gt;&lt;/author&gt;&lt;/authors&gt;&lt;/publication&gt;&lt;/publications&gt;&lt;cites&gt;&lt;/cites&gt;&lt;/citation&gt;</w:instrText>
            </w:r>
            <w:r w:rsidR="00904323">
              <w:rPr>
                <w:sz w:val="20"/>
                <w:szCs w:val="20"/>
              </w:rPr>
              <w:fldChar w:fldCharType="separate"/>
            </w:r>
            <w:r w:rsidR="008A28A1">
              <w:rPr>
                <w:sz w:val="20"/>
                <w:szCs w:val="20"/>
                <w:lang w:eastAsia="en-US"/>
              </w:rPr>
              <w:t>[5]</w:t>
            </w:r>
            <w:r w:rsidR="00904323">
              <w:rPr>
                <w:sz w:val="20"/>
                <w:szCs w:val="20"/>
              </w:rPr>
              <w:fldChar w:fldCharType="end"/>
            </w:r>
          </w:p>
        </w:tc>
        <w:tc>
          <w:tcPr>
            <w:tcW w:w="479" w:type="dxa"/>
          </w:tcPr>
          <w:p w14:paraId="3BE6B463" w14:textId="77777777" w:rsidR="00C701B9" w:rsidRPr="007B5BA8" w:rsidRDefault="00C701B9" w:rsidP="000A4550">
            <w:pPr>
              <w:contextualSpacing/>
              <w:rPr>
                <w:sz w:val="20"/>
                <w:szCs w:val="20"/>
                <w:lang w:val="en-GB"/>
              </w:rPr>
            </w:pPr>
            <w:r w:rsidRPr="007B5BA8">
              <w:rPr>
                <w:sz w:val="20"/>
                <w:szCs w:val="20"/>
                <w:lang w:val="en-GB"/>
              </w:rPr>
              <w:t>20</w:t>
            </w:r>
          </w:p>
        </w:tc>
        <w:tc>
          <w:tcPr>
            <w:tcW w:w="2576" w:type="dxa"/>
          </w:tcPr>
          <w:p w14:paraId="1CA30D23" w14:textId="77777777" w:rsidR="00C701B9" w:rsidRPr="007B5BA8" w:rsidRDefault="00C701B9" w:rsidP="000A4550">
            <w:pPr>
              <w:contextualSpacing/>
              <w:rPr>
                <w:sz w:val="20"/>
                <w:szCs w:val="20"/>
                <w:lang w:val="en-GB"/>
              </w:rPr>
            </w:pPr>
            <w:r w:rsidRPr="007B5BA8">
              <w:rPr>
                <w:sz w:val="20"/>
                <w:szCs w:val="20"/>
                <w:lang w:val="en-GB"/>
              </w:rPr>
              <w:t>Canines (I/R injury)</w:t>
            </w:r>
          </w:p>
        </w:tc>
        <w:tc>
          <w:tcPr>
            <w:tcW w:w="1744" w:type="dxa"/>
          </w:tcPr>
          <w:p w14:paraId="363BC305" w14:textId="18B7F0D4" w:rsidR="00C701B9" w:rsidRPr="007B5BA8" w:rsidRDefault="00BF32CC" w:rsidP="000A4550">
            <w:pPr>
              <w:widowControl w:val="0"/>
              <w:autoSpaceDE w:val="0"/>
              <w:autoSpaceDN w:val="0"/>
              <w:adjustRightInd w:val="0"/>
              <w:spacing w:line="300" w:lineRule="atLeast"/>
              <w:contextualSpacing/>
              <w:rPr>
                <w:sz w:val="20"/>
                <w:szCs w:val="20"/>
                <w:lang w:val="en-GB"/>
              </w:rPr>
            </w:pPr>
            <w:r w:rsidRPr="007B5BA8">
              <w:rPr>
                <w:lang w:val="en-GB"/>
              </w:rPr>
              <w:t>T2*GRE(BB)</w:t>
            </w:r>
          </w:p>
        </w:tc>
        <w:tc>
          <w:tcPr>
            <w:tcW w:w="2396" w:type="dxa"/>
          </w:tcPr>
          <w:p w14:paraId="2DB55F59" w14:textId="77777777" w:rsidR="00C701B9" w:rsidRPr="007B5BA8" w:rsidRDefault="00C701B9" w:rsidP="000A4550">
            <w:pPr>
              <w:contextualSpacing/>
              <w:rPr>
                <w:sz w:val="20"/>
                <w:szCs w:val="20"/>
                <w:lang w:val="en-GB"/>
              </w:rPr>
            </w:pPr>
            <w:r w:rsidRPr="007B5BA8">
              <w:rPr>
                <w:sz w:val="20"/>
                <w:szCs w:val="20"/>
                <w:lang w:val="en-GB"/>
              </w:rPr>
              <w:t>Histology</w:t>
            </w:r>
          </w:p>
        </w:tc>
        <w:tc>
          <w:tcPr>
            <w:tcW w:w="2070" w:type="dxa"/>
          </w:tcPr>
          <w:p w14:paraId="2217AC94" w14:textId="77777777" w:rsidR="00C701B9" w:rsidRPr="007B5BA8" w:rsidRDefault="00C701B9" w:rsidP="000A4550">
            <w:pPr>
              <w:contextualSpacing/>
              <w:rPr>
                <w:sz w:val="20"/>
                <w:szCs w:val="20"/>
                <w:lang w:val="en-GB"/>
              </w:rPr>
            </w:pPr>
            <w:r w:rsidRPr="007B5BA8">
              <w:rPr>
                <w:sz w:val="20"/>
                <w:szCs w:val="20"/>
                <w:lang w:val="en-GB"/>
              </w:rPr>
              <w:t>Native T2* (ms)</w:t>
            </w:r>
          </w:p>
        </w:tc>
        <w:tc>
          <w:tcPr>
            <w:tcW w:w="2520" w:type="dxa"/>
          </w:tcPr>
          <w:p w14:paraId="01447C0B" w14:textId="77777777" w:rsidR="00C701B9" w:rsidRPr="007B5BA8" w:rsidRDefault="00C701B9" w:rsidP="000A4550">
            <w:pPr>
              <w:contextualSpacing/>
              <w:rPr>
                <w:sz w:val="20"/>
                <w:szCs w:val="20"/>
                <w:lang w:val="en-GB"/>
              </w:rPr>
            </w:pPr>
            <w:r w:rsidRPr="007B5BA8">
              <w:rPr>
                <w:sz w:val="20"/>
                <w:szCs w:val="20"/>
                <w:lang w:val="en-GB"/>
              </w:rPr>
              <w:t>R</w:t>
            </w:r>
            <w:r w:rsidRPr="00673EE1">
              <w:rPr>
                <w:sz w:val="20"/>
                <w:szCs w:val="20"/>
                <w:vertAlign w:val="superscript"/>
                <w:lang w:val="en-GB"/>
              </w:rPr>
              <w:t>2</w:t>
            </w:r>
            <w:r w:rsidRPr="007B5BA8">
              <w:rPr>
                <w:sz w:val="20"/>
                <w:szCs w:val="20"/>
                <w:lang w:val="en-GB"/>
              </w:rPr>
              <w:t>=0.7; p&lt;0.001</w:t>
            </w:r>
          </w:p>
        </w:tc>
      </w:tr>
      <w:tr w:rsidR="00C701B9" w:rsidRPr="007B5BA8" w14:paraId="45069730" w14:textId="77777777" w:rsidTr="001A398B">
        <w:trPr>
          <w:trHeight w:val="495"/>
        </w:trPr>
        <w:tc>
          <w:tcPr>
            <w:tcW w:w="2509" w:type="dxa"/>
          </w:tcPr>
          <w:p w14:paraId="1FA6899F" w14:textId="050A682B" w:rsidR="00C701B9" w:rsidRPr="007B5BA8" w:rsidRDefault="00CA326D" w:rsidP="000A4550">
            <w:pPr>
              <w:contextualSpacing/>
              <w:rPr>
                <w:sz w:val="20"/>
                <w:szCs w:val="20"/>
                <w:lang w:val="en-GB"/>
              </w:rPr>
            </w:pPr>
            <w:r>
              <w:rPr>
                <w:sz w:val="20"/>
                <w:szCs w:val="20"/>
                <w:lang w:val="en-GB"/>
              </w:rPr>
              <w:t>House</w:t>
            </w:r>
            <w:r w:rsidR="00904323">
              <w:rPr>
                <w:sz w:val="20"/>
                <w:szCs w:val="20"/>
              </w:rPr>
              <w:fldChar w:fldCharType="begin"/>
            </w:r>
            <w:r w:rsidR="008A28A1">
              <w:rPr>
                <w:sz w:val="20"/>
                <w:szCs w:val="20"/>
                <w:lang w:val="en-GB"/>
              </w:rPr>
              <w:instrText xml:space="preserve"> ADDIN PAPERS2_CITATIONS &lt;citation&gt;&lt;uuid&gt;82D1B55B-89B9-40ED-8A59-84B1CE5CE8D9&lt;/uuid&gt;&lt;priority&gt;0&lt;/priority&gt;&lt;publications&gt;&lt;publication&gt;&lt;uuid&gt;3099EF9F-528C-4059-944B-F01E0995D161&lt;/uuid&gt;&lt;volume&gt;16&lt;/volume&gt;&lt;accepted_date&gt;99201409101200000000222000&lt;/accepted_date&gt;&lt;doi&gt;10.1186/s12968-014-0080-2&lt;/doi&gt;&lt;startpage&gt;80&lt;/startpage&gt;&lt;publication_date&gt;99201409271200000000222000&lt;/publication_date&gt;&lt;url&gt;http://jcmr-online.biomedcentral.com/articles/10.1186/s12968-014-0080-2&lt;/url&gt;&lt;type&gt;400&lt;/type&gt;&lt;title&gt;Mapping iron in human heart tissue with synchrotron x-ray fluorescence microscopy and cardiovascular magnetic resonance.&lt;/title&gt;&lt;publisher&gt;BioMed Central&lt;/publisher&gt;&lt;submission_date&gt;99201406251200000000222000&lt;/submission_date&gt;&lt;number&gt;1&lt;/number&gt;&lt;subtype&gt;400&lt;/subtype&gt;&lt;bundle&gt;&lt;publication&gt;&lt;publisher&gt;BioMed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Michael&lt;/firstName&gt;&lt;middleNames&gt;J&lt;/middleNames&gt;&lt;lastName&gt;House&lt;/lastName&gt;&lt;/author&gt;&lt;author&gt;&lt;firstName&gt;Adam&lt;/firstName&gt;&lt;middleNames&gt;J&lt;/middleNames&gt;&lt;lastName&gt;Fleming&lt;/lastName&gt;&lt;/author&gt;&lt;author&gt;&lt;lastName&gt;Jonge&lt;/lastName&gt;&lt;nonDroppingParticle&gt;de&lt;/nonDroppingParticle&gt;&lt;firstName&gt;Martin&lt;/firstName&gt;&lt;middleNames&gt;D&lt;/middleNames&gt;&lt;/author&gt;&lt;author&gt;&lt;firstName&gt;David&lt;/firstName&gt;&lt;lastName&gt;Paterson&lt;/lastName&gt;&lt;/author&gt;&lt;author&gt;&lt;firstName&gt;Daryl&lt;/firstName&gt;&lt;middleNames&gt;L&lt;/middleNames&gt;&lt;lastName&gt;Howard&lt;/lastName&gt;&lt;/author&gt;&lt;author&gt;&lt;firstName&gt;John-Paul&lt;/firstName&gt;&lt;lastName&gt;Carpenter&lt;/lastName&gt;&lt;/author&gt;&lt;author&gt;&lt;firstName&gt;Dudley&lt;/firstName&gt;&lt;middleNames&gt;J&lt;/middleNames&gt;&lt;lastName&gt;Pennell&lt;/lastName&gt;&lt;/author&gt;&lt;author&gt;&lt;firstName&gt;Tim&lt;/firstName&gt;&lt;middleNames&gt;G&lt;/middleNames&gt;&lt;lastName&gt;St Pierre&lt;/lastName&gt;&lt;/author&gt;&lt;/authors&gt;&lt;/publication&gt;&lt;/publications&gt;&lt;cites&gt;&lt;/cites&gt;&lt;/citation&gt;</w:instrText>
            </w:r>
            <w:r w:rsidR="00904323">
              <w:rPr>
                <w:sz w:val="20"/>
                <w:szCs w:val="20"/>
              </w:rPr>
              <w:fldChar w:fldCharType="separate"/>
            </w:r>
            <w:r w:rsidR="008A28A1">
              <w:rPr>
                <w:sz w:val="20"/>
                <w:szCs w:val="20"/>
                <w:lang w:eastAsia="en-US"/>
              </w:rPr>
              <w:t>[6]</w:t>
            </w:r>
            <w:r w:rsidR="00904323">
              <w:rPr>
                <w:sz w:val="20"/>
                <w:szCs w:val="20"/>
              </w:rPr>
              <w:fldChar w:fldCharType="end"/>
            </w:r>
          </w:p>
        </w:tc>
        <w:tc>
          <w:tcPr>
            <w:tcW w:w="479" w:type="dxa"/>
          </w:tcPr>
          <w:p w14:paraId="52FA4C9C" w14:textId="77777777" w:rsidR="00C701B9" w:rsidRPr="007B5BA8" w:rsidRDefault="00C701B9" w:rsidP="000A4550">
            <w:pPr>
              <w:contextualSpacing/>
              <w:rPr>
                <w:sz w:val="20"/>
                <w:szCs w:val="20"/>
                <w:lang w:val="en-GB"/>
              </w:rPr>
            </w:pPr>
            <w:r w:rsidRPr="007B5BA8">
              <w:rPr>
                <w:sz w:val="20"/>
                <w:szCs w:val="20"/>
                <w:lang w:val="en-GB"/>
              </w:rPr>
              <w:t>2</w:t>
            </w:r>
          </w:p>
        </w:tc>
        <w:tc>
          <w:tcPr>
            <w:tcW w:w="2576" w:type="dxa"/>
          </w:tcPr>
          <w:p w14:paraId="6759F12F" w14:textId="62521237" w:rsidR="00C701B9" w:rsidRPr="007B5BA8" w:rsidRDefault="00904323" w:rsidP="000A4550">
            <w:pPr>
              <w:contextualSpacing/>
              <w:rPr>
                <w:sz w:val="20"/>
                <w:szCs w:val="20"/>
                <w:lang w:val="en-GB"/>
              </w:rPr>
            </w:pPr>
            <w:r>
              <w:rPr>
                <w:sz w:val="20"/>
                <w:szCs w:val="20"/>
                <w:lang w:val="en-GB"/>
              </w:rPr>
              <w:t>Human (t</w:t>
            </w:r>
            <w:r w:rsidR="004C2359" w:rsidRPr="007B5BA8">
              <w:rPr>
                <w:sz w:val="20"/>
                <w:szCs w:val="20"/>
                <w:lang w:val="en-GB"/>
              </w:rPr>
              <w:t>ransfusion</w:t>
            </w:r>
            <w:r w:rsidR="00C701B9" w:rsidRPr="007B5BA8">
              <w:rPr>
                <w:sz w:val="20"/>
                <w:szCs w:val="20"/>
                <w:lang w:val="en-GB"/>
              </w:rPr>
              <w:t xml:space="preserve"> iron overload)</w:t>
            </w:r>
          </w:p>
        </w:tc>
        <w:tc>
          <w:tcPr>
            <w:tcW w:w="1744" w:type="dxa"/>
          </w:tcPr>
          <w:p w14:paraId="0086833A" w14:textId="381C775F" w:rsidR="00C701B9" w:rsidRPr="001A398B" w:rsidRDefault="00BF32CC" w:rsidP="000A4550">
            <w:pPr>
              <w:widowControl w:val="0"/>
              <w:autoSpaceDE w:val="0"/>
              <w:autoSpaceDN w:val="0"/>
              <w:adjustRightInd w:val="0"/>
              <w:spacing w:line="300" w:lineRule="atLeast"/>
              <w:contextualSpacing/>
              <w:rPr>
                <w:sz w:val="20"/>
                <w:szCs w:val="20"/>
                <w:lang w:val="de-DE"/>
              </w:rPr>
            </w:pPr>
            <w:r w:rsidRPr="001A398B">
              <w:rPr>
                <w:lang w:val="de-DE"/>
              </w:rPr>
              <w:t>T2*GRE(BB)</w:t>
            </w:r>
            <w:r w:rsidRPr="001A398B">
              <w:rPr>
                <w:sz w:val="20"/>
                <w:szCs w:val="20"/>
                <w:lang w:val="de-DE"/>
              </w:rPr>
              <w:t xml:space="preserve"> </w:t>
            </w:r>
            <w:r w:rsidR="00C701B9" w:rsidRPr="001A398B">
              <w:rPr>
                <w:sz w:val="20"/>
                <w:szCs w:val="20"/>
                <w:lang w:val="de-DE"/>
              </w:rPr>
              <w:t>(R2* map)</w:t>
            </w:r>
          </w:p>
        </w:tc>
        <w:tc>
          <w:tcPr>
            <w:tcW w:w="2396" w:type="dxa"/>
          </w:tcPr>
          <w:p w14:paraId="4364F1CE" w14:textId="77777777" w:rsidR="00C701B9" w:rsidRPr="007B5BA8" w:rsidRDefault="00C701B9" w:rsidP="000A4550">
            <w:pPr>
              <w:contextualSpacing/>
              <w:rPr>
                <w:sz w:val="20"/>
                <w:szCs w:val="20"/>
                <w:lang w:val="en-GB"/>
              </w:rPr>
            </w:pPr>
            <w:r w:rsidRPr="007B5BA8">
              <w:rPr>
                <w:sz w:val="20"/>
                <w:szCs w:val="20"/>
                <w:lang w:val="en-GB"/>
              </w:rPr>
              <w:t>Synchrotron</w:t>
            </w:r>
          </w:p>
        </w:tc>
        <w:tc>
          <w:tcPr>
            <w:tcW w:w="2070" w:type="dxa"/>
          </w:tcPr>
          <w:p w14:paraId="129D4C59" w14:textId="77777777" w:rsidR="00C701B9" w:rsidRPr="007B5BA8" w:rsidRDefault="00C701B9" w:rsidP="000A4550">
            <w:pPr>
              <w:contextualSpacing/>
              <w:rPr>
                <w:sz w:val="20"/>
                <w:szCs w:val="20"/>
                <w:lang w:val="en-GB"/>
              </w:rPr>
            </w:pPr>
            <w:r w:rsidRPr="007B5BA8">
              <w:rPr>
                <w:sz w:val="20"/>
                <w:szCs w:val="20"/>
                <w:lang w:val="en-GB"/>
              </w:rPr>
              <w:t>Tissue iron map content</w:t>
            </w:r>
          </w:p>
        </w:tc>
        <w:tc>
          <w:tcPr>
            <w:tcW w:w="2520" w:type="dxa"/>
          </w:tcPr>
          <w:p w14:paraId="3786AF79" w14:textId="77777777" w:rsidR="00C701B9" w:rsidRPr="007B5BA8" w:rsidRDefault="00C701B9" w:rsidP="000A4550">
            <w:pPr>
              <w:contextualSpacing/>
              <w:rPr>
                <w:sz w:val="20"/>
                <w:szCs w:val="20"/>
                <w:lang w:val="en-GB"/>
              </w:rPr>
            </w:pPr>
            <w:r w:rsidRPr="007B5BA8">
              <w:rPr>
                <w:sz w:val="20"/>
                <w:szCs w:val="20"/>
                <w:lang w:val="en-GB"/>
              </w:rPr>
              <w:t>Correlation plots</w:t>
            </w:r>
          </w:p>
        </w:tc>
      </w:tr>
    </w:tbl>
    <w:p w14:paraId="1417E74D" w14:textId="77777777" w:rsidR="00222B44" w:rsidRPr="007B5BA8" w:rsidRDefault="00222B44" w:rsidP="00222B44">
      <w:pPr>
        <w:contextualSpacing/>
        <w:rPr>
          <w:b/>
          <w:sz w:val="22"/>
          <w:szCs w:val="22"/>
        </w:rPr>
      </w:pPr>
    </w:p>
    <w:p w14:paraId="35F9F073" w14:textId="27864878" w:rsidR="00937D43" w:rsidRPr="007B5BA8" w:rsidRDefault="007B6D3F">
      <w:pPr>
        <w:rPr>
          <w:sz w:val="22"/>
          <w:szCs w:val="22"/>
        </w:rPr>
      </w:pPr>
      <w:r w:rsidRPr="007B5BA8">
        <w:rPr>
          <w:sz w:val="22"/>
          <w:szCs w:val="22"/>
        </w:rPr>
        <w:br w:type="page"/>
      </w:r>
    </w:p>
    <w:p w14:paraId="79F42439" w14:textId="12D98310" w:rsidR="00E4470F" w:rsidRPr="007B5BA8" w:rsidRDefault="007B6D3F" w:rsidP="007B6D3F">
      <w:pPr>
        <w:contextualSpacing/>
        <w:rPr>
          <w:sz w:val="22"/>
          <w:szCs w:val="22"/>
        </w:rPr>
      </w:pPr>
      <w:r w:rsidRPr="007B5BA8">
        <w:rPr>
          <w:b/>
          <w:sz w:val="22"/>
          <w:szCs w:val="22"/>
        </w:rPr>
        <w:lastRenderedPageBreak/>
        <w:t xml:space="preserve">Table </w:t>
      </w:r>
      <w:r w:rsidR="00C136C6" w:rsidRPr="007B5BA8">
        <w:rPr>
          <w:b/>
          <w:sz w:val="22"/>
          <w:szCs w:val="22"/>
        </w:rPr>
        <w:t>3c-ii</w:t>
      </w:r>
      <w:r w:rsidR="00673EE1">
        <w:rPr>
          <w:b/>
          <w:sz w:val="22"/>
          <w:szCs w:val="22"/>
        </w:rPr>
        <w:t>i</w:t>
      </w:r>
      <w:r w:rsidR="00C136C6" w:rsidRPr="007B5BA8">
        <w:rPr>
          <w:b/>
          <w:sz w:val="22"/>
          <w:szCs w:val="22"/>
        </w:rPr>
        <w:t>.</w:t>
      </w:r>
      <w:r w:rsidRPr="007B5BA8">
        <w:rPr>
          <w:b/>
          <w:sz w:val="22"/>
          <w:szCs w:val="22"/>
        </w:rPr>
        <w:t xml:space="preserve">2. Correlation of </w:t>
      </w:r>
      <w:r w:rsidR="00E034A0" w:rsidRPr="007B5BA8">
        <w:rPr>
          <w:b/>
          <w:sz w:val="22"/>
          <w:szCs w:val="22"/>
        </w:rPr>
        <w:t xml:space="preserve">myocardial native T2* mapping </w:t>
      </w:r>
      <w:r w:rsidRPr="007B5BA8">
        <w:rPr>
          <w:b/>
          <w:sz w:val="22"/>
          <w:szCs w:val="22"/>
        </w:rPr>
        <w:t xml:space="preserve">with other imaging biomarkers. </w:t>
      </w:r>
      <w:r w:rsidR="000640E6" w:rsidRPr="007B5BA8">
        <w:rPr>
          <w:sz w:val="22"/>
          <w:szCs w:val="22"/>
        </w:rPr>
        <w:t>§</w:t>
      </w:r>
      <w:r w:rsidR="00606B8F" w:rsidRPr="007B5BA8">
        <w:rPr>
          <w:sz w:val="22"/>
          <w:szCs w:val="22"/>
        </w:rPr>
        <w:t>T2*&lt;20msec</w:t>
      </w:r>
      <w:r w:rsidR="000640E6" w:rsidRPr="007B5BA8">
        <w:rPr>
          <w:sz w:val="22"/>
          <w:szCs w:val="22"/>
        </w:rPr>
        <w:t xml:space="preserve">; </w:t>
      </w:r>
      <w:r w:rsidR="000640E6" w:rsidRPr="007B5BA8">
        <w:rPr>
          <w:sz w:val="22"/>
          <w:szCs w:val="22"/>
        </w:rPr>
        <w:sym w:font="Symbol" w:char="F064"/>
      </w:r>
      <w:r w:rsidR="000640E6" w:rsidRPr="007B5BA8">
        <w:rPr>
          <w:sz w:val="22"/>
          <w:szCs w:val="22"/>
        </w:rPr>
        <w:t>T2*&lt;10 msec</w:t>
      </w:r>
      <w:r w:rsidR="00606B8F" w:rsidRPr="007B5BA8">
        <w:rPr>
          <w:sz w:val="22"/>
          <w:szCs w:val="22"/>
        </w:rPr>
        <w:t>.</w:t>
      </w:r>
    </w:p>
    <w:p w14:paraId="508A4624" w14:textId="2BC69C1E" w:rsidR="007B6D3F" w:rsidRPr="007B5BA8" w:rsidRDefault="008177F0" w:rsidP="007B6D3F">
      <w:pPr>
        <w:rPr>
          <w:sz w:val="22"/>
          <w:szCs w:val="22"/>
        </w:rPr>
      </w:pPr>
      <w:r w:rsidRPr="007B5BA8">
        <w:rPr>
          <w:sz w:val="22"/>
          <w:szCs w:val="22"/>
        </w:rPr>
        <w:t>mb – multiple breath-hold, GRE – gradient echo</w:t>
      </w:r>
      <w:r>
        <w:rPr>
          <w:sz w:val="22"/>
          <w:szCs w:val="22"/>
        </w:rPr>
        <w:t>, BB – black blood,</w:t>
      </w:r>
      <w:r w:rsidRPr="007B5BA8">
        <w:rPr>
          <w:sz w:val="22"/>
          <w:szCs w:val="22"/>
        </w:rPr>
        <w:t xml:space="preserve"> </w:t>
      </w:r>
      <w:r w:rsidRPr="008177F0">
        <w:rPr>
          <w:sz w:val="22"/>
          <w:szCs w:val="22"/>
        </w:rPr>
        <w:t>SWI – susceptibility weighted imaging</w:t>
      </w:r>
      <w:r>
        <w:rPr>
          <w:sz w:val="22"/>
          <w:szCs w:val="22"/>
        </w:rPr>
        <w:t>; HPF – high pass filter.</w:t>
      </w:r>
      <w:r w:rsidR="00854E6B">
        <w:rPr>
          <w:sz w:val="22"/>
          <w:szCs w:val="22"/>
        </w:rPr>
        <w:t xml:space="preserve"> CNR – contrast-to-noise ratio</w:t>
      </w:r>
    </w:p>
    <w:p w14:paraId="63B1AF2A" w14:textId="77777777" w:rsidR="007B6D3F" w:rsidRPr="007B5BA8" w:rsidRDefault="007B6D3F">
      <w:pPr>
        <w:rPr>
          <w:sz w:val="22"/>
          <w:szCs w:val="22"/>
        </w:rPr>
      </w:pPr>
    </w:p>
    <w:tbl>
      <w:tblPr>
        <w:tblStyle w:val="TableGrid"/>
        <w:tblW w:w="13911" w:type="dxa"/>
        <w:tblLook w:val="04A0" w:firstRow="1" w:lastRow="0" w:firstColumn="1" w:lastColumn="0" w:noHBand="0" w:noVBand="1"/>
      </w:tblPr>
      <w:tblGrid>
        <w:gridCol w:w="2321"/>
        <w:gridCol w:w="831"/>
        <w:gridCol w:w="2214"/>
        <w:gridCol w:w="1847"/>
        <w:gridCol w:w="2016"/>
        <w:gridCol w:w="4682"/>
      </w:tblGrid>
      <w:tr w:rsidR="004C2359" w:rsidRPr="007B5BA8" w14:paraId="40362560" w14:textId="77777777" w:rsidTr="00BF32CC">
        <w:trPr>
          <w:trHeight w:val="220"/>
        </w:trPr>
        <w:tc>
          <w:tcPr>
            <w:tcW w:w="0" w:type="auto"/>
          </w:tcPr>
          <w:p w14:paraId="3299C12A" w14:textId="77777777" w:rsidR="007B6D3F" w:rsidRPr="007B5BA8" w:rsidRDefault="00E034A0" w:rsidP="00F52562">
            <w:pPr>
              <w:rPr>
                <w:b/>
                <w:lang w:val="en-GB"/>
              </w:rPr>
            </w:pPr>
            <w:r w:rsidRPr="007B5BA8">
              <w:rPr>
                <w:b/>
                <w:lang w:val="en-GB"/>
              </w:rPr>
              <w:t>Myocardial native T2*</w:t>
            </w:r>
          </w:p>
        </w:tc>
        <w:tc>
          <w:tcPr>
            <w:tcW w:w="0" w:type="auto"/>
          </w:tcPr>
          <w:p w14:paraId="4F94391B" w14:textId="77777777" w:rsidR="007B6D3F" w:rsidRPr="007B5BA8" w:rsidRDefault="007B6D3F" w:rsidP="00F52562">
            <w:pPr>
              <w:rPr>
                <w:b/>
                <w:lang w:val="en-GB"/>
              </w:rPr>
            </w:pPr>
            <w:r w:rsidRPr="007B5BA8">
              <w:rPr>
                <w:b/>
                <w:lang w:val="en-GB"/>
              </w:rPr>
              <w:t>N</w:t>
            </w:r>
          </w:p>
        </w:tc>
        <w:tc>
          <w:tcPr>
            <w:tcW w:w="2214" w:type="dxa"/>
          </w:tcPr>
          <w:p w14:paraId="045F9A47" w14:textId="77777777" w:rsidR="007B6D3F" w:rsidRPr="007B5BA8" w:rsidRDefault="007B6D3F" w:rsidP="00F52562">
            <w:pPr>
              <w:rPr>
                <w:b/>
                <w:lang w:val="en-GB"/>
              </w:rPr>
            </w:pPr>
            <w:r w:rsidRPr="007B5BA8">
              <w:rPr>
                <w:b/>
                <w:lang w:val="en-GB"/>
              </w:rPr>
              <w:t>T2 mapping sequence</w:t>
            </w:r>
          </w:p>
        </w:tc>
        <w:tc>
          <w:tcPr>
            <w:tcW w:w="1847" w:type="dxa"/>
          </w:tcPr>
          <w:p w14:paraId="62AE449F" w14:textId="77777777" w:rsidR="007B6D3F" w:rsidRPr="007B5BA8" w:rsidRDefault="007B6D3F" w:rsidP="00F52562">
            <w:pPr>
              <w:rPr>
                <w:b/>
                <w:lang w:val="en-GB"/>
              </w:rPr>
            </w:pPr>
            <w:r w:rsidRPr="007B5BA8">
              <w:rPr>
                <w:b/>
                <w:lang w:val="en-GB"/>
              </w:rPr>
              <w:t>Population</w:t>
            </w:r>
          </w:p>
        </w:tc>
        <w:tc>
          <w:tcPr>
            <w:tcW w:w="0" w:type="auto"/>
          </w:tcPr>
          <w:p w14:paraId="528B75C1" w14:textId="77777777" w:rsidR="007B6D3F" w:rsidRPr="007B5BA8" w:rsidRDefault="00937D43" w:rsidP="00F52562">
            <w:pPr>
              <w:rPr>
                <w:b/>
                <w:lang w:val="en-GB"/>
              </w:rPr>
            </w:pPr>
            <w:r w:rsidRPr="007B5BA8">
              <w:rPr>
                <w:b/>
                <w:lang w:val="en-GB"/>
              </w:rPr>
              <w:t>Imaging biomarker</w:t>
            </w:r>
          </w:p>
        </w:tc>
        <w:tc>
          <w:tcPr>
            <w:tcW w:w="4682" w:type="dxa"/>
          </w:tcPr>
          <w:p w14:paraId="4B315FD4" w14:textId="77777777" w:rsidR="007B6D3F" w:rsidRPr="007B5BA8" w:rsidRDefault="007B6D3F" w:rsidP="00F52562">
            <w:pPr>
              <w:rPr>
                <w:b/>
                <w:lang w:val="en-GB"/>
              </w:rPr>
            </w:pPr>
            <w:r w:rsidRPr="007B5BA8">
              <w:rPr>
                <w:b/>
                <w:lang w:val="en-GB"/>
              </w:rPr>
              <w:t>Outcome/Agreement</w:t>
            </w:r>
          </w:p>
        </w:tc>
      </w:tr>
      <w:tr w:rsidR="004C2359" w:rsidRPr="007B5BA8" w14:paraId="02EF7CC5" w14:textId="77777777" w:rsidTr="00BF32CC">
        <w:trPr>
          <w:trHeight w:val="236"/>
        </w:trPr>
        <w:tc>
          <w:tcPr>
            <w:tcW w:w="5366" w:type="dxa"/>
            <w:gridSpan w:val="3"/>
          </w:tcPr>
          <w:p w14:paraId="0838709B" w14:textId="3302ADB5" w:rsidR="004C2359" w:rsidRPr="007B5BA8" w:rsidRDefault="004C2359" w:rsidP="00F52562">
            <w:pPr>
              <w:rPr>
                <w:b/>
                <w:lang w:val="en-GB"/>
              </w:rPr>
            </w:pPr>
            <w:r w:rsidRPr="007B5BA8">
              <w:rPr>
                <w:b/>
                <w:lang w:val="en-GB"/>
              </w:rPr>
              <w:t>Cardiac iron loading</w:t>
            </w:r>
          </w:p>
        </w:tc>
        <w:tc>
          <w:tcPr>
            <w:tcW w:w="1847" w:type="dxa"/>
          </w:tcPr>
          <w:p w14:paraId="78449397" w14:textId="77777777" w:rsidR="004C2359" w:rsidRPr="007B5BA8" w:rsidRDefault="004C2359" w:rsidP="00F52562">
            <w:pPr>
              <w:rPr>
                <w:b/>
                <w:lang w:val="en-GB"/>
              </w:rPr>
            </w:pPr>
          </w:p>
        </w:tc>
        <w:tc>
          <w:tcPr>
            <w:tcW w:w="0" w:type="auto"/>
          </w:tcPr>
          <w:p w14:paraId="79DF0B47" w14:textId="77777777" w:rsidR="004C2359" w:rsidRPr="007B5BA8" w:rsidRDefault="004C2359" w:rsidP="00F52562">
            <w:pPr>
              <w:rPr>
                <w:b/>
                <w:lang w:val="en-GB"/>
              </w:rPr>
            </w:pPr>
          </w:p>
        </w:tc>
        <w:tc>
          <w:tcPr>
            <w:tcW w:w="4682" w:type="dxa"/>
          </w:tcPr>
          <w:p w14:paraId="7CC093B5" w14:textId="77777777" w:rsidR="004C2359" w:rsidRPr="007B5BA8" w:rsidRDefault="004C2359" w:rsidP="00F52562">
            <w:pPr>
              <w:rPr>
                <w:b/>
                <w:lang w:val="en-GB"/>
              </w:rPr>
            </w:pPr>
          </w:p>
        </w:tc>
      </w:tr>
      <w:tr w:rsidR="004C2359" w:rsidRPr="007B5BA8" w14:paraId="1E809909" w14:textId="77777777" w:rsidTr="00BF32CC">
        <w:trPr>
          <w:trHeight w:val="220"/>
        </w:trPr>
        <w:tc>
          <w:tcPr>
            <w:tcW w:w="0" w:type="auto"/>
          </w:tcPr>
          <w:p w14:paraId="7844BA26" w14:textId="59DAA4F2" w:rsidR="00E034A0" w:rsidRPr="007B5BA8" w:rsidRDefault="005C3F8F" w:rsidP="00CA326D">
            <w:pPr>
              <w:rPr>
                <w:lang w:val="en-GB"/>
              </w:rPr>
            </w:pPr>
            <w:r>
              <w:rPr>
                <w:lang w:val="en-GB"/>
              </w:rPr>
              <w:t>Anderson</w:t>
            </w:r>
            <w:r w:rsidR="00B31462" w:rsidRPr="007B5BA8">
              <w:fldChar w:fldCharType="begin"/>
            </w:r>
            <w:r w:rsidR="008A28A1">
              <w:rPr>
                <w:lang w:val="en-GB"/>
              </w:rPr>
              <w:instrText xml:space="preserve"> ADDIN PAPERS2_CITATIONS &lt;citation&gt;&lt;uuid&gt;3519399B-4D80-4E1E-8D3C-2B3E2861A07B&lt;/uuid&gt;&lt;priority&gt;0&lt;/priority&gt;&lt;publications&gt;&lt;publication&gt;&lt;volume&gt;22&lt;/volume&gt;&lt;publication_date&gt;99200112001200000000220000&lt;/publication_date&gt;&lt;number&gt;23&lt;/number&gt;&lt;institution&gt;Cardiovascular MR Unit, Royal Brompton Hospital, London, UK.&lt;/institution&gt;&lt;startpage&gt;2171&lt;/startpage&gt;&lt;title&gt;Cardiovascular T2-star (T2*) magnetic resonance for the early diagnosis of myocardial iron overload.&lt;/title&gt;&lt;uuid&gt;39236FF0-FA17-4566-B81A-9575D2D2DD88&lt;/uuid&gt;&lt;subtype&gt;400&lt;/subtype&gt;&lt;endpage&gt;2179&lt;/endpage&gt;&lt;type&gt;400&lt;/type&gt;&lt;url&gt;http://eutils.ncbi.nlm.nih.gov/entrez/eutils/elink.fcgi?dbfrom=pubmed&amp;amp;id=11913479&amp;amp;retmode=ref&amp;amp;cmd=prlinks&lt;/url&gt;&lt;bundle&gt;&lt;publication&gt;&lt;title&gt;European Heart Journal&lt;/title&gt;&lt;type&gt;-100&lt;/type&gt;&lt;subtype&gt;-100&lt;/subtype&gt;&lt;uuid&gt;5A36792B-73D8-4423-970E-663201E4C332&lt;/uuid&gt;&lt;/publication&gt;&lt;/bundle&gt;&lt;authors&gt;&lt;author&gt;&lt;firstName&gt;L&lt;/firstName&gt;&lt;middleNames&gt;J&lt;/middleNames&gt;&lt;lastName&gt;Anderson&lt;/lastName&gt;&lt;/author&gt;&lt;author&gt;&lt;firstName&gt;S&lt;/firstName&gt;&lt;lastName&gt;Holden&lt;/lastName&gt;&lt;/author&gt;&lt;author&gt;&lt;firstName&gt;B&lt;/firstName&gt;&lt;lastName&gt;Davis&lt;/lastName&gt;&lt;/author&gt;&lt;author&gt;&lt;firstName&gt;E&lt;/firstName&gt;&lt;lastName&gt;Prescott&lt;/lastName&gt;&lt;/author&gt;&lt;author&gt;&lt;firstName&gt;C&lt;/firstName&gt;&lt;middleNames&gt;C&lt;/middleNames&gt;&lt;lastName&gt;Charrier&lt;/lastName&gt;&lt;/author&gt;&lt;author&gt;&lt;firstName&gt;N&lt;/firstName&gt;&lt;middleNames&gt;H&lt;/middleNames&gt;&lt;lastName&gt;Bunce&lt;/lastName&gt;&lt;/author&gt;&lt;author&gt;&lt;firstName&gt;D&lt;/firstName&gt;&lt;middleNames&gt;N&lt;/middleNames&gt;&lt;lastName&gt;Firmin&lt;/lastName&gt;&lt;/author&gt;&lt;author&gt;&lt;firstName&gt;B&lt;/firstName&gt;&lt;lastName&gt;Wonke&lt;/lastName&gt;&lt;/author&gt;&lt;author&gt;&lt;firstName&gt;J&lt;/firstName&gt;&lt;lastName&gt;Porter&lt;/lastName&gt;&lt;/author&gt;&lt;author&gt;&lt;firstName&gt;J&lt;/firstName&gt;&lt;middleNames&gt;M&lt;/middleNames&gt;&lt;lastName&gt;Walker&lt;/lastName&gt;&lt;/author&gt;&lt;author&gt;&lt;firstName&gt;D&lt;/firstName&gt;&lt;middleNames&gt;J&lt;/middleNames&gt;&lt;lastName&gt;Pennell&lt;/lastName&gt;&lt;/author&gt;&lt;/authors&gt;&lt;/publication&gt;&lt;/publications&gt;&lt;cites&gt;&lt;/cites&gt;&lt;/citation&gt;</w:instrText>
            </w:r>
            <w:r w:rsidR="00B31462" w:rsidRPr="007B5BA8">
              <w:fldChar w:fldCharType="separate"/>
            </w:r>
            <w:r w:rsidR="008A28A1">
              <w:rPr>
                <w:lang w:eastAsia="en-US"/>
              </w:rPr>
              <w:t>[2]</w:t>
            </w:r>
            <w:r w:rsidR="00B31462" w:rsidRPr="007B5BA8">
              <w:fldChar w:fldCharType="end"/>
            </w:r>
          </w:p>
        </w:tc>
        <w:tc>
          <w:tcPr>
            <w:tcW w:w="0" w:type="auto"/>
          </w:tcPr>
          <w:p w14:paraId="7FA641AE" w14:textId="77777777" w:rsidR="00E034A0" w:rsidRPr="007B5BA8" w:rsidRDefault="00E034A0" w:rsidP="00F52562">
            <w:pPr>
              <w:rPr>
                <w:lang w:val="en-GB"/>
              </w:rPr>
            </w:pPr>
            <w:r w:rsidRPr="007B5BA8">
              <w:rPr>
                <w:lang w:val="en-GB"/>
              </w:rPr>
              <w:t>109</w:t>
            </w:r>
          </w:p>
        </w:tc>
        <w:tc>
          <w:tcPr>
            <w:tcW w:w="2214" w:type="dxa"/>
          </w:tcPr>
          <w:p w14:paraId="2832B669" w14:textId="08D8E3EB" w:rsidR="00E034A0" w:rsidRPr="007B5BA8" w:rsidRDefault="00C46201" w:rsidP="00F52562">
            <w:pPr>
              <w:rPr>
                <w:lang w:val="en-GB"/>
              </w:rPr>
            </w:pPr>
            <w:r w:rsidRPr="007B5BA8">
              <w:rPr>
                <w:lang w:val="en-GB"/>
              </w:rPr>
              <w:t>mbT2*GRE(BB)</w:t>
            </w:r>
          </w:p>
        </w:tc>
        <w:tc>
          <w:tcPr>
            <w:tcW w:w="1847" w:type="dxa"/>
          </w:tcPr>
          <w:p w14:paraId="3C8C99E9" w14:textId="77777777" w:rsidR="00E034A0" w:rsidRPr="007B5BA8" w:rsidRDefault="00E034A0" w:rsidP="00F52562">
            <w:pPr>
              <w:rPr>
                <w:lang w:val="en-GB"/>
              </w:rPr>
            </w:pPr>
            <w:r w:rsidRPr="007B5BA8">
              <w:rPr>
                <w:lang w:val="en-GB"/>
              </w:rPr>
              <w:t>Thalassemia major</w:t>
            </w:r>
          </w:p>
        </w:tc>
        <w:tc>
          <w:tcPr>
            <w:tcW w:w="0" w:type="auto"/>
          </w:tcPr>
          <w:p w14:paraId="78F94939" w14:textId="3AA48A42" w:rsidR="00E034A0" w:rsidRPr="007B5BA8" w:rsidRDefault="00E034A0" w:rsidP="00F52562">
            <w:pPr>
              <w:rPr>
                <w:lang w:val="en-GB"/>
              </w:rPr>
            </w:pPr>
            <w:r w:rsidRPr="007B5BA8">
              <w:rPr>
                <w:lang w:val="en-GB"/>
              </w:rPr>
              <w:t>Liver T2</w:t>
            </w:r>
            <w:r w:rsidR="00204A15" w:rsidRPr="007B5BA8">
              <w:rPr>
                <w:lang w:val="en-GB"/>
              </w:rPr>
              <w:t>*</w:t>
            </w:r>
          </w:p>
        </w:tc>
        <w:tc>
          <w:tcPr>
            <w:tcW w:w="4682" w:type="dxa"/>
          </w:tcPr>
          <w:p w14:paraId="0E7AF7C9" w14:textId="77777777" w:rsidR="00E034A0" w:rsidRPr="007B5BA8" w:rsidRDefault="00E034A0" w:rsidP="00F52562">
            <w:pPr>
              <w:rPr>
                <w:lang w:val="en-GB"/>
              </w:rPr>
            </w:pPr>
            <w:r w:rsidRPr="007B5BA8">
              <w:rPr>
                <w:lang w:val="en-GB"/>
              </w:rPr>
              <w:t>R=0.15, p=0.11</w:t>
            </w:r>
          </w:p>
        </w:tc>
      </w:tr>
      <w:tr w:rsidR="004C2359" w:rsidRPr="007B5BA8" w14:paraId="325A69E0" w14:textId="77777777" w:rsidTr="00BF32CC">
        <w:trPr>
          <w:trHeight w:val="236"/>
        </w:trPr>
        <w:tc>
          <w:tcPr>
            <w:tcW w:w="0" w:type="auto"/>
          </w:tcPr>
          <w:p w14:paraId="467BBEE4" w14:textId="77777777" w:rsidR="00606B8F" w:rsidRPr="007B5BA8" w:rsidRDefault="00606B8F" w:rsidP="00F52562">
            <w:pPr>
              <w:rPr>
                <w:lang w:val="en-GB"/>
              </w:rPr>
            </w:pPr>
          </w:p>
        </w:tc>
        <w:tc>
          <w:tcPr>
            <w:tcW w:w="0" w:type="auto"/>
          </w:tcPr>
          <w:p w14:paraId="14571BC1" w14:textId="77777777" w:rsidR="00606B8F" w:rsidRPr="007B5BA8" w:rsidRDefault="00606B8F" w:rsidP="00F52562">
            <w:pPr>
              <w:rPr>
                <w:lang w:val="en-GB"/>
              </w:rPr>
            </w:pPr>
          </w:p>
        </w:tc>
        <w:tc>
          <w:tcPr>
            <w:tcW w:w="2214" w:type="dxa"/>
          </w:tcPr>
          <w:p w14:paraId="6CD0764E" w14:textId="77777777" w:rsidR="00606B8F" w:rsidRPr="007B5BA8" w:rsidRDefault="00606B8F" w:rsidP="00F52562">
            <w:pPr>
              <w:rPr>
                <w:lang w:val="en-GB"/>
              </w:rPr>
            </w:pPr>
          </w:p>
        </w:tc>
        <w:tc>
          <w:tcPr>
            <w:tcW w:w="1847" w:type="dxa"/>
          </w:tcPr>
          <w:p w14:paraId="14577B36" w14:textId="77777777" w:rsidR="00606B8F" w:rsidRPr="007B5BA8" w:rsidRDefault="00606B8F" w:rsidP="00F52562">
            <w:pPr>
              <w:rPr>
                <w:lang w:val="en-GB"/>
              </w:rPr>
            </w:pPr>
          </w:p>
        </w:tc>
        <w:tc>
          <w:tcPr>
            <w:tcW w:w="0" w:type="auto"/>
          </w:tcPr>
          <w:p w14:paraId="7B1E773E" w14:textId="77777777" w:rsidR="00606B8F" w:rsidRPr="007B5BA8" w:rsidRDefault="00606B8F" w:rsidP="00606B8F">
            <w:pPr>
              <w:rPr>
                <w:lang w:val="en-GB"/>
              </w:rPr>
            </w:pPr>
            <w:r w:rsidRPr="007B5BA8">
              <w:rPr>
                <w:lang w:val="en-GB"/>
              </w:rPr>
              <w:t>§LV EF (%)</w:t>
            </w:r>
          </w:p>
        </w:tc>
        <w:tc>
          <w:tcPr>
            <w:tcW w:w="4682" w:type="dxa"/>
          </w:tcPr>
          <w:p w14:paraId="5AD1814E" w14:textId="77777777" w:rsidR="00606B8F" w:rsidRPr="007B5BA8" w:rsidRDefault="00606B8F" w:rsidP="00F52562">
            <w:pPr>
              <w:rPr>
                <w:lang w:val="en-GB"/>
              </w:rPr>
            </w:pPr>
            <w:r w:rsidRPr="007B5BA8">
              <w:rPr>
                <w:lang w:val="en-GB"/>
              </w:rPr>
              <w:t>R=0.61, p&lt;0.001</w:t>
            </w:r>
          </w:p>
        </w:tc>
      </w:tr>
      <w:tr w:rsidR="004C2359" w:rsidRPr="007B5BA8" w14:paraId="3AE5D854" w14:textId="77777777" w:rsidTr="00BF32CC">
        <w:trPr>
          <w:trHeight w:val="220"/>
        </w:trPr>
        <w:tc>
          <w:tcPr>
            <w:tcW w:w="0" w:type="auto"/>
          </w:tcPr>
          <w:p w14:paraId="519C765D" w14:textId="77777777" w:rsidR="00606B8F" w:rsidRPr="007B5BA8" w:rsidRDefault="00606B8F" w:rsidP="00F52562">
            <w:pPr>
              <w:rPr>
                <w:lang w:val="en-GB"/>
              </w:rPr>
            </w:pPr>
          </w:p>
        </w:tc>
        <w:tc>
          <w:tcPr>
            <w:tcW w:w="0" w:type="auto"/>
          </w:tcPr>
          <w:p w14:paraId="7A75AC44" w14:textId="77777777" w:rsidR="00606B8F" w:rsidRPr="007B5BA8" w:rsidRDefault="00606B8F" w:rsidP="00F52562">
            <w:pPr>
              <w:rPr>
                <w:lang w:val="en-GB"/>
              </w:rPr>
            </w:pPr>
          </w:p>
        </w:tc>
        <w:tc>
          <w:tcPr>
            <w:tcW w:w="2214" w:type="dxa"/>
          </w:tcPr>
          <w:p w14:paraId="0F5EAEC8" w14:textId="77777777" w:rsidR="00606B8F" w:rsidRPr="007B5BA8" w:rsidRDefault="00606B8F" w:rsidP="00F52562">
            <w:pPr>
              <w:rPr>
                <w:lang w:val="en-GB"/>
              </w:rPr>
            </w:pPr>
          </w:p>
        </w:tc>
        <w:tc>
          <w:tcPr>
            <w:tcW w:w="1847" w:type="dxa"/>
          </w:tcPr>
          <w:p w14:paraId="3E63EEB8" w14:textId="77777777" w:rsidR="00606B8F" w:rsidRPr="007B5BA8" w:rsidRDefault="00606B8F" w:rsidP="00F52562">
            <w:pPr>
              <w:rPr>
                <w:lang w:val="en-GB"/>
              </w:rPr>
            </w:pPr>
          </w:p>
        </w:tc>
        <w:tc>
          <w:tcPr>
            <w:tcW w:w="0" w:type="auto"/>
          </w:tcPr>
          <w:p w14:paraId="1AC9EE4D" w14:textId="77777777" w:rsidR="00606B8F" w:rsidRPr="007B5BA8" w:rsidRDefault="00606B8F" w:rsidP="00F52562">
            <w:pPr>
              <w:rPr>
                <w:lang w:val="en-GB"/>
              </w:rPr>
            </w:pPr>
            <w:r w:rsidRPr="007B5BA8">
              <w:rPr>
                <w:lang w:val="en-GB"/>
              </w:rPr>
              <w:t>§LV ESVi(mL/m2)</w:t>
            </w:r>
          </w:p>
        </w:tc>
        <w:tc>
          <w:tcPr>
            <w:tcW w:w="4682" w:type="dxa"/>
          </w:tcPr>
          <w:p w14:paraId="4FC7B133" w14:textId="77777777" w:rsidR="00606B8F" w:rsidRPr="007B5BA8" w:rsidRDefault="00606B8F" w:rsidP="00F52562">
            <w:pPr>
              <w:rPr>
                <w:lang w:val="en-GB"/>
              </w:rPr>
            </w:pPr>
            <w:r w:rsidRPr="007B5BA8">
              <w:rPr>
                <w:lang w:val="en-GB"/>
              </w:rPr>
              <w:t>R=0.50, p&lt;0.001</w:t>
            </w:r>
          </w:p>
        </w:tc>
      </w:tr>
      <w:tr w:rsidR="004C2359" w:rsidRPr="007B5BA8" w14:paraId="0F23B9D1" w14:textId="77777777" w:rsidTr="00BF32CC">
        <w:trPr>
          <w:trHeight w:val="236"/>
        </w:trPr>
        <w:tc>
          <w:tcPr>
            <w:tcW w:w="0" w:type="auto"/>
          </w:tcPr>
          <w:p w14:paraId="1EA8F073" w14:textId="77777777" w:rsidR="00606B8F" w:rsidRPr="007B5BA8" w:rsidRDefault="00606B8F" w:rsidP="00F52562">
            <w:pPr>
              <w:rPr>
                <w:lang w:val="en-GB"/>
              </w:rPr>
            </w:pPr>
          </w:p>
        </w:tc>
        <w:tc>
          <w:tcPr>
            <w:tcW w:w="0" w:type="auto"/>
          </w:tcPr>
          <w:p w14:paraId="521D2EC3" w14:textId="77777777" w:rsidR="00606B8F" w:rsidRPr="007B5BA8" w:rsidRDefault="00606B8F" w:rsidP="00F52562">
            <w:pPr>
              <w:rPr>
                <w:lang w:val="en-GB"/>
              </w:rPr>
            </w:pPr>
          </w:p>
        </w:tc>
        <w:tc>
          <w:tcPr>
            <w:tcW w:w="2214" w:type="dxa"/>
          </w:tcPr>
          <w:p w14:paraId="4497D784" w14:textId="77777777" w:rsidR="00606B8F" w:rsidRPr="007B5BA8" w:rsidRDefault="00606B8F" w:rsidP="00F52562">
            <w:pPr>
              <w:rPr>
                <w:lang w:val="en-GB"/>
              </w:rPr>
            </w:pPr>
          </w:p>
        </w:tc>
        <w:tc>
          <w:tcPr>
            <w:tcW w:w="1847" w:type="dxa"/>
          </w:tcPr>
          <w:p w14:paraId="1033B348" w14:textId="77777777" w:rsidR="00606B8F" w:rsidRPr="007B5BA8" w:rsidRDefault="00606B8F" w:rsidP="00F52562">
            <w:pPr>
              <w:rPr>
                <w:lang w:val="en-GB"/>
              </w:rPr>
            </w:pPr>
          </w:p>
        </w:tc>
        <w:tc>
          <w:tcPr>
            <w:tcW w:w="0" w:type="auto"/>
          </w:tcPr>
          <w:p w14:paraId="2A7179D8" w14:textId="77777777" w:rsidR="00606B8F" w:rsidRPr="007B5BA8" w:rsidRDefault="00606B8F" w:rsidP="00F52562">
            <w:pPr>
              <w:rPr>
                <w:lang w:val="en-GB"/>
              </w:rPr>
            </w:pPr>
            <w:r w:rsidRPr="007B5BA8">
              <w:rPr>
                <w:lang w:val="en-GB"/>
              </w:rPr>
              <w:t>§LVmassi (g/m2)</w:t>
            </w:r>
          </w:p>
        </w:tc>
        <w:tc>
          <w:tcPr>
            <w:tcW w:w="4682" w:type="dxa"/>
          </w:tcPr>
          <w:p w14:paraId="5E5C1F25" w14:textId="6B3BE122" w:rsidR="00606B8F" w:rsidRPr="007B5BA8" w:rsidRDefault="00606B8F" w:rsidP="00F52562">
            <w:pPr>
              <w:rPr>
                <w:lang w:val="en-GB"/>
              </w:rPr>
            </w:pPr>
            <w:r w:rsidRPr="007B5BA8">
              <w:rPr>
                <w:lang w:val="en-GB"/>
              </w:rPr>
              <w:t>R=0.40,</w:t>
            </w:r>
            <w:r w:rsidR="00D17912" w:rsidRPr="007B5BA8">
              <w:rPr>
                <w:lang w:val="en-GB"/>
              </w:rPr>
              <w:t xml:space="preserve"> </w:t>
            </w:r>
            <w:r w:rsidRPr="007B5BA8">
              <w:rPr>
                <w:lang w:val="en-GB"/>
              </w:rPr>
              <w:t>p&lt;0.001</w:t>
            </w:r>
          </w:p>
        </w:tc>
      </w:tr>
      <w:tr w:rsidR="004C2359" w:rsidRPr="007B5BA8" w14:paraId="4628BC4B" w14:textId="77777777" w:rsidTr="00BF32CC">
        <w:trPr>
          <w:trHeight w:val="220"/>
        </w:trPr>
        <w:tc>
          <w:tcPr>
            <w:tcW w:w="0" w:type="auto"/>
          </w:tcPr>
          <w:p w14:paraId="7DDC3441" w14:textId="1ACE0DC3" w:rsidR="00D17912" w:rsidRPr="007B5BA8" w:rsidRDefault="005C3F8F" w:rsidP="00CA326D">
            <w:pPr>
              <w:rPr>
                <w:lang w:val="en-GB"/>
              </w:rPr>
            </w:pPr>
            <w:r>
              <w:rPr>
                <w:lang w:val="en-GB"/>
              </w:rPr>
              <w:t>Westwood</w:t>
            </w:r>
            <w:r w:rsidR="00D17912" w:rsidRPr="007B5BA8">
              <w:fldChar w:fldCharType="begin"/>
            </w:r>
            <w:r w:rsidR="008A28A1">
              <w:rPr>
                <w:lang w:val="en-GB"/>
              </w:rPr>
              <w:instrText xml:space="preserve"> ADDIN PAPERS2_CITATIONS &lt;citation&gt;&lt;uuid&gt;6E52554E-6C88-48C6-9ECA-389A5515083F&lt;/uuid&gt;&lt;priority&gt;0&lt;/priority&gt;&lt;publications&gt;&lt;publication&gt;&lt;uuid&gt;A5DE6049-1845-40F7-B88F-7B8C0781007A&lt;/uuid&gt;&lt;volume&gt;22&lt;/volume&gt;&lt;doi&gt;10.1002/jmri.20379&lt;/doi&gt;&lt;startpage&gt;229&lt;/startpage&gt;&lt;publication_date&gt;99200508001200000000220000&lt;/publication_date&gt;&lt;url&gt;http://doi.wiley.com/10.1002/jmri.20379&lt;/url&gt;&lt;type&gt;400&lt;/type&gt;&lt;title&gt;Left ventricular diastolic function compared with T2* cardiovascular magnetic resonance for early detection of myocardial iron overload in thalassemia major.&lt;/title&gt;&lt;publisher&gt;Wiley Subscription Services, Inc., A Wiley Company&lt;/publisher&gt;&lt;institution&gt;Cardiovascular MR Unit, Royal Brompton Hospital and Imperial College, Sydney Street, London SW3 6NP, UK.&lt;/institution&gt;&lt;number&gt;2&lt;/number&gt;&lt;subtype&gt;400&lt;/subtype&gt;&lt;endpage&gt;233&lt;/endpage&gt;&lt;bundle&gt;&lt;publication&gt;&lt;publisher&gt;Wiley Subscription Services, Inc., A Wiley Company&lt;/publisher&gt;&lt;title&gt;Journal of Magnetic Resonance Imaging&lt;/title&gt;&lt;type&gt;-100&lt;/type&gt;&lt;subtype&gt;-100&lt;/subtype&gt;&lt;uuid&gt;3EE672EC-A5B9-48DD-88E3-FC32B0380EF0&lt;/uuid&gt;&lt;/publication&gt;&lt;/bundle&gt;&lt;authors&gt;&lt;author&gt;&lt;firstName&gt;Mark&lt;/firstName&gt;&lt;middleNames&gt;A&lt;/middleNames&gt;&lt;lastName&gt;Westwood&lt;/lastName&gt;&lt;/author&gt;&lt;author&gt;&lt;firstName&gt;Beatrix&lt;/firstName&gt;&lt;lastName&gt;Wonke&lt;/lastName&gt;&lt;/author&gt;&lt;author&gt;&lt;firstName&gt;Alicia&lt;/firstName&gt;&lt;middleNames&gt;M&lt;/middleNames&gt;&lt;lastName&gt;Maceira&lt;/lastName&gt;&lt;/author&gt;&lt;author&gt;&lt;firstName&gt;Emma&lt;/firstName&gt;&lt;lastName&gt;Prescott&lt;/lastName&gt;&lt;/author&gt;&lt;author&gt;&lt;firstName&gt;J&lt;/firstName&gt;&lt;middleNames&gt;Malcolm&lt;/middleNames&gt;&lt;lastName&gt;Walker&lt;/lastName&gt;&lt;/author&gt;&lt;author&gt;&lt;firstName&gt;John&lt;/firstName&gt;&lt;middleNames&gt;B&lt;/middleNames&gt;&lt;lastName&gt;Porter&lt;/lastName&gt;&lt;/author&gt;&lt;author&gt;&lt;firstName&gt;Dudley&lt;/firstName&gt;&lt;middleNames&gt;J&lt;/middleNames&gt;&lt;lastName&gt;Pennell&lt;/lastName&gt;&lt;/author&gt;&lt;/authors&gt;&lt;/publication&gt;&lt;/publications&gt;&lt;cites&gt;&lt;/cites&gt;&lt;/citation&gt;</w:instrText>
            </w:r>
            <w:r w:rsidR="00D17912" w:rsidRPr="007B5BA8">
              <w:fldChar w:fldCharType="separate"/>
            </w:r>
            <w:r w:rsidR="008A28A1">
              <w:rPr>
                <w:lang w:eastAsia="en-US"/>
              </w:rPr>
              <w:t>[7]</w:t>
            </w:r>
            <w:r w:rsidR="00D17912" w:rsidRPr="007B5BA8">
              <w:fldChar w:fldCharType="end"/>
            </w:r>
          </w:p>
        </w:tc>
        <w:tc>
          <w:tcPr>
            <w:tcW w:w="0" w:type="auto"/>
          </w:tcPr>
          <w:p w14:paraId="03CDA9FD" w14:textId="75EA932A" w:rsidR="00D17912" w:rsidRPr="007B5BA8" w:rsidRDefault="00D17912" w:rsidP="00F52562">
            <w:pPr>
              <w:rPr>
                <w:lang w:val="en-GB"/>
              </w:rPr>
            </w:pPr>
            <w:r w:rsidRPr="007B5BA8">
              <w:rPr>
                <w:lang w:val="en-GB"/>
              </w:rPr>
              <w:t>67</w:t>
            </w:r>
          </w:p>
        </w:tc>
        <w:tc>
          <w:tcPr>
            <w:tcW w:w="2214" w:type="dxa"/>
          </w:tcPr>
          <w:p w14:paraId="03FEF281" w14:textId="03AC6A3E" w:rsidR="00D17912" w:rsidRPr="007B5BA8" w:rsidRDefault="00D17912" w:rsidP="00F52562">
            <w:pPr>
              <w:rPr>
                <w:lang w:val="en-GB"/>
              </w:rPr>
            </w:pPr>
            <w:r w:rsidRPr="007B5BA8">
              <w:rPr>
                <w:lang w:val="en-GB"/>
              </w:rPr>
              <w:t>T2*GRE</w:t>
            </w:r>
            <w:r w:rsidR="00C46201" w:rsidRPr="007B5BA8">
              <w:rPr>
                <w:lang w:val="en-GB"/>
              </w:rPr>
              <w:t>(BB)</w:t>
            </w:r>
          </w:p>
        </w:tc>
        <w:tc>
          <w:tcPr>
            <w:tcW w:w="1847" w:type="dxa"/>
          </w:tcPr>
          <w:p w14:paraId="66A9FD0D" w14:textId="48C18924" w:rsidR="00D17912" w:rsidRPr="007B5BA8" w:rsidRDefault="00D17912" w:rsidP="00F52562">
            <w:pPr>
              <w:rPr>
                <w:lang w:val="en-GB"/>
              </w:rPr>
            </w:pPr>
            <w:r w:rsidRPr="007B5BA8">
              <w:rPr>
                <w:lang w:val="en-GB"/>
              </w:rPr>
              <w:t>Thalassemia major</w:t>
            </w:r>
          </w:p>
        </w:tc>
        <w:tc>
          <w:tcPr>
            <w:tcW w:w="0" w:type="auto"/>
          </w:tcPr>
          <w:p w14:paraId="225DD2C9" w14:textId="1A3C672F" w:rsidR="00D17912" w:rsidRPr="007B5BA8" w:rsidRDefault="00D17912" w:rsidP="00F52562">
            <w:pPr>
              <w:rPr>
                <w:lang w:val="en-GB"/>
              </w:rPr>
            </w:pPr>
            <w:r w:rsidRPr="007B5BA8">
              <w:rPr>
                <w:lang w:val="en-GB"/>
              </w:rPr>
              <w:t>§E/A ratio</w:t>
            </w:r>
          </w:p>
        </w:tc>
        <w:tc>
          <w:tcPr>
            <w:tcW w:w="4682" w:type="dxa"/>
          </w:tcPr>
          <w:p w14:paraId="046C348D" w14:textId="1F50292C" w:rsidR="00D17912" w:rsidRPr="007B5BA8" w:rsidRDefault="00D17912" w:rsidP="00F52562">
            <w:pPr>
              <w:rPr>
                <w:lang w:val="en-GB"/>
              </w:rPr>
            </w:pPr>
            <w:r w:rsidRPr="007B5BA8">
              <w:rPr>
                <w:lang w:val="en-GB"/>
              </w:rPr>
              <w:t>R=-0.62, p&lt;0.01</w:t>
            </w:r>
          </w:p>
        </w:tc>
      </w:tr>
      <w:tr w:rsidR="004C2359" w:rsidRPr="007B5BA8" w14:paraId="797AA9D2" w14:textId="77777777" w:rsidTr="00BF32CC">
        <w:trPr>
          <w:trHeight w:val="236"/>
        </w:trPr>
        <w:tc>
          <w:tcPr>
            <w:tcW w:w="0" w:type="auto"/>
          </w:tcPr>
          <w:p w14:paraId="50DB5488" w14:textId="77777777" w:rsidR="00D17912" w:rsidRPr="007B5BA8" w:rsidRDefault="00D17912" w:rsidP="00F52562">
            <w:pPr>
              <w:rPr>
                <w:lang w:val="en-GB"/>
              </w:rPr>
            </w:pPr>
          </w:p>
        </w:tc>
        <w:tc>
          <w:tcPr>
            <w:tcW w:w="0" w:type="auto"/>
          </w:tcPr>
          <w:p w14:paraId="0946CF95" w14:textId="77777777" w:rsidR="00D17912" w:rsidRPr="007B5BA8" w:rsidRDefault="00D17912" w:rsidP="00F52562">
            <w:pPr>
              <w:rPr>
                <w:lang w:val="en-GB"/>
              </w:rPr>
            </w:pPr>
          </w:p>
        </w:tc>
        <w:tc>
          <w:tcPr>
            <w:tcW w:w="2214" w:type="dxa"/>
          </w:tcPr>
          <w:p w14:paraId="7C96495D" w14:textId="77777777" w:rsidR="00D17912" w:rsidRPr="007B5BA8" w:rsidRDefault="00D17912" w:rsidP="00F52562">
            <w:pPr>
              <w:rPr>
                <w:lang w:val="en-GB"/>
              </w:rPr>
            </w:pPr>
          </w:p>
        </w:tc>
        <w:tc>
          <w:tcPr>
            <w:tcW w:w="1847" w:type="dxa"/>
          </w:tcPr>
          <w:p w14:paraId="2C896481" w14:textId="77777777" w:rsidR="00D17912" w:rsidRPr="007B5BA8" w:rsidRDefault="00D17912" w:rsidP="00F52562">
            <w:pPr>
              <w:rPr>
                <w:lang w:val="en-GB"/>
              </w:rPr>
            </w:pPr>
          </w:p>
        </w:tc>
        <w:tc>
          <w:tcPr>
            <w:tcW w:w="0" w:type="auto"/>
          </w:tcPr>
          <w:p w14:paraId="2DE17C1C" w14:textId="2DB95F87" w:rsidR="00D17912" w:rsidRPr="007B5BA8" w:rsidRDefault="00D17912" w:rsidP="00F52562">
            <w:pPr>
              <w:rPr>
                <w:lang w:val="en-GB"/>
              </w:rPr>
            </w:pPr>
            <w:r w:rsidRPr="007B5BA8">
              <w:rPr>
                <w:lang w:val="en-GB"/>
              </w:rPr>
              <w:t>§A-wave</w:t>
            </w:r>
          </w:p>
        </w:tc>
        <w:tc>
          <w:tcPr>
            <w:tcW w:w="4682" w:type="dxa"/>
          </w:tcPr>
          <w:p w14:paraId="3E631072" w14:textId="61484CDB" w:rsidR="00D17912" w:rsidRPr="007B5BA8" w:rsidRDefault="00D17912" w:rsidP="00F52562">
            <w:pPr>
              <w:rPr>
                <w:lang w:val="en-GB"/>
              </w:rPr>
            </w:pPr>
            <w:r w:rsidRPr="007B5BA8">
              <w:rPr>
                <w:lang w:val="en-GB"/>
              </w:rPr>
              <w:t>R=0.49, p&lt;0.001</w:t>
            </w:r>
          </w:p>
        </w:tc>
      </w:tr>
      <w:tr w:rsidR="004C2359" w:rsidRPr="007B5BA8" w14:paraId="18DC3C23" w14:textId="77777777" w:rsidTr="00BF32CC">
        <w:trPr>
          <w:trHeight w:val="258"/>
        </w:trPr>
        <w:tc>
          <w:tcPr>
            <w:tcW w:w="0" w:type="auto"/>
          </w:tcPr>
          <w:p w14:paraId="01BB33CC" w14:textId="34E4F41E" w:rsidR="00DB4D6A" w:rsidRPr="007B5BA8" w:rsidRDefault="005C3F8F" w:rsidP="00CA326D">
            <w:pPr>
              <w:rPr>
                <w:lang w:val="en-GB"/>
              </w:rPr>
            </w:pPr>
            <w:r>
              <w:rPr>
                <w:lang w:val="en-GB"/>
              </w:rPr>
              <w:t>Tanner</w:t>
            </w:r>
            <w:r w:rsidR="00B31462" w:rsidRPr="007B5BA8">
              <w:fldChar w:fldCharType="begin"/>
            </w:r>
            <w:r w:rsidR="008A28A1">
              <w:rPr>
                <w:lang w:val="en-GB"/>
              </w:rPr>
              <w:instrText xml:space="preserve"> ADDIN PAPERS2_CITATIONS &lt;citation&gt;&lt;uuid&gt;63480ECF-1AFD-4152-BB16-B7E7BC4D386F&lt;/uuid&gt;&lt;priority&gt;0&lt;/priority&gt;&lt;publications&gt;&lt;publication&gt;&lt;uuid&gt;19D226E4-8A18-40B1-9125-9534AC4F8410&lt;/uuid&gt;&lt;volume&gt;115&lt;/volume&gt;&lt;doi&gt;10.1161/CIRCULATIONAHA.106.648790&lt;/doi&gt;&lt;startpage&gt;1876&lt;/startpage&gt;&lt;publication_date&gt;99200704101200000000222000&lt;/publication_date&gt;&lt;url&gt;http://circ.ahajournals.org/cgi/doi/10.1161/CIRCULATIONAHA.106.648790&lt;/url&gt;&lt;type&gt;400&lt;/type&gt;&lt;title&gt;A randomized, placebo-controlled, double-blind trial of the effect of combined therapy with deferoxamine and deferiprone on myocardial iron in thalassemia major using cardiovascular magnetic resonance.&lt;/title&gt;&lt;publisher&gt;American Heart Association, Inc.&lt;/publisher&gt;&lt;institution&gt;Cardiovascular Magnetic Resonance Unit, Royal Brompton Hospital, Sydney St, London SW3 6NP, UK.&lt;/institution&gt;&lt;number&gt;14&lt;/number&gt;&lt;subtype&gt;400&lt;/subtype&gt;&lt;endpage&gt;1884&lt;/endpage&gt;&lt;bundle&gt;&lt;publication&gt;&lt;publisher&gt;Lippincott Williams &amp;amp; Wilkins&lt;/publisher&gt;&lt;title&gt;Circulation&lt;/title&gt;&lt;type&gt;-100&lt;/type&gt;&lt;subtype&gt;-100&lt;/subtype&gt;&lt;uuid&gt;59CA37DB-E355-4927-AA7C-C122F783FA7C&lt;/uuid&gt;&lt;/publication&gt;&lt;/bundle&gt;&lt;authors&gt;&lt;author&gt;&lt;firstName&gt;M&lt;/firstName&gt;&lt;middleNames&gt;A&lt;/middleNames&gt;&lt;lastName&gt;Tanner&lt;/lastName&gt;&lt;/author&gt;&lt;author&gt;&lt;firstName&gt;R&lt;/firstName&gt;&lt;lastName&gt;Galanello&lt;/lastName&gt;&lt;/author&gt;&lt;author&gt;&lt;firstName&gt;C&lt;/firstName&gt;&lt;lastName&gt;Dessi&lt;/lastName&gt;&lt;/author&gt;&lt;author&gt;&lt;firstName&gt;G&lt;/firstName&gt;&lt;middleNames&gt;C&lt;/middleNames&gt;&lt;lastName&gt;Smith&lt;/lastName&gt;&lt;/author&gt;&lt;author&gt;&lt;firstName&gt;M&lt;/firstName&gt;&lt;middleNames&gt;A&lt;/middleNames&gt;&lt;lastName&gt;Westwood&lt;/lastName&gt;&lt;/author&gt;&lt;author&gt;&lt;firstName&gt;A&lt;/firstName&gt;&lt;lastName&gt;Agus&lt;/lastName&gt;&lt;/author&gt;&lt;author&gt;&lt;firstName&gt;M&lt;/firstName&gt;&lt;lastName&gt;Roughton&lt;/lastName&gt;&lt;/author&gt;&lt;author&gt;&lt;firstName&gt;R&lt;/firstName&gt;&lt;lastName&gt;Assomull&lt;/lastName&gt;&lt;/author&gt;&lt;author&gt;&lt;firstName&gt;S&lt;/firstName&gt;&lt;middleNames&gt;V&lt;/middleNames&gt;&lt;lastName&gt;Nair&lt;/lastName&gt;&lt;/author&gt;&lt;author&gt;&lt;firstName&gt;J&lt;/firstName&gt;&lt;middleNames&gt;M&lt;/middleNames&gt;&lt;lastName&gt;Walker&lt;/lastName&gt;&lt;/author&gt;&lt;author&gt;&lt;firstName&gt;D&lt;/firstName&gt;&lt;middleNames&gt;J&lt;/middleNames&gt;&lt;lastName&gt;Pennell&lt;/lastName&gt;&lt;/author&gt;&lt;/authors&gt;&lt;/publication&gt;&lt;/publications&gt;&lt;cites&gt;&lt;/cites&gt;&lt;/citation&gt;</w:instrText>
            </w:r>
            <w:r w:rsidR="00B31462" w:rsidRPr="007B5BA8">
              <w:fldChar w:fldCharType="separate"/>
            </w:r>
            <w:r w:rsidR="008A28A1">
              <w:rPr>
                <w:lang w:eastAsia="en-US"/>
              </w:rPr>
              <w:t>[8]</w:t>
            </w:r>
            <w:r w:rsidR="00B31462" w:rsidRPr="007B5BA8">
              <w:fldChar w:fldCharType="end"/>
            </w:r>
          </w:p>
        </w:tc>
        <w:tc>
          <w:tcPr>
            <w:tcW w:w="0" w:type="auto"/>
          </w:tcPr>
          <w:p w14:paraId="05BED1C2" w14:textId="32C1EDC8" w:rsidR="00DB4D6A" w:rsidRPr="007B5BA8" w:rsidRDefault="00DB4D6A" w:rsidP="00F52562">
            <w:pPr>
              <w:rPr>
                <w:lang w:val="en-GB"/>
              </w:rPr>
            </w:pPr>
            <w:r w:rsidRPr="007B5BA8">
              <w:rPr>
                <w:lang w:val="en-GB"/>
              </w:rPr>
              <w:t>65</w:t>
            </w:r>
          </w:p>
        </w:tc>
        <w:tc>
          <w:tcPr>
            <w:tcW w:w="2214" w:type="dxa"/>
          </w:tcPr>
          <w:p w14:paraId="0481BF3F" w14:textId="08748506" w:rsidR="00DB4D6A" w:rsidRPr="007B5BA8" w:rsidRDefault="00DB4D6A" w:rsidP="00F52562">
            <w:pPr>
              <w:rPr>
                <w:lang w:val="en-GB"/>
              </w:rPr>
            </w:pPr>
            <w:r w:rsidRPr="007B5BA8">
              <w:rPr>
                <w:lang w:val="en-GB"/>
              </w:rPr>
              <w:t>T2* GRE</w:t>
            </w:r>
            <w:r w:rsidR="00C46201" w:rsidRPr="007B5BA8">
              <w:rPr>
                <w:lang w:val="en-GB"/>
              </w:rPr>
              <w:t>(BB)</w:t>
            </w:r>
          </w:p>
        </w:tc>
        <w:tc>
          <w:tcPr>
            <w:tcW w:w="1847" w:type="dxa"/>
          </w:tcPr>
          <w:p w14:paraId="00928E1A" w14:textId="0598F1E6" w:rsidR="00DB4D6A" w:rsidRPr="007B5BA8" w:rsidRDefault="00DB4D6A" w:rsidP="00F52562">
            <w:pPr>
              <w:rPr>
                <w:lang w:val="en-GB"/>
              </w:rPr>
            </w:pPr>
            <w:r w:rsidRPr="007B5BA8">
              <w:rPr>
                <w:lang w:val="en-GB"/>
              </w:rPr>
              <w:t>Thalassemia major</w:t>
            </w:r>
          </w:p>
        </w:tc>
        <w:tc>
          <w:tcPr>
            <w:tcW w:w="0" w:type="auto"/>
          </w:tcPr>
          <w:p w14:paraId="116224D6" w14:textId="6775C836" w:rsidR="00DB4D6A" w:rsidRPr="007B5BA8" w:rsidRDefault="000640E6" w:rsidP="00F52562">
            <w:pPr>
              <w:rPr>
                <w:lang w:val="en-GB"/>
              </w:rPr>
            </w:pPr>
            <w:r w:rsidRPr="007B5BA8">
              <w:rPr>
                <w:lang w:val="en-GB"/>
              </w:rPr>
              <w:sym w:font="Symbol" w:char="F064"/>
            </w:r>
            <w:r w:rsidR="00DB4D6A" w:rsidRPr="007B5BA8">
              <w:rPr>
                <w:lang w:val="en-GB"/>
              </w:rPr>
              <w:t>LV-EF (%)</w:t>
            </w:r>
          </w:p>
        </w:tc>
        <w:tc>
          <w:tcPr>
            <w:tcW w:w="4682" w:type="dxa"/>
          </w:tcPr>
          <w:p w14:paraId="7D2BEAD1" w14:textId="12D4B10A" w:rsidR="00DB4D6A" w:rsidRPr="007B5BA8" w:rsidRDefault="00DB4D6A" w:rsidP="00F52562">
            <w:pPr>
              <w:rPr>
                <w:lang w:val="en-GB"/>
              </w:rPr>
            </w:pPr>
            <w:r w:rsidRPr="007B5BA8">
              <w:rPr>
                <w:lang w:val="en-GB"/>
              </w:rPr>
              <w:t>R=0.67, p&lt;0.001</w:t>
            </w:r>
          </w:p>
        </w:tc>
      </w:tr>
      <w:tr w:rsidR="004C2359" w:rsidRPr="007B5BA8" w14:paraId="0E9C606A" w14:textId="77777777" w:rsidTr="00BF32CC">
        <w:trPr>
          <w:trHeight w:val="191"/>
        </w:trPr>
        <w:tc>
          <w:tcPr>
            <w:tcW w:w="0" w:type="auto"/>
          </w:tcPr>
          <w:p w14:paraId="2427F3F7" w14:textId="3CD4D8A0" w:rsidR="000640E6" w:rsidRPr="007B5BA8" w:rsidRDefault="005C3F8F" w:rsidP="00CA326D">
            <w:pPr>
              <w:rPr>
                <w:lang w:val="en-GB"/>
              </w:rPr>
            </w:pPr>
            <w:r>
              <w:rPr>
                <w:lang w:val="en-GB"/>
              </w:rPr>
              <w:t>Marsell</w:t>
            </w:r>
            <w:r w:rsidR="00CA326D">
              <w:rPr>
                <w:lang w:val="en-GB"/>
              </w:rPr>
              <w:t>a</w:t>
            </w:r>
            <w:r w:rsidR="00B31462" w:rsidRPr="007B5BA8">
              <w:fldChar w:fldCharType="begin"/>
            </w:r>
            <w:r w:rsidR="008A28A1">
              <w:rPr>
                <w:lang w:val="en-GB"/>
              </w:rPr>
              <w:instrText xml:space="preserve"> ADDIN PAPERS2_CITATIONS &lt;citation&gt;&lt;uuid&gt;A61788A7-7E65-4AFC-8909-1194E3213036&lt;/uuid&gt;&lt;priority&gt;0&lt;/priority&gt;&lt;publications&gt;&lt;publication&gt;&lt;uuid&gt;DD42E1BA-3155-423D-B568-002A1A843CD5&lt;/uuid&gt;&lt;volume&gt;96&lt;/volume&gt;&lt;doi&gt;10.3324/haematol.2010.025510&lt;/doi&gt;&lt;startpage&gt;515&lt;/startpage&gt;&lt;publication_date&gt;99201104001200000000220000&lt;/publication_date&gt;&lt;url&gt;http://www.haematologica.org/cgi/doi/10.3324/haematol.2010.025510&lt;/url&gt;&lt;type&gt;400&lt;/type&gt;&lt;title&gt;Cardiac iron and cardiac disease in males and females with transfusion-dependent thalassemia major: a T2* magnetic resonance imaging study.&lt;/title&gt;&lt;publisher&gt;Haematologica&lt;/publisher&gt;&lt;institution&gt;1Department of Clinical and Experimental Medicine Pediatrics, Ferrara, Italy.&lt;/institution&gt;&lt;number&gt;4&lt;/number&gt;&lt;subtype&gt;400&lt;/subtype&gt;&lt;endpage&gt;520&lt;/endpage&gt;&lt;bundle&gt;&lt;publication&gt;&lt;title&gt;Haematologica&lt;/title&gt;&lt;type&gt;-100&lt;/type&gt;&lt;subtype&gt;-100&lt;/subtype&gt;&lt;uuid&gt;9EA0E56F-4675-489E-887A-12FB3176985A&lt;/uuid&gt;&lt;/publication&gt;&lt;/bundle&gt;&lt;authors&gt;&lt;author&gt;&lt;firstName&gt;Maria&lt;/firstName&gt;&lt;lastName&gt;Marsella&lt;/lastName&gt;&lt;/author&gt;&lt;author&gt;&lt;firstName&gt;Caterina&lt;/firstName&gt;&lt;lastName&gt;Borgna-Pignatti&lt;/lastName&gt;&lt;/author&gt;&lt;author&gt;&lt;firstName&gt;Antonella&lt;/firstName&gt;&lt;lastName&gt;Meloni&lt;/lastName&gt;&lt;/author&gt;&lt;author&gt;&lt;firstName&gt;Valeria&lt;/firstName&gt;&lt;lastName&gt;Caldarelli&lt;/lastName&gt;&lt;/author&gt;&lt;author&gt;&lt;firstName&gt;Maria&lt;/firstName&gt;&lt;middleNames&gt;Chiara&lt;/middleNames&gt;&lt;lastName&gt;Dell'Amico&lt;/lastName&gt;&lt;/author&gt;&lt;author&gt;&lt;firstName&gt;Anna&lt;/firstName&gt;&lt;lastName&gt;Spasiano&lt;/lastName&gt;&lt;/author&gt;&lt;author&gt;&lt;firstName&gt;Lorella&lt;/firstName&gt;&lt;lastName&gt;Pitrolo&lt;/lastName&gt;&lt;/author&gt;&lt;author&gt;&lt;firstName&gt;Eliana&lt;/firstName&gt;&lt;lastName&gt;Cracolici&lt;/lastName&gt;&lt;/author&gt;&lt;author&gt;&lt;firstName&gt;Gianluca&lt;/firstName&gt;&lt;lastName&gt;Valeri&lt;/lastName&gt;&lt;/author&gt;&lt;author&gt;&lt;firstName&gt;Vincenzo&lt;/firstName&gt;&lt;lastName&gt;Positano&lt;/lastName&gt;&lt;/author&gt;&lt;author&gt;&lt;firstName&gt;Massimo&lt;/firstName&gt;&lt;lastName&gt;Lombardi&lt;/lastName&gt;&lt;/author&gt;&lt;author&gt;&lt;firstName&gt;Alessia&lt;/firstName&gt;&lt;lastName&gt;Pepe&lt;/lastName&gt;&lt;/author&gt;&lt;/authors&gt;&lt;/publication&gt;&lt;/publications&gt;&lt;cites&gt;&lt;/cites&gt;&lt;/citation&gt;</w:instrText>
            </w:r>
            <w:r w:rsidR="00B31462" w:rsidRPr="007B5BA8">
              <w:fldChar w:fldCharType="separate"/>
            </w:r>
            <w:r w:rsidR="008A28A1">
              <w:rPr>
                <w:lang w:eastAsia="en-US"/>
              </w:rPr>
              <w:t>[9]</w:t>
            </w:r>
            <w:r w:rsidR="00B31462" w:rsidRPr="007B5BA8">
              <w:fldChar w:fldCharType="end"/>
            </w:r>
          </w:p>
        </w:tc>
        <w:tc>
          <w:tcPr>
            <w:tcW w:w="0" w:type="auto"/>
          </w:tcPr>
          <w:p w14:paraId="2BC70926" w14:textId="1688903B" w:rsidR="000640E6" w:rsidRPr="007B5BA8" w:rsidRDefault="004006D0" w:rsidP="00F52562">
            <w:pPr>
              <w:rPr>
                <w:lang w:val="en-GB"/>
              </w:rPr>
            </w:pPr>
            <w:r w:rsidRPr="007B5BA8">
              <w:rPr>
                <w:lang w:val="en-GB"/>
              </w:rPr>
              <w:t>776</w:t>
            </w:r>
          </w:p>
        </w:tc>
        <w:tc>
          <w:tcPr>
            <w:tcW w:w="2214" w:type="dxa"/>
          </w:tcPr>
          <w:p w14:paraId="0DB6B60C" w14:textId="791FE901" w:rsidR="000640E6" w:rsidRPr="007B5BA8" w:rsidRDefault="004006D0" w:rsidP="00F52562">
            <w:pPr>
              <w:rPr>
                <w:lang w:val="en-GB"/>
              </w:rPr>
            </w:pPr>
            <w:r w:rsidRPr="007B5BA8">
              <w:rPr>
                <w:lang w:val="en-GB"/>
              </w:rPr>
              <w:t>T2* GRE</w:t>
            </w:r>
            <w:r w:rsidR="00C46201" w:rsidRPr="007B5BA8">
              <w:rPr>
                <w:lang w:val="en-GB"/>
              </w:rPr>
              <w:t>(BB)</w:t>
            </w:r>
          </w:p>
        </w:tc>
        <w:tc>
          <w:tcPr>
            <w:tcW w:w="1847" w:type="dxa"/>
          </w:tcPr>
          <w:p w14:paraId="3572A986" w14:textId="3D1196B4" w:rsidR="000640E6" w:rsidRPr="007B5BA8" w:rsidRDefault="004006D0" w:rsidP="00F52562">
            <w:pPr>
              <w:rPr>
                <w:lang w:val="en-GB"/>
              </w:rPr>
            </w:pPr>
            <w:r w:rsidRPr="007B5BA8">
              <w:rPr>
                <w:lang w:val="en-GB"/>
              </w:rPr>
              <w:t>Thalassemia major</w:t>
            </w:r>
          </w:p>
        </w:tc>
        <w:tc>
          <w:tcPr>
            <w:tcW w:w="0" w:type="auto"/>
          </w:tcPr>
          <w:p w14:paraId="0ADE583E" w14:textId="10B0E948" w:rsidR="000640E6" w:rsidRPr="007B5BA8" w:rsidRDefault="004006D0" w:rsidP="00F52562">
            <w:pPr>
              <w:rPr>
                <w:lang w:val="en-GB"/>
              </w:rPr>
            </w:pPr>
            <w:r w:rsidRPr="007B5BA8">
              <w:rPr>
                <w:lang w:val="en-GB"/>
              </w:rPr>
              <w:t>LV-EF(%)</w:t>
            </w:r>
          </w:p>
        </w:tc>
        <w:tc>
          <w:tcPr>
            <w:tcW w:w="4682" w:type="dxa"/>
          </w:tcPr>
          <w:p w14:paraId="0EEBFED8" w14:textId="0A61D4FD" w:rsidR="004006D0" w:rsidRPr="007B5BA8" w:rsidRDefault="004006D0" w:rsidP="00F52562">
            <w:pPr>
              <w:rPr>
                <w:lang w:val="en-GB"/>
              </w:rPr>
            </w:pPr>
            <w:r w:rsidRPr="007B5BA8">
              <w:rPr>
                <w:lang w:val="en-GB"/>
              </w:rPr>
              <w:t xml:space="preserve">R2*: </w:t>
            </w:r>
            <w:r w:rsidR="00854E6B">
              <w:rPr>
                <w:lang w:val="en-GB"/>
              </w:rPr>
              <w:t xml:space="preserve">R= </w:t>
            </w:r>
            <w:r w:rsidRPr="007B5BA8">
              <w:rPr>
                <w:lang w:val="en-GB"/>
              </w:rPr>
              <w:t>-0.327, p&lt;0.0</w:t>
            </w:r>
            <w:r w:rsidR="00854E6B">
              <w:rPr>
                <w:lang w:val="en-GB"/>
              </w:rPr>
              <w:t>0</w:t>
            </w:r>
            <w:r w:rsidRPr="007B5BA8">
              <w:rPr>
                <w:lang w:val="en-GB"/>
              </w:rPr>
              <w:t>01</w:t>
            </w:r>
          </w:p>
        </w:tc>
      </w:tr>
      <w:tr w:rsidR="004C2359" w:rsidRPr="007B5BA8" w14:paraId="046B7D4D" w14:textId="77777777" w:rsidTr="00BF32CC">
        <w:trPr>
          <w:trHeight w:val="191"/>
        </w:trPr>
        <w:tc>
          <w:tcPr>
            <w:tcW w:w="0" w:type="auto"/>
          </w:tcPr>
          <w:p w14:paraId="77B6F0BA" w14:textId="0CDF49FA" w:rsidR="00F2020A" w:rsidRPr="007B5BA8" w:rsidRDefault="00CA326D" w:rsidP="00CA326D">
            <w:pPr>
              <w:rPr>
                <w:lang w:val="en-GB"/>
              </w:rPr>
            </w:pPr>
            <w:r>
              <w:rPr>
                <w:lang w:val="en-GB"/>
              </w:rPr>
              <w:t>Carpenter</w:t>
            </w:r>
            <w:r w:rsidR="00F2020A" w:rsidRPr="007B5BA8">
              <w:rPr>
                <w:lang w:val="en-GB"/>
              </w:rPr>
              <w:t xml:space="preserve"> </w:t>
            </w:r>
            <w:r w:rsidRPr="007B5BA8">
              <w:fldChar w:fldCharType="begin"/>
            </w:r>
            <w:r w:rsidR="008A28A1">
              <w:rPr>
                <w:lang w:val="en-GB"/>
              </w:rPr>
              <w:instrText xml:space="preserve"> ADDIN PAPERS2_CITATIONS &lt;citation&gt;&lt;uuid&gt;584CAAEA-0109-4FA3-AAAF-139BF604DD3D&lt;/uuid&gt;&lt;priority&gt;0&lt;/priority&gt;&lt;publications&gt;&lt;publication&gt;&lt;uuid&gt;F69E9137-3939-4DF1-942B-D45C8EFACD7B&lt;/uuid&gt;&lt;volume&gt;123&lt;/volume&gt;&lt;doi&gt;10.1161/CIRCULATIONAHA.110.007641&lt;/doi&gt;&lt;startpage&gt;1519&lt;/startpage&gt;&lt;publication_date&gt;99201104121200000000222000&lt;/publication_date&gt;&lt;url&gt;http://circ.ahajournals.org/cgi/doi/10.1161/CIRCULATIONAHA.110.007641&lt;/url&gt;&lt;type&gt;400&lt;/type&gt;&lt;title&gt;On T2* magnetic resonance and cardiac iron.&lt;/title&gt;&lt;publisher&gt;American Heart Association, Inc.&lt;/publisher&gt;&lt;institution&gt;Royal Brompton and Harefield NHS Trust, London, SW3 6NP, UK.&lt;/institution&gt;&lt;number&gt;14&lt;/number&gt;&lt;subtype&gt;400&lt;/subtype&gt;&lt;endpage&gt;1528&lt;/endpage&gt;&lt;bundle&gt;&lt;publication&gt;&lt;publisher&gt;Lippincott Williams &amp;amp; Wilkins&lt;/publisher&gt;&lt;title&gt;Circulation&lt;/title&gt;&lt;type&gt;-100&lt;/type&gt;&lt;subtype&gt;-100&lt;/subtype&gt;&lt;uuid&gt;59CA37DB-E355-4927-AA7C-C122F783FA7C&lt;/uuid&gt;&lt;/publication&gt;&lt;/bundle&gt;&lt;authors&gt;&lt;author&gt;&lt;firstName&gt;John-Paul&lt;/firstName&gt;&lt;lastName&gt;Carpenter&lt;/lastName&gt;&lt;/author&gt;&lt;author&gt;&lt;firstName&gt;Taigang&lt;/firstName&gt;&lt;lastName&gt;He&lt;/lastName&gt;&lt;/author&gt;&lt;author&gt;&lt;firstName&gt;Paul&lt;/firstName&gt;&lt;lastName&gt;Kirk&lt;/lastName&gt;&lt;/author&gt;&lt;author&gt;&lt;firstName&gt;Michael&lt;/firstName&gt;&lt;lastName&gt;Roughton&lt;/lastName&gt;&lt;/author&gt;&lt;author&gt;&lt;firstName&gt;Lisa&lt;/firstName&gt;&lt;middleNames&gt;J&lt;/middleNames&gt;&lt;lastName&gt;Anderson&lt;/lastName&gt;&lt;/author&gt;&lt;author&gt;&lt;lastName&gt;Noronha&lt;/lastName&gt;&lt;nonDroppingParticle&gt;de&lt;/nonDroppingParticle&gt;&lt;firstName&gt;Sofia&lt;/firstName&gt;&lt;middleNames&gt;V&lt;/middleNames&gt;&lt;/author&gt;&lt;author&gt;&lt;firstName&gt;Mary&lt;/firstName&gt;&lt;middleNames&gt;N&lt;/middleNames&gt;&lt;lastName&gt;Sheppard&lt;/lastName&gt;&lt;/author&gt;&lt;author&gt;&lt;firstName&gt;John&lt;/firstName&gt;&lt;middleNames&gt;B&lt;/middleNames&gt;&lt;lastName&gt;Porter&lt;/lastName&gt;&lt;/author&gt;&lt;author&gt;&lt;firstName&gt;J&lt;/firstName&gt;&lt;middleNames&gt;Malcolm&lt;/middleNames&gt;&lt;lastName&gt;Walker&lt;/lastName&gt;&lt;/author&gt;&lt;author&gt;&lt;firstName&gt;John&lt;/firstName&gt;&lt;middleNames&gt;C&lt;/middleNames&gt;&lt;lastName&gt;Wood&lt;/lastName&gt;&lt;/author&gt;&lt;author&gt;&lt;firstName&gt;Renzo&lt;/firstName&gt;&lt;lastName&gt;Galanello&lt;/lastName&gt;&lt;/author&gt;&lt;author&gt;&lt;firstName&gt;Gianluca&lt;/firstName&gt;&lt;lastName&gt;Forni&lt;/lastName&gt;&lt;/author&gt;&lt;author&gt;&lt;firstName&gt;Gualtiero&lt;/firstName&gt;&lt;lastName&gt;Catani&lt;/lastName&gt;&lt;/author&gt;&lt;author&gt;&lt;firstName&gt;Gildo&lt;/firstName&gt;&lt;lastName&gt;Matta&lt;/lastName&gt;&lt;/author&gt;&lt;author&gt;&lt;firstName&gt;Suthat&lt;/firstName&gt;&lt;lastName&gt;Fucharoen&lt;/lastName&gt;&lt;/author&gt;&lt;author&gt;&lt;firstName&gt;Adam&lt;/firstName&gt;&lt;lastName&gt;Fleming&lt;/lastName&gt;&lt;/author&gt;&lt;author&gt;&lt;firstName&gt;Michael&lt;/firstName&gt;&lt;middleNames&gt;J&lt;/middleNames&gt;&lt;lastName&gt;House&lt;/lastName&gt;&lt;/author&gt;&lt;author&gt;&lt;firstName&gt;Greg&lt;/firstName&gt;&lt;lastName&gt;Black&lt;/lastName&gt;&lt;/author&gt;&lt;author&gt;&lt;firstName&gt;David&lt;/firstName&gt;&lt;middleNames&gt;N&lt;/middleNames&gt;&lt;lastName&gt;Firmin&lt;/lastName&gt;&lt;/author&gt;&lt;author&gt;&lt;firstName&gt;Timothy&lt;/firstName&gt;&lt;middleNames&gt;G&lt;/middleNames&gt;&lt;lastName&gt;St Pierre&lt;/lastName&gt;&lt;/author&gt;&lt;author&gt;&lt;firstName&gt;Dudley&lt;/firstName&gt;&lt;middleNames&gt;J&lt;/middleNames&gt;&lt;lastName&gt;Pennell&lt;/lastName&gt;&lt;/author&gt;&lt;/authors&gt;&lt;/publication&gt;&lt;/publications&gt;&lt;cites&gt;&lt;/cites&gt;&lt;/citation&gt;</w:instrText>
            </w:r>
            <w:r w:rsidRPr="007B5BA8">
              <w:fldChar w:fldCharType="separate"/>
            </w:r>
            <w:r w:rsidR="008A28A1">
              <w:rPr>
                <w:lang w:eastAsia="en-US"/>
              </w:rPr>
              <w:t>[1]</w:t>
            </w:r>
            <w:r w:rsidRPr="007B5BA8">
              <w:fldChar w:fldCharType="end"/>
            </w:r>
          </w:p>
        </w:tc>
        <w:tc>
          <w:tcPr>
            <w:tcW w:w="0" w:type="auto"/>
          </w:tcPr>
          <w:p w14:paraId="403E0DAD" w14:textId="244368F5" w:rsidR="00F2020A" w:rsidRPr="007B5BA8" w:rsidRDefault="00F2020A" w:rsidP="00F52562">
            <w:pPr>
              <w:rPr>
                <w:lang w:val="en-GB"/>
              </w:rPr>
            </w:pPr>
            <w:r w:rsidRPr="007B5BA8">
              <w:rPr>
                <w:lang w:val="en-GB"/>
              </w:rPr>
              <w:t>31</w:t>
            </w:r>
          </w:p>
        </w:tc>
        <w:tc>
          <w:tcPr>
            <w:tcW w:w="2214" w:type="dxa"/>
          </w:tcPr>
          <w:p w14:paraId="279F744D" w14:textId="583AC38C" w:rsidR="00F2020A" w:rsidRPr="007B5BA8" w:rsidRDefault="00F2020A" w:rsidP="00F52562">
            <w:pPr>
              <w:rPr>
                <w:lang w:val="en-GB"/>
              </w:rPr>
            </w:pPr>
            <w:r w:rsidRPr="007B5BA8">
              <w:rPr>
                <w:lang w:val="en-GB"/>
              </w:rPr>
              <w:t>T2*GRE</w:t>
            </w:r>
            <w:r w:rsidR="00C46201" w:rsidRPr="007B5BA8">
              <w:rPr>
                <w:lang w:val="en-GB"/>
              </w:rPr>
              <w:t>(BB)</w:t>
            </w:r>
          </w:p>
        </w:tc>
        <w:tc>
          <w:tcPr>
            <w:tcW w:w="1847" w:type="dxa"/>
          </w:tcPr>
          <w:p w14:paraId="2B3D6845" w14:textId="7D61BEF4" w:rsidR="00F2020A" w:rsidRPr="007B5BA8" w:rsidRDefault="00F2020A" w:rsidP="00F52562">
            <w:pPr>
              <w:rPr>
                <w:lang w:val="en-GB"/>
              </w:rPr>
            </w:pPr>
            <w:r w:rsidRPr="007B5BA8">
              <w:rPr>
                <w:lang w:val="en-GB"/>
              </w:rPr>
              <w:t>Hemoc</w:t>
            </w:r>
            <w:r w:rsidR="00C46201" w:rsidRPr="007B5BA8">
              <w:rPr>
                <w:lang w:val="en-GB"/>
              </w:rPr>
              <w:t>h</w:t>
            </w:r>
            <w:r w:rsidRPr="007B5BA8">
              <w:rPr>
                <w:lang w:val="en-GB"/>
              </w:rPr>
              <w:t>romatosis</w:t>
            </w:r>
          </w:p>
        </w:tc>
        <w:tc>
          <w:tcPr>
            <w:tcW w:w="0" w:type="auto"/>
          </w:tcPr>
          <w:p w14:paraId="6DD5DEAE" w14:textId="1B1EBCD8" w:rsidR="00F2020A" w:rsidRPr="007B5BA8" w:rsidRDefault="002350A5" w:rsidP="00F52562">
            <w:pPr>
              <w:rPr>
                <w:lang w:val="en-GB"/>
              </w:rPr>
            </w:pPr>
            <w:r w:rsidRPr="007B5BA8">
              <w:rPr>
                <w:lang w:val="en-GB"/>
              </w:rPr>
              <w:t>§LV-EF(%)</w:t>
            </w:r>
          </w:p>
        </w:tc>
        <w:tc>
          <w:tcPr>
            <w:tcW w:w="4682" w:type="dxa"/>
          </w:tcPr>
          <w:p w14:paraId="40CC9B38" w14:textId="507089E6" w:rsidR="00F2020A" w:rsidRPr="007B5BA8" w:rsidRDefault="002350A5" w:rsidP="00F52562">
            <w:pPr>
              <w:rPr>
                <w:lang w:val="en-GB"/>
              </w:rPr>
            </w:pPr>
            <w:r w:rsidRPr="007B5BA8">
              <w:rPr>
                <w:lang w:val="en-GB"/>
              </w:rPr>
              <w:t>R=0.57, 0.049</w:t>
            </w:r>
          </w:p>
        </w:tc>
      </w:tr>
      <w:tr w:rsidR="004C2359" w:rsidRPr="007B5BA8" w14:paraId="14AD57C6" w14:textId="77777777" w:rsidTr="00BF32CC">
        <w:trPr>
          <w:trHeight w:val="191"/>
        </w:trPr>
        <w:tc>
          <w:tcPr>
            <w:tcW w:w="5366" w:type="dxa"/>
            <w:gridSpan w:val="3"/>
          </w:tcPr>
          <w:p w14:paraId="65C07DDF" w14:textId="25A3EFA4" w:rsidR="004C2359" w:rsidRPr="007B5BA8" w:rsidRDefault="004C2359" w:rsidP="00F52562">
            <w:pPr>
              <w:rPr>
                <w:lang w:val="en-GB"/>
              </w:rPr>
            </w:pPr>
            <w:r w:rsidRPr="007B5BA8">
              <w:rPr>
                <w:b/>
                <w:lang w:val="en-GB"/>
              </w:rPr>
              <w:t>Acute MI – intramyocardial haemorrhage</w:t>
            </w:r>
          </w:p>
        </w:tc>
        <w:tc>
          <w:tcPr>
            <w:tcW w:w="1847" w:type="dxa"/>
          </w:tcPr>
          <w:p w14:paraId="24A9B652" w14:textId="77777777" w:rsidR="004C2359" w:rsidRPr="007B5BA8" w:rsidRDefault="004C2359" w:rsidP="00F52562">
            <w:pPr>
              <w:rPr>
                <w:lang w:val="en-GB"/>
              </w:rPr>
            </w:pPr>
          </w:p>
        </w:tc>
        <w:tc>
          <w:tcPr>
            <w:tcW w:w="0" w:type="auto"/>
          </w:tcPr>
          <w:p w14:paraId="1DC42741" w14:textId="77777777" w:rsidR="004C2359" w:rsidRPr="007B5BA8" w:rsidRDefault="004C2359" w:rsidP="00F52562">
            <w:pPr>
              <w:rPr>
                <w:lang w:val="en-GB"/>
              </w:rPr>
            </w:pPr>
          </w:p>
        </w:tc>
        <w:tc>
          <w:tcPr>
            <w:tcW w:w="4682" w:type="dxa"/>
          </w:tcPr>
          <w:p w14:paraId="0922BCB0" w14:textId="77777777" w:rsidR="004C2359" w:rsidRPr="007B5BA8" w:rsidRDefault="004C2359" w:rsidP="00F52562">
            <w:pPr>
              <w:rPr>
                <w:lang w:val="en-GB"/>
              </w:rPr>
            </w:pPr>
          </w:p>
        </w:tc>
      </w:tr>
      <w:tr w:rsidR="004C2359" w:rsidRPr="007B5BA8" w14:paraId="13D9F3E5" w14:textId="77777777" w:rsidTr="00BF32CC">
        <w:trPr>
          <w:trHeight w:val="426"/>
        </w:trPr>
        <w:tc>
          <w:tcPr>
            <w:tcW w:w="2321" w:type="dxa"/>
          </w:tcPr>
          <w:p w14:paraId="43A64B8C" w14:textId="3CADAC86" w:rsidR="004C2359" w:rsidRPr="007B5BA8" w:rsidRDefault="005C3F8F" w:rsidP="00CA326D">
            <w:pPr>
              <w:rPr>
                <w:sz w:val="20"/>
                <w:szCs w:val="20"/>
                <w:lang w:val="en-GB"/>
              </w:rPr>
            </w:pPr>
            <w:r>
              <w:rPr>
                <w:sz w:val="20"/>
                <w:szCs w:val="20"/>
                <w:lang w:val="en-GB"/>
              </w:rPr>
              <w:t>O’Regan</w:t>
            </w:r>
            <w:r w:rsidR="00012F48">
              <w:rPr>
                <w:sz w:val="20"/>
                <w:szCs w:val="20"/>
              </w:rPr>
              <w:fldChar w:fldCharType="begin"/>
            </w:r>
            <w:r w:rsidR="008A28A1">
              <w:rPr>
                <w:sz w:val="20"/>
                <w:szCs w:val="20"/>
                <w:lang w:val="en-GB"/>
              </w:rPr>
              <w:instrText xml:space="preserve"> ADDIN PAPERS2_CITATIONS &lt;citation&gt;&lt;uuid&gt;40AC5751-9CCC-4EA1-B031-67AD97A4E0FF&lt;/uuid&gt;&lt;priority&gt;0&lt;/priority&gt;&lt;publications&gt;&lt;publication&gt;&lt;uuid&gt;B6931520-CEB7-4BD8-9CD0-3B06C8DA4BFA&lt;/uuid&gt;&lt;volume&gt;250&lt;/volume&gt;&lt;doi&gt;10.1148/radiol.2503081154&lt;/doi&gt;&lt;startpage&gt;916&lt;/startpage&gt;&lt;publication_date&gt;99200903001200000000220000&lt;/publication_date&gt;&lt;url&gt;http://pubs.rsna.org/doi/10.1148/radiol.2503081154&lt;/url&gt;&lt;type&gt;400&lt;/type&gt;&lt;title&gt;Reperfusion hemorrhage following acute myocardial infarction: assessment with T2* mapping and effect on measuring the area at risk.&lt;/title&gt;&lt;institution&gt;Medical Research Council Clinical Sciences Centre, Faculty of Medicine, Imperial College, Hammersmith Hospital Campus, Du Cane Road, London W12 0NN, England. declan.oregan@csc.mrc.ac.uk&lt;/institution&gt;&lt;number&gt;3&lt;/number&gt;&lt;subtype&gt;400&lt;/subtype&gt;&lt;endpage&gt;922&lt;/endpage&gt;&lt;bundle&gt;&lt;publication&gt;&lt;title&gt;Radiology&lt;/title&gt;&lt;type&gt;-100&lt;/type&gt;&lt;subtype&gt;-100&lt;/subtype&gt;&lt;uuid&gt;6D396B77-FE97-4796-B0F8-A524CECCBE8B&lt;/uuid&gt;&lt;/publication&gt;&lt;/bundle&gt;&lt;authors&gt;&lt;author&gt;&lt;firstName&gt;Declan&lt;/firstName&gt;&lt;middleNames&gt;P&lt;/middleNames&gt;&lt;lastName&gt;O'Regan&lt;/lastName&gt;&lt;/author&gt;&lt;author&gt;&lt;firstName&gt;Rizwan&lt;/firstName&gt;&lt;lastName&gt;Ahmed&lt;/lastName&gt;&lt;/author&gt;&lt;author&gt;&lt;firstName&gt;Narayan&lt;/firstName&gt;&lt;lastName&gt;Karunanithy&lt;/lastName&gt;&lt;/author&gt;&lt;author&gt;&lt;firstName&gt;Clare&lt;/firstName&gt;&lt;lastName&gt;Neuwirth&lt;/lastName&gt;&lt;/author&gt;&lt;author&gt;&lt;firstName&gt;Yvonne&lt;/firstName&gt;&lt;lastName&gt;Tan&lt;/lastName&gt;&lt;/author&gt;&lt;author&gt;&lt;firstName&gt;Giuliana&lt;/firstName&gt;&lt;lastName&gt;Durighel&lt;/lastName&gt;&lt;/author&gt;&lt;author&gt;&lt;firstName&gt;Joseph&lt;/firstName&gt;&lt;middleNames&gt;V&lt;/middleNames&gt;&lt;lastName&gt;Hajnal&lt;/lastName&gt;&lt;/author&gt;&lt;author&gt;&lt;firstName&gt;Imad&lt;/firstName&gt;&lt;lastName&gt;Nadra&lt;/lastName&gt;&lt;/author&gt;&lt;author&gt;&lt;firstName&gt;Simon&lt;/firstName&gt;&lt;middleNames&gt;J&lt;/middleNames&gt;&lt;lastName&gt;Corbett&lt;/lastName&gt;&lt;/author&gt;&lt;author&gt;&lt;firstName&gt;Stuart&lt;/firstName&gt;&lt;middleNames&gt;A&lt;/middleNames&gt;&lt;lastName&gt;Cook&lt;/lastName&gt;&lt;/author&gt;&lt;/authors&gt;&lt;/publication&gt;&lt;/publications&gt;&lt;cites&gt;&lt;/cites&gt;&lt;/citation&gt;</w:instrText>
            </w:r>
            <w:r w:rsidR="00012F48">
              <w:rPr>
                <w:sz w:val="20"/>
                <w:szCs w:val="20"/>
              </w:rPr>
              <w:fldChar w:fldCharType="separate"/>
            </w:r>
            <w:r w:rsidR="008A28A1">
              <w:rPr>
                <w:sz w:val="20"/>
                <w:szCs w:val="20"/>
                <w:lang w:eastAsia="en-US"/>
              </w:rPr>
              <w:t>[10]</w:t>
            </w:r>
            <w:r w:rsidR="00012F48">
              <w:rPr>
                <w:sz w:val="20"/>
                <w:szCs w:val="20"/>
              </w:rPr>
              <w:fldChar w:fldCharType="end"/>
            </w:r>
          </w:p>
        </w:tc>
        <w:tc>
          <w:tcPr>
            <w:tcW w:w="831" w:type="dxa"/>
          </w:tcPr>
          <w:p w14:paraId="5DAD1652" w14:textId="77777777" w:rsidR="004C2359" w:rsidRPr="007B5BA8" w:rsidRDefault="004C2359" w:rsidP="000A4550">
            <w:pPr>
              <w:rPr>
                <w:sz w:val="20"/>
                <w:szCs w:val="20"/>
                <w:lang w:val="en-GB"/>
              </w:rPr>
            </w:pPr>
            <w:r w:rsidRPr="007B5BA8">
              <w:rPr>
                <w:sz w:val="20"/>
                <w:szCs w:val="20"/>
                <w:lang w:val="en-GB"/>
              </w:rPr>
              <w:t>15</w:t>
            </w:r>
          </w:p>
        </w:tc>
        <w:tc>
          <w:tcPr>
            <w:tcW w:w="2214" w:type="dxa"/>
          </w:tcPr>
          <w:p w14:paraId="543E272C" w14:textId="6555EFC5" w:rsidR="004C2359" w:rsidRPr="007B5BA8" w:rsidRDefault="00BF32CC" w:rsidP="000A4550">
            <w:pPr>
              <w:rPr>
                <w:sz w:val="20"/>
                <w:szCs w:val="20"/>
                <w:lang w:val="en-GB"/>
              </w:rPr>
            </w:pPr>
            <w:r w:rsidRPr="007B5BA8">
              <w:rPr>
                <w:lang w:val="en-GB"/>
              </w:rPr>
              <w:t>T2*GRE(BB)</w:t>
            </w:r>
          </w:p>
        </w:tc>
        <w:tc>
          <w:tcPr>
            <w:tcW w:w="1847" w:type="dxa"/>
          </w:tcPr>
          <w:p w14:paraId="6F71A596" w14:textId="77777777" w:rsidR="004C2359" w:rsidRPr="007B5BA8" w:rsidRDefault="004C2359" w:rsidP="000A4550">
            <w:pPr>
              <w:rPr>
                <w:sz w:val="20"/>
                <w:szCs w:val="20"/>
                <w:lang w:val="en-GB"/>
              </w:rPr>
            </w:pPr>
            <w:r w:rsidRPr="007B5BA8">
              <w:rPr>
                <w:sz w:val="20"/>
                <w:szCs w:val="20"/>
                <w:lang w:val="en-GB"/>
              </w:rPr>
              <w:t>STEMI</w:t>
            </w:r>
          </w:p>
        </w:tc>
        <w:tc>
          <w:tcPr>
            <w:tcW w:w="2016" w:type="dxa"/>
          </w:tcPr>
          <w:p w14:paraId="75EA6D31" w14:textId="77777777" w:rsidR="004C2359" w:rsidRPr="007B5BA8" w:rsidRDefault="004C2359" w:rsidP="000A4550">
            <w:pPr>
              <w:rPr>
                <w:sz w:val="20"/>
                <w:szCs w:val="20"/>
                <w:lang w:val="en-GB"/>
              </w:rPr>
            </w:pPr>
            <w:r w:rsidRPr="007B5BA8">
              <w:rPr>
                <w:sz w:val="20"/>
                <w:szCs w:val="20"/>
                <w:lang w:val="en-GB"/>
              </w:rPr>
              <w:t>T2WI-STIR</w:t>
            </w:r>
          </w:p>
          <w:p w14:paraId="3D6BDAD3" w14:textId="77777777" w:rsidR="004C2359" w:rsidRPr="007B5BA8" w:rsidRDefault="004C2359" w:rsidP="000A4550">
            <w:pPr>
              <w:rPr>
                <w:sz w:val="20"/>
                <w:szCs w:val="20"/>
                <w:lang w:val="en-GB"/>
              </w:rPr>
            </w:pPr>
            <w:r w:rsidRPr="007B5BA8">
              <w:rPr>
                <w:sz w:val="20"/>
                <w:szCs w:val="20"/>
                <w:lang w:val="en-GB"/>
              </w:rPr>
              <w:t>LGE</w:t>
            </w:r>
          </w:p>
        </w:tc>
        <w:tc>
          <w:tcPr>
            <w:tcW w:w="4682" w:type="dxa"/>
          </w:tcPr>
          <w:p w14:paraId="6DB6AB63" w14:textId="77777777" w:rsidR="004C2359" w:rsidRPr="007B5BA8" w:rsidRDefault="004C2359" w:rsidP="000A4550">
            <w:pPr>
              <w:rPr>
                <w:sz w:val="20"/>
                <w:szCs w:val="20"/>
                <w:lang w:val="en-GB"/>
              </w:rPr>
            </w:pPr>
            <w:r w:rsidRPr="007B5BA8">
              <w:rPr>
                <w:sz w:val="20"/>
                <w:szCs w:val="20"/>
                <w:lang w:val="en-GB"/>
              </w:rPr>
              <w:t>Qualitative analysis</w:t>
            </w:r>
          </w:p>
        </w:tc>
      </w:tr>
      <w:tr w:rsidR="004C2359" w:rsidRPr="007B5BA8" w14:paraId="3018938D" w14:textId="77777777" w:rsidTr="00BF32CC">
        <w:trPr>
          <w:trHeight w:val="296"/>
        </w:trPr>
        <w:tc>
          <w:tcPr>
            <w:tcW w:w="2321" w:type="dxa"/>
          </w:tcPr>
          <w:p w14:paraId="2B6E66A5" w14:textId="164D368D" w:rsidR="004C2359" w:rsidRPr="007B5BA8" w:rsidRDefault="005C3F8F" w:rsidP="00CA326D">
            <w:pPr>
              <w:rPr>
                <w:sz w:val="20"/>
                <w:szCs w:val="20"/>
                <w:lang w:val="en-GB"/>
              </w:rPr>
            </w:pPr>
            <w:r>
              <w:rPr>
                <w:sz w:val="20"/>
                <w:szCs w:val="20"/>
                <w:lang w:val="en-GB"/>
              </w:rPr>
              <w:t>O’Regan</w:t>
            </w:r>
            <w:r w:rsidR="00012F48">
              <w:rPr>
                <w:sz w:val="20"/>
                <w:szCs w:val="20"/>
              </w:rPr>
              <w:fldChar w:fldCharType="begin"/>
            </w:r>
            <w:r w:rsidR="008A28A1">
              <w:rPr>
                <w:sz w:val="20"/>
                <w:szCs w:val="20"/>
                <w:lang w:val="en-GB"/>
              </w:rPr>
              <w:instrText xml:space="preserve"> ADDIN PAPERS2_CITATIONS &lt;citation&gt;&lt;uuid&gt;1543EEAE-59F0-475C-942B-1512543D0294&lt;/uuid&gt;&lt;priority&gt;0&lt;/priority&gt;&lt;publications&gt;&lt;publication&gt;&lt;uuid&gt;E374BF25-25B6-4C5D-8359-32F22E98C483&lt;/uuid&gt;&lt;volume&gt;96&lt;/volume&gt;&lt;doi&gt;10.1136/hrt.2010.200634&lt;/doi&gt;&lt;startpage&gt;1885&lt;/startpage&gt;&lt;publication_date&gt;99201012001200000000220000&lt;/publication_date&gt;&lt;url&gt;http://heart.bmj.com/cgi/doi/10.1136/hrt.2010.200634&lt;/url&gt;&lt;type&gt;400&lt;/type&gt;&lt;title&gt;Assessment of severe reperfusion injury with T2* cardiac MRI in patients with acute myocardial infarction.&lt;/title&gt;&lt;publisher&gt;BMJ Publishing Group Ltd&lt;/publisher&gt;&lt;institution&gt;MRC Clinical Sciences Centre, Robert Steiner MRI Unit, Faculty of Medicine, Imperial College, Hammersmith Hospital Campus, Du Cane Road, London, UK. declan.oregan@csc.mrc.ac.uk&lt;/institution&gt;&lt;number&gt;23&lt;/number&gt;&lt;subtype&gt;400&lt;/subtype&gt;&lt;endpage&gt;1891&lt;/endpage&gt;&lt;bundle&gt;&lt;publication&gt;&lt;title&gt;Heart&lt;/title&gt;&lt;type&gt;-100&lt;/type&gt;&lt;subtype&gt;-100&lt;/subtype&gt;&lt;uuid&gt;027AA28F-72A2-4F35-A206-FB0C97227C1D&lt;/uuid&gt;&lt;/publication&gt;&lt;/bundle&gt;&lt;authors&gt;&lt;author&gt;&lt;firstName&gt;Declan&lt;/firstName&gt;&lt;middleNames&gt;P&lt;/middleNames&gt;&lt;lastName&gt;O'Regan&lt;/lastName&gt;&lt;/author&gt;&lt;author&gt;&lt;firstName&gt;Ben&lt;/firstName&gt;&lt;lastName&gt;Ariff&lt;/lastName&gt;&lt;/author&gt;&lt;author&gt;&lt;firstName&gt;Clare&lt;/firstName&gt;&lt;lastName&gt;Neuwirth&lt;/lastName&gt;&lt;/author&gt;&lt;author&gt;&lt;firstName&gt;Yvonne&lt;/firstName&gt;&lt;lastName&gt;Tan&lt;/lastName&gt;&lt;/author&gt;&lt;author&gt;&lt;firstName&gt;Giuliana&lt;/firstName&gt;&lt;lastName&gt;Durighel&lt;/lastName&gt;&lt;/author&gt;&lt;author&gt;&lt;firstName&gt;Stuart&lt;/firstName&gt;&lt;middleNames&gt;A&lt;/middleNames&gt;&lt;lastName&gt;Cook&lt;/lastName&gt;&lt;/author&gt;&lt;/authors&gt;&lt;/publication&gt;&lt;/publications&gt;&lt;cites&gt;&lt;/cites&gt;&lt;/citation&gt;</w:instrText>
            </w:r>
            <w:r w:rsidR="00012F48">
              <w:rPr>
                <w:sz w:val="20"/>
                <w:szCs w:val="20"/>
              </w:rPr>
              <w:fldChar w:fldCharType="separate"/>
            </w:r>
            <w:r w:rsidR="008A28A1">
              <w:rPr>
                <w:sz w:val="20"/>
                <w:szCs w:val="20"/>
                <w:lang w:eastAsia="en-US"/>
              </w:rPr>
              <w:t>[11]</w:t>
            </w:r>
            <w:r w:rsidR="00012F48">
              <w:rPr>
                <w:sz w:val="20"/>
                <w:szCs w:val="20"/>
              </w:rPr>
              <w:fldChar w:fldCharType="end"/>
            </w:r>
          </w:p>
        </w:tc>
        <w:tc>
          <w:tcPr>
            <w:tcW w:w="831" w:type="dxa"/>
          </w:tcPr>
          <w:p w14:paraId="4564823C" w14:textId="77777777" w:rsidR="004C2359" w:rsidRPr="007B5BA8" w:rsidRDefault="004C2359" w:rsidP="000A4550">
            <w:pPr>
              <w:rPr>
                <w:sz w:val="20"/>
                <w:szCs w:val="20"/>
                <w:lang w:val="en-GB"/>
              </w:rPr>
            </w:pPr>
            <w:r w:rsidRPr="007B5BA8">
              <w:rPr>
                <w:sz w:val="20"/>
                <w:szCs w:val="20"/>
                <w:lang w:val="en-GB"/>
              </w:rPr>
              <w:t>50</w:t>
            </w:r>
          </w:p>
        </w:tc>
        <w:tc>
          <w:tcPr>
            <w:tcW w:w="2214" w:type="dxa"/>
          </w:tcPr>
          <w:p w14:paraId="3BE51DC6" w14:textId="5DB00B24" w:rsidR="004C2359" w:rsidRPr="007B5BA8" w:rsidRDefault="00BF32CC" w:rsidP="000A4550">
            <w:pPr>
              <w:rPr>
                <w:sz w:val="20"/>
                <w:szCs w:val="20"/>
                <w:lang w:val="en-GB"/>
              </w:rPr>
            </w:pPr>
            <w:r w:rsidRPr="007B5BA8">
              <w:rPr>
                <w:lang w:val="en-GB"/>
              </w:rPr>
              <w:t>T2*GRE(BB)</w:t>
            </w:r>
          </w:p>
        </w:tc>
        <w:tc>
          <w:tcPr>
            <w:tcW w:w="1847" w:type="dxa"/>
          </w:tcPr>
          <w:p w14:paraId="5FB416EF" w14:textId="77777777" w:rsidR="004C2359" w:rsidRPr="007B5BA8" w:rsidRDefault="004C2359" w:rsidP="000A4550">
            <w:pPr>
              <w:rPr>
                <w:sz w:val="20"/>
                <w:szCs w:val="20"/>
                <w:lang w:val="en-GB"/>
              </w:rPr>
            </w:pPr>
            <w:r w:rsidRPr="007B5BA8">
              <w:rPr>
                <w:sz w:val="20"/>
                <w:szCs w:val="20"/>
                <w:lang w:val="en-GB"/>
              </w:rPr>
              <w:t>STEMI</w:t>
            </w:r>
          </w:p>
        </w:tc>
        <w:tc>
          <w:tcPr>
            <w:tcW w:w="2016" w:type="dxa"/>
          </w:tcPr>
          <w:p w14:paraId="1AE0BF25" w14:textId="77777777" w:rsidR="004C2359" w:rsidRPr="007B5BA8" w:rsidRDefault="004C2359" w:rsidP="000A4550">
            <w:pPr>
              <w:rPr>
                <w:sz w:val="20"/>
                <w:szCs w:val="20"/>
                <w:lang w:val="en-GB"/>
              </w:rPr>
            </w:pPr>
            <w:r w:rsidRPr="007B5BA8">
              <w:rPr>
                <w:sz w:val="20"/>
                <w:szCs w:val="20"/>
                <w:lang w:val="en-GB"/>
              </w:rPr>
              <w:t>T2WI-STIR</w:t>
            </w:r>
          </w:p>
        </w:tc>
        <w:tc>
          <w:tcPr>
            <w:tcW w:w="4682" w:type="dxa"/>
          </w:tcPr>
          <w:p w14:paraId="3B11ACA2" w14:textId="77777777" w:rsidR="004C2359" w:rsidRPr="007B5BA8" w:rsidRDefault="004C2359" w:rsidP="000A4550">
            <w:pPr>
              <w:rPr>
                <w:sz w:val="20"/>
                <w:szCs w:val="20"/>
                <w:lang w:val="en-GB"/>
              </w:rPr>
            </w:pPr>
            <w:r w:rsidRPr="007B5BA8">
              <w:rPr>
                <w:sz w:val="20"/>
                <w:szCs w:val="20"/>
                <w:lang w:val="en-GB"/>
              </w:rPr>
              <w:t>Qualitative analysis</w:t>
            </w:r>
          </w:p>
        </w:tc>
      </w:tr>
      <w:tr w:rsidR="004C2359" w:rsidRPr="007B5BA8" w14:paraId="50573E4E" w14:textId="77777777" w:rsidTr="00BF32CC">
        <w:trPr>
          <w:trHeight w:val="205"/>
        </w:trPr>
        <w:tc>
          <w:tcPr>
            <w:tcW w:w="2321" w:type="dxa"/>
          </w:tcPr>
          <w:p w14:paraId="39E153C0" w14:textId="407F4AC0" w:rsidR="004C2359" w:rsidRPr="007B5BA8" w:rsidRDefault="00CA326D" w:rsidP="00CA326D">
            <w:pPr>
              <w:rPr>
                <w:sz w:val="20"/>
                <w:szCs w:val="20"/>
                <w:lang w:val="en-GB"/>
              </w:rPr>
            </w:pPr>
            <w:r>
              <w:rPr>
                <w:sz w:val="20"/>
                <w:szCs w:val="20"/>
                <w:lang w:val="en-GB"/>
              </w:rPr>
              <w:t>Zia</w:t>
            </w:r>
            <w:r w:rsidR="00012F48">
              <w:rPr>
                <w:sz w:val="20"/>
                <w:szCs w:val="20"/>
              </w:rPr>
              <w:fldChar w:fldCharType="begin"/>
            </w:r>
            <w:r w:rsidR="008A28A1">
              <w:rPr>
                <w:sz w:val="20"/>
                <w:szCs w:val="20"/>
                <w:lang w:val="en-GB"/>
              </w:rPr>
              <w:instrText xml:space="preserve"> ADDIN PAPERS2_CITATIONS &lt;citation&gt;&lt;uuid&gt;59BF843E-8E6F-446E-8DF3-E6C5E7C38F9B&lt;/uuid&gt;&lt;priority&gt;0&lt;/priority&gt;&lt;publications&gt;&lt;publication&gt;&lt;volume&gt;5&lt;/volume&gt;&lt;publication_date&gt;99201209181200000000222000&lt;/publication_date&gt;&lt;number&gt;5&lt;/number&gt;&lt;doi&gt;10.1161/CIRCIMAGING.112.973222&lt;/doi&gt;&lt;startpage&gt;566&lt;/startpage&gt;&lt;title&gt;Characterizing Myocardial Edema and Hemorrhage Using Quantitative T2 and T2* Mapping at Multiple Time Intervals Post ST-Segment Elevation Myocardial Infarction&lt;/title&gt;&lt;uuid&gt;40324BAF-9952-4B30-8F3E-9128FBBE50B7&lt;/uuid&gt;&lt;subtype&gt;400&lt;/subtype&gt;&lt;endpage&gt;572&lt;/endpage&gt;&lt;type&gt;400&lt;/type&gt;&lt;url&gt;http://circimaging.ahajournals.org/cgi/doi/10.1161/CIRCIMAGING.112.973222&lt;/url&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M&lt;/firstName&gt;&lt;middleNames&gt;I&lt;/middleNames&gt;&lt;lastName&gt;Zia&lt;/lastName&gt;&lt;/author&gt;&lt;author&gt;&lt;firstName&gt;N&lt;/firstName&gt;&lt;middleNames&gt;R&lt;/middleNames&gt;&lt;lastName&gt;Ghugre&lt;/lastName&gt;&lt;/author&gt;&lt;author&gt;&lt;firstName&gt;K&lt;/firstName&gt;&lt;middleNames&gt;A&lt;/middleNames&gt;&lt;lastName&gt;Connelly&lt;/lastName&gt;&lt;/author&gt;&lt;author&gt;&lt;firstName&gt;B&lt;/firstName&gt;&lt;middleNames&gt;H&lt;/middleNames&gt;&lt;lastName&gt;Strauss&lt;/lastName&gt;&lt;/author&gt;&lt;author&gt;&lt;firstName&gt;J&lt;/firstName&gt;&lt;middleNames&gt;D&lt;/middleNames&gt;&lt;lastName&gt;Sparkes&lt;/lastName&gt;&lt;/author&gt;&lt;author&gt;&lt;firstName&gt;A&lt;/firstName&gt;&lt;middleNames&gt;J&lt;/middleNames&gt;&lt;lastName&gt;Dick&lt;/lastName&gt;&lt;/author&gt;&lt;author&gt;&lt;firstName&gt;G&lt;/firstName&gt;&lt;middleNames&gt;A&lt;/middleNames&gt;&lt;lastName&gt;Wright&lt;/lastName&gt;&lt;/author&gt;&lt;/authors&gt;&lt;/publication&gt;&lt;/publications&gt;&lt;cites&gt;&lt;/cites&gt;&lt;/citation&gt;</w:instrText>
            </w:r>
            <w:r w:rsidR="00012F48">
              <w:rPr>
                <w:sz w:val="20"/>
                <w:szCs w:val="20"/>
              </w:rPr>
              <w:fldChar w:fldCharType="separate"/>
            </w:r>
            <w:r w:rsidR="008A28A1">
              <w:rPr>
                <w:sz w:val="20"/>
                <w:szCs w:val="20"/>
                <w:lang w:eastAsia="en-US"/>
              </w:rPr>
              <w:t>[12]</w:t>
            </w:r>
            <w:r w:rsidR="00012F48">
              <w:rPr>
                <w:sz w:val="20"/>
                <w:szCs w:val="20"/>
              </w:rPr>
              <w:fldChar w:fldCharType="end"/>
            </w:r>
          </w:p>
        </w:tc>
        <w:tc>
          <w:tcPr>
            <w:tcW w:w="831" w:type="dxa"/>
          </w:tcPr>
          <w:p w14:paraId="1456CA30" w14:textId="77777777" w:rsidR="004C2359" w:rsidRPr="007B5BA8" w:rsidRDefault="004C2359" w:rsidP="000A4550">
            <w:pPr>
              <w:rPr>
                <w:sz w:val="20"/>
                <w:szCs w:val="20"/>
                <w:lang w:val="en-GB"/>
              </w:rPr>
            </w:pPr>
          </w:p>
        </w:tc>
        <w:tc>
          <w:tcPr>
            <w:tcW w:w="2214" w:type="dxa"/>
          </w:tcPr>
          <w:p w14:paraId="60975A51" w14:textId="133E75E6" w:rsidR="004C2359" w:rsidRPr="007B5BA8" w:rsidRDefault="001A398B" w:rsidP="000A4550">
            <w:pPr>
              <w:rPr>
                <w:sz w:val="20"/>
                <w:szCs w:val="20"/>
                <w:lang w:val="en-GB"/>
              </w:rPr>
            </w:pPr>
            <w:r w:rsidRPr="007B5BA8">
              <w:rPr>
                <w:lang w:val="en-GB"/>
              </w:rPr>
              <w:t>T2*GRE(BB)</w:t>
            </w:r>
          </w:p>
        </w:tc>
        <w:tc>
          <w:tcPr>
            <w:tcW w:w="1847" w:type="dxa"/>
          </w:tcPr>
          <w:p w14:paraId="2970CF30" w14:textId="77777777" w:rsidR="004C2359" w:rsidRPr="007B5BA8" w:rsidRDefault="004C2359" w:rsidP="000A4550">
            <w:pPr>
              <w:rPr>
                <w:sz w:val="20"/>
                <w:szCs w:val="20"/>
                <w:lang w:val="en-GB"/>
              </w:rPr>
            </w:pPr>
            <w:r w:rsidRPr="007B5BA8">
              <w:rPr>
                <w:sz w:val="20"/>
                <w:szCs w:val="20"/>
                <w:lang w:val="en-GB"/>
              </w:rPr>
              <w:t>STEMI</w:t>
            </w:r>
          </w:p>
        </w:tc>
        <w:tc>
          <w:tcPr>
            <w:tcW w:w="2016" w:type="dxa"/>
          </w:tcPr>
          <w:p w14:paraId="67C91E48" w14:textId="77777777" w:rsidR="004C2359" w:rsidRPr="007B5BA8" w:rsidRDefault="004C2359" w:rsidP="000A4550">
            <w:pPr>
              <w:rPr>
                <w:sz w:val="20"/>
                <w:szCs w:val="20"/>
                <w:lang w:val="en-GB"/>
              </w:rPr>
            </w:pPr>
            <w:r w:rsidRPr="007B5BA8">
              <w:rPr>
                <w:sz w:val="20"/>
                <w:szCs w:val="20"/>
                <w:lang w:val="en-GB"/>
              </w:rPr>
              <w:t>T2WI-STIR</w:t>
            </w:r>
          </w:p>
        </w:tc>
        <w:tc>
          <w:tcPr>
            <w:tcW w:w="4682" w:type="dxa"/>
          </w:tcPr>
          <w:p w14:paraId="299B92B0" w14:textId="77777777" w:rsidR="004C2359" w:rsidRPr="007B5BA8" w:rsidRDefault="004C2359" w:rsidP="000A4550">
            <w:pPr>
              <w:rPr>
                <w:sz w:val="20"/>
                <w:szCs w:val="20"/>
                <w:lang w:val="en-GB"/>
              </w:rPr>
            </w:pPr>
            <w:r w:rsidRPr="007B5BA8">
              <w:rPr>
                <w:sz w:val="20"/>
                <w:szCs w:val="20"/>
                <w:lang w:val="en-GB"/>
              </w:rPr>
              <w:t>Qualitative analysis</w:t>
            </w:r>
          </w:p>
        </w:tc>
      </w:tr>
      <w:tr w:rsidR="004C2359" w:rsidRPr="007B5BA8" w14:paraId="3A0DB637" w14:textId="77777777" w:rsidTr="00BF32CC">
        <w:trPr>
          <w:trHeight w:val="426"/>
        </w:trPr>
        <w:tc>
          <w:tcPr>
            <w:tcW w:w="2321" w:type="dxa"/>
          </w:tcPr>
          <w:p w14:paraId="3DFE2468" w14:textId="2DEBCD90" w:rsidR="004C2359" w:rsidRPr="007B5BA8" w:rsidRDefault="005C3F8F" w:rsidP="00CA326D">
            <w:pPr>
              <w:rPr>
                <w:sz w:val="20"/>
                <w:szCs w:val="20"/>
                <w:lang w:val="en-GB"/>
              </w:rPr>
            </w:pPr>
            <w:r>
              <w:rPr>
                <w:sz w:val="20"/>
                <w:szCs w:val="20"/>
                <w:lang w:val="en-GB"/>
              </w:rPr>
              <w:t>Kandler</w:t>
            </w:r>
            <w:r w:rsidR="00012F48">
              <w:rPr>
                <w:sz w:val="20"/>
                <w:szCs w:val="20"/>
              </w:rPr>
              <w:fldChar w:fldCharType="begin"/>
            </w:r>
            <w:r w:rsidR="008A28A1">
              <w:rPr>
                <w:sz w:val="20"/>
                <w:szCs w:val="20"/>
                <w:lang w:val="en-GB"/>
              </w:rPr>
              <w:instrText xml:space="preserve"> ADDIN PAPERS2_CITATIONS &lt;citation&gt;&lt;uuid&gt;4D8B3ABE-C06E-40B0-A89D-F8A5338BD069&lt;/uuid&gt;&lt;priority&gt;0&lt;/priority&gt;&lt;publications&gt;&lt;publication&gt;&lt;uuid&gt;99FE2894-B77E-4A26-BC59-0ADDBA0A20A9&lt;/uuid&gt;&lt;volume&gt;24&lt;/volume&gt;&lt;accepted_date&gt;99201407041200000000222000&lt;/accepted_date&gt;&lt;doi&gt;10.1007/s00330-014-3318-3&lt;/doi&gt;&lt;startpage&gt;3277&lt;/startpage&gt;&lt;revision_date&gt;99201406191200000000222000&lt;/revision_date&gt;&lt;publication_date&gt;99201412001200000000220000&lt;/publication_date&gt;&lt;url&gt;http://link.springer.com/10.1007/s00330-014-3318-3&lt;/url&gt;&lt;type&gt;400&lt;/type&gt;&lt;title&gt;The relation between hypointense core, microvascular obstruction and intramyocardial haemorrhage in acute reperfused myocardial infarction assessed by cardiac magnetic resonance imaging.&lt;/title&gt;&lt;publisher&gt;Springer Berlin Heidelberg&lt;/publisher&gt;&lt;submission_date&gt;99201310111200000000222000&lt;/submission_date&gt;&lt;number&gt;12&lt;/number&gt;&lt;institution&gt;Department of Diagnostic and Interventional Radiology, University Leipzig - Heart Centre, Strümpellstraße 39, 04289, Leipzig, Germany.&lt;/institution&gt;&lt;subtype&gt;400&lt;/subtype&gt;&lt;endpage&gt;3288&lt;/endpage&gt;&lt;bundle&gt;&lt;publication&gt;&lt;title&gt;European radiology&lt;/title&gt;&lt;type&gt;-100&lt;/type&gt;&lt;subtype&gt;-100&lt;/subtype&gt;&lt;uuid&gt;E4C8D65F-B4E9-4025-8787-9CAF9506E3C8&lt;/uuid&gt;&lt;/publication&gt;&lt;/bundle&gt;&lt;authors&gt;&lt;author&gt;&lt;firstName&gt;Diana&lt;/firstName&gt;&lt;lastName&gt;Kandler&lt;/lastName&gt;&lt;/author&gt;&lt;author&gt;&lt;firstName&gt;Christian&lt;/firstName&gt;&lt;lastName&gt;Lücke&lt;/lastName&gt;&lt;/author&gt;&lt;author&gt;&lt;firstName&gt;Matthias&lt;/firstName&gt;&lt;lastName&gt;Grothoff&lt;/lastName&gt;&lt;/author&gt;&lt;author&gt;&lt;firstName&gt;Claudia&lt;/firstName&gt;&lt;lastName&gt;Andres&lt;/lastName&gt;&lt;/author&gt;&lt;author&gt;&lt;firstName&gt;Lukas&lt;/firstName&gt;&lt;lastName&gt;Lehmkuhl&lt;/lastName&gt;&lt;/author&gt;&lt;author&gt;&lt;firstName&gt;Stefan&lt;/firstName&gt;&lt;lastName&gt;Nitzsche&lt;/lastName&gt;&lt;/author&gt;&lt;author&gt;&lt;firstName&gt;Franziska&lt;/firstName&gt;&lt;lastName&gt;Riese&lt;/lastName&gt;&lt;/author&gt;&lt;author&gt;&lt;firstName&gt;Meinhard&lt;/firstName&gt;&lt;lastName&gt;Mende&lt;/lastName&gt;&lt;/author&gt;&lt;author&gt;&lt;nonDroppingParticle&gt;de&lt;/nonDroppingParticle&gt;&lt;firstName&gt;Suzanne&lt;/firstName&gt;&lt;lastName&gt;Waha&lt;/lastName&gt;&lt;/author&gt;&lt;author&gt;&lt;firstName&gt;Steffen&lt;/firstName&gt;&lt;lastName&gt;Desch&lt;/lastName&gt;&lt;/author&gt;&lt;author&gt;&lt;firstName&gt;Philipp&lt;/firstName&gt;&lt;lastName&gt;Lurz&lt;/lastName&gt;&lt;/author&gt;&lt;author&gt;&lt;firstName&gt;Ingo&lt;/firstName&gt;&lt;lastName&gt;Eitel&lt;/lastName&gt;&lt;/author&gt;&lt;author&gt;&lt;firstName&gt;Matthias&lt;/firstName&gt;&lt;lastName&gt;Gutberlet&lt;/lastName&gt;&lt;/author&gt;&lt;/authors&gt;&lt;/publication&gt;&lt;/publications&gt;&lt;cites&gt;&lt;/cites&gt;&lt;/citation&gt;</w:instrText>
            </w:r>
            <w:r w:rsidR="00012F48">
              <w:rPr>
                <w:sz w:val="20"/>
                <w:szCs w:val="20"/>
              </w:rPr>
              <w:fldChar w:fldCharType="separate"/>
            </w:r>
            <w:r w:rsidR="008A28A1">
              <w:rPr>
                <w:sz w:val="20"/>
                <w:szCs w:val="20"/>
                <w:lang w:eastAsia="en-US"/>
              </w:rPr>
              <w:t>[13]</w:t>
            </w:r>
            <w:r w:rsidR="00012F48">
              <w:rPr>
                <w:sz w:val="20"/>
                <w:szCs w:val="20"/>
              </w:rPr>
              <w:fldChar w:fldCharType="end"/>
            </w:r>
          </w:p>
        </w:tc>
        <w:tc>
          <w:tcPr>
            <w:tcW w:w="831" w:type="dxa"/>
          </w:tcPr>
          <w:p w14:paraId="59C77D1A" w14:textId="77777777" w:rsidR="004C2359" w:rsidRPr="007B5BA8" w:rsidRDefault="004C2359" w:rsidP="000A4550">
            <w:pPr>
              <w:rPr>
                <w:sz w:val="20"/>
                <w:szCs w:val="20"/>
                <w:lang w:val="en-GB"/>
              </w:rPr>
            </w:pPr>
            <w:r w:rsidRPr="007B5BA8">
              <w:rPr>
                <w:sz w:val="20"/>
                <w:szCs w:val="20"/>
                <w:lang w:val="en-GB"/>
              </w:rPr>
              <w:t>151</w:t>
            </w:r>
          </w:p>
        </w:tc>
        <w:tc>
          <w:tcPr>
            <w:tcW w:w="2214" w:type="dxa"/>
          </w:tcPr>
          <w:p w14:paraId="551727AF" w14:textId="0050B152" w:rsidR="004C2359" w:rsidRPr="007B5BA8" w:rsidRDefault="001A398B" w:rsidP="000A4550">
            <w:pPr>
              <w:rPr>
                <w:sz w:val="20"/>
                <w:szCs w:val="20"/>
                <w:lang w:val="en-GB"/>
              </w:rPr>
            </w:pPr>
            <w:r w:rsidRPr="007B5BA8">
              <w:rPr>
                <w:lang w:val="en-GB"/>
              </w:rPr>
              <w:t>T2*GRE(BB)</w:t>
            </w:r>
          </w:p>
        </w:tc>
        <w:tc>
          <w:tcPr>
            <w:tcW w:w="1847" w:type="dxa"/>
          </w:tcPr>
          <w:p w14:paraId="745A4B39" w14:textId="77777777" w:rsidR="004C2359" w:rsidRPr="007B5BA8" w:rsidRDefault="004C2359" w:rsidP="000A4550">
            <w:pPr>
              <w:rPr>
                <w:sz w:val="20"/>
                <w:szCs w:val="20"/>
                <w:lang w:val="en-GB"/>
              </w:rPr>
            </w:pPr>
            <w:r w:rsidRPr="007B5BA8">
              <w:rPr>
                <w:sz w:val="20"/>
                <w:szCs w:val="20"/>
                <w:lang w:val="en-GB"/>
              </w:rPr>
              <w:t>STEMI</w:t>
            </w:r>
          </w:p>
        </w:tc>
        <w:tc>
          <w:tcPr>
            <w:tcW w:w="2016" w:type="dxa"/>
          </w:tcPr>
          <w:p w14:paraId="4704C411" w14:textId="77777777" w:rsidR="004C2359" w:rsidRPr="007B5BA8" w:rsidRDefault="004C2359" w:rsidP="000A4550">
            <w:pPr>
              <w:rPr>
                <w:sz w:val="20"/>
                <w:szCs w:val="20"/>
                <w:lang w:val="en-GB"/>
              </w:rPr>
            </w:pPr>
            <w:r w:rsidRPr="007B5BA8">
              <w:rPr>
                <w:sz w:val="20"/>
                <w:szCs w:val="20"/>
                <w:lang w:val="en-GB"/>
              </w:rPr>
              <w:t>T2WI-STIR</w:t>
            </w:r>
          </w:p>
        </w:tc>
        <w:tc>
          <w:tcPr>
            <w:tcW w:w="4682" w:type="dxa"/>
          </w:tcPr>
          <w:p w14:paraId="1CE28B7B" w14:textId="77777777" w:rsidR="004C2359" w:rsidRPr="007B5BA8" w:rsidRDefault="004C2359" w:rsidP="000A4550">
            <w:pPr>
              <w:rPr>
                <w:sz w:val="20"/>
                <w:szCs w:val="20"/>
                <w:lang w:val="en-GB"/>
              </w:rPr>
            </w:pPr>
            <w:r w:rsidRPr="007B5BA8">
              <w:rPr>
                <w:sz w:val="20"/>
                <w:szCs w:val="20"/>
                <w:lang w:val="en-GB"/>
              </w:rPr>
              <w:t xml:space="preserve">T2* mapping had superior diagnostic accuracy vs. T2W-STIR (16% false negative, 24% false positive). </w:t>
            </w:r>
          </w:p>
        </w:tc>
      </w:tr>
      <w:tr w:rsidR="004C2359" w:rsidRPr="007B5BA8" w14:paraId="2CD0F467" w14:textId="77777777" w:rsidTr="001A398B">
        <w:trPr>
          <w:trHeight w:val="539"/>
        </w:trPr>
        <w:tc>
          <w:tcPr>
            <w:tcW w:w="2321" w:type="dxa"/>
          </w:tcPr>
          <w:p w14:paraId="3B142F3A" w14:textId="0FF229AF" w:rsidR="004C2359" w:rsidRPr="007B5BA8" w:rsidRDefault="005C3F8F" w:rsidP="00CA326D">
            <w:pPr>
              <w:rPr>
                <w:sz w:val="20"/>
                <w:szCs w:val="20"/>
                <w:lang w:val="en-GB"/>
              </w:rPr>
            </w:pPr>
            <w:r>
              <w:rPr>
                <w:sz w:val="20"/>
                <w:szCs w:val="20"/>
                <w:lang w:val="en-GB"/>
              </w:rPr>
              <w:t>Kidambi</w:t>
            </w:r>
            <w:r w:rsidR="00012F48">
              <w:rPr>
                <w:sz w:val="20"/>
                <w:szCs w:val="20"/>
              </w:rPr>
              <w:fldChar w:fldCharType="begin"/>
            </w:r>
            <w:r w:rsidR="008A28A1">
              <w:rPr>
                <w:sz w:val="20"/>
                <w:szCs w:val="20"/>
                <w:lang w:val="en-GB"/>
              </w:rPr>
              <w:instrText xml:space="preserve"> ADDIN PAPERS2_CITATIONS &lt;citation&gt;&lt;uuid&gt;3F47AC90-CDEB-4431-B45F-5518AF27D345&lt;/uuid&gt;&lt;priority&gt;0&lt;/priority&gt;&lt;publications&gt;&lt;publication&gt;&lt;uuid&gt;84B0C046-16E4-41DE-8C7E-55F9C0F42D76&lt;/uuid&gt;&lt;volume&gt;16&lt;/volume&gt;&lt;accepted_date&gt;99201409231200000000222000&lt;/accepted_date&gt;&lt;doi&gt;10.1186/s12968-014-0086-9&lt;/doi&gt;&lt;startpage&gt;86&lt;/startpage&gt;&lt;publication_date&gt;99201410281200000000222000&lt;/publication_date&gt;&lt;url&gt;http://jcmr-online.biomedcentral.com/articles/10.1186/s12968-014-0086-9&lt;/url&gt;&lt;type&gt;400&lt;/type&gt;&lt;title&gt;Susceptibility-weighted cardiovascular magnetic resonance in comparison to T2 and T2 star imaging for detection of intramyocardial hemorrhage following acute myocardial infarction at 3 Tesla.&lt;/title&gt;&lt;publisher&gt;BioMed Central&lt;/publisher&gt;&lt;submission_date&gt;99201406251200000000222000&lt;/submission_date&gt;&lt;number&gt;1&lt;/number&gt;&lt;institution&gt;Multidisciplinary Cardiovascular Research Centre &amp;amp; Leeds Institute of Cardiovascular and Metabolic Medicine, University of Leeds, LS2 9JT, Leeds, UK. A.Kidambi@leeds.ac.uk.&lt;/institution&gt;&lt;subtype&gt;400&lt;/subtype&gt;&lt;bundle&gt;&lt;publication&gt;&lt;publisher&gt;BioMed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Ananth&lt;/firstName&gt;&lt;lastName&gt;Kidambi&lt;/lastName&gt;&lt;/author&gt;&lt;author&gt;&lt;firstName&gt;John&lt;/firstName&gt;&lt;middleNames&gt;D&lt;/middleNames&gt;&lt;lastName&gt;Biglands&lt;/lastName&gt;&lt;/author&gt;&lt;author&gt;&lt;firstName&gt;David&lt;/firstName&gt;&lt;middleNames&gt;M&lt;/middleNames&gt;&lt;lastName&gt;Higgins&lt;/lastName&gt;&lt;/author&gt;&lt;author&gt;&lt;firstName&gt;David&lt;/firstName&gt;&lt;middleNames&gt;P&lt;/middleNames&gt;&lt;lastName&gt;Ripley&lt;/lastName&gt;&lt;/author&gt;&lt;author&gt;&lt;firstName&gt;Arshad&lt;/firstName&gt;&lt;lastName&gt;Zaman&lt;/lastName&gt;&lt;/author&gt;&lt;author&gt;&lt;firstName&gt;David&lt;/firstName&gt;&lt;middleNames&gt;A&lt;/middleNames&gt;&lt;lastName&gt;Broadbent&lt;/lastName&gt;&lt;/author&gt;&lt;author&gt;&lt;firstName&gt;Adam&lt;/firstName&gt;&lt;middleNames&gt;K&lt;/middleNames&gt;&lt;lastName&gt;McDiarmid&lt;/lastName&gt;&lt;/author&gt;&lt;author&gt;&lt;firstName&gt;Peter&lt;/firstName&gt;&lt;middleNames&gt;P&lt;/middleNames&gt;&lt;lastName&gt;Swoboda&lt;/lastName&gt;&lt;/author&gt;&lt;author&gt;&lt;firstName&gt;Tarique&lt;/firstName&gt;&lt;droppingParticle&gt;Al&lt;/droppingParticle&gt;&lt;lastName&gt;Musa&lt;/lastName&gt;&lt;/author&gt;&lt;author&gt;&lt;firstName&gt;Bara&lt;/firstName&gt;&lt;lastName&gt;Erhayiem&lt;/lastName&gt;&lt;/author&gt;&lt;author&gt;&lt;firstName&gt;John&lt;/firstName&gt;&lt;middleNames&gt;P&lt;/middleNames&gt;&lt;lastName&gt;Greenwood&lt;/lastName&gt;&lt;/author&gt;&lt;author&gt;&lt;firstName&gt;Sven&lt;/firstName&gt;&lt;lastName&gt;Plein&lt;/lastName&gt;&lt;/author&gt;&lt;/authors&gt;&lt;/publication&gt;&lt;/publications&gt;&lt;cites&gt;&lt;/cites&gt;&lt;/citation&gt;</w:instrText>
            </w:r>
            <w:r w:rsidR="00012F48">
              <w:rPr>
                <w:sz w:val="20"/>
                <w:szCs w:val="20"/>
              </w:rPr>
              <w:fldChar w:fldCharType="separate"/>
            </w:r>
            <w:r w:rsidR="008A28A1">
              <w:rPr>
                <w:sz w:val="20"/>
                <w:szCs w:val="20"/>
                <w:lang w:eastAsia="en-US"/>
              </w:rPr>
              <w:t>[14]</w:t>
            </w:r>
            <w:r w:rsidR="00012F48">
              <w:rPr>
                <w:sz w:val="20"/>
                <w:szCs w:val="20"/>
              </w:rPr>
              <w:fldChar w:fldCharType="end"/>
            </w:r>
          </w:p>
        </w:tc>
        <w:tc>
          <w:tcPr>
            <w:tcW w:w="831" w:type="dxa"/>
          </w:tcPr>
          <w:p w14:paraId="10649658" w14:textId="77777777" w:rsidR="004C2359" w:rsidRPr="007B5BA8" w:rsidRDefault="004C2359" w:rsidP="000A4550">
            <w:pPr>
              <w:rPr>
                <w:sz w:val="20"/>
                <w:szCs w:val="20"/>
                <w:lang w:val="en-GB"/>
              </w:rPr>
            </w:pPr>
            <w:r w:rsidRPr="007B5BA8">
              <w:rPr>
                <w:sz w:val="20"/>
                <w:szCs w:val="20"/>
                <w:lang w:val="en-GB"/>
              </w:rPr>
              <w:t>49</w:t>
            </w:r>
          </w:p>
        </w:tc>
        <w:tc>
          <w:tcPr>
            <w:tcW w:w="2214" w:type="dxa"/>
          </w:tcPr>
          <w:p w14:paraId="3D84D68A" w14:textId="77777777" w:rsidR="001A398B" w:rsidRDefault="001A398B" w:rsidP="000A4550">
            <w:pPr>
              <w:rPr>
                <w:lang w:val="en-GB"/>
              </w:rPr>
            </w:pPr>
            <w:r w:rsidRPr="007B5BA8">
              <w:rPr>
                <w:lang w:val="en-GB"/>
              </w:rPr>
              <w:t>T2*GRE(BB)</w:t>
            </w:r>
          </w:p>
          <w:p w14:paraId="5978C6DB" w14:textId="2C275243" w:rsidR="004C2359" w:rsidRPr="007B5BA8" w:rsidRDefault="004C2359" w:rsidP="000A4550">
            <w:pPr>
              <w:rPr>
                <w:sz w:val="20"/>
                <w:szCs w:val="20"/>
                <w:lang w:val="en-GB"/>
              </w:rPr>
            </w:pPr>
            <w:r w:rsidRPr="007B5BA8">
              <w:rPr>
                <w:sz w:val="20"/>
                <w:szCs w:val="20"/>
                <w:lang w:val="en-GB"/>
              </w:rPr>
              <w:t>SWI</w:t>
            </w:r>
          </w:p>
        </w:tc>
        <w:tc>
          <w:tcPr>
            <w:tcW w:w="1847" w:type="dxa"/>
          </w:tcPr>
          <w:p w14:paraId="0971B4AD" w14:textId="77777777" w:rsidR="004C2359" w:rsidRPr="007B5BA8" w:rsidRDefault="004C2359" w:rsidP="000A4550">
            <w:pPr>
              <w:rPr>
                <w:sz w:val="20"/>
                <w:szCs w:val="20"/>
                <w:lang w:val="en-GB"/>
              </w:rPr>
            </w:pPr>
            <w:r w:rsidRPr="007B5BA8">
              <w:rPr>
                <w:sz w:val="20"/>
                <w:szCs w:val="20"/>
                <w:lang w:val="en-GB"/>
              </w:rPr>
              <w:t>STEMI</w:t>
            </w:r>
          </w:p>
        </w:tc>
        <w:tc>
          <w:tcPr>
            <w:tcW w:w="2016" w:type="dxa"/>
          </w:tcPr>
          <w:p w14:paraId="6A2D00A6" w14:textId="77777777" w:rsidR="004C2359" w:rsidRPr="007B5BA8" w:rsidRDefault="004C2359" w:rsidP="000A4550">
            <w:pPr>
              <w:rPr>
                <w:sz w:val="20"/>
                <w:szCs w:val="20"/>
                <w:lang w:val="en-GB"/>
              </w:rPr>
            </w:pPr>
            <w:r w:rsidRPr="007B5BA8">
              <w:rPr>
                <w:sz w:val="20"/>
                <w:szCs w:val="20"/>
                <w:lang w:val="en-GB"/>
              </w:rPr>
              <w:t>T2W-STIR</w:t>
            </w:r>
          </w:p>
        </w:tc>
        <w:tc>
          <w:tcPr>
            <w:tcW w:w="4682" w:type="dxa"/>
          </w:tcPr>
          <w:p w14:paraId="5B7EDC29" w14:textId="77777777" w:rsidR="004C2359" w:rsidRPr="007B5BA8" w:rsidRDefault="004C2359" w:rsidP="000A4550">
            <w:pPr>
              <w:rPr>
                <w:sz w:val="20"/>
                <w:szCs w:val="20"/>
                <w:lang w:val="en-GB"/>
              </w:rPr>
            </w:pPr>
            <w:r w:rsidRPr="007B5BA8">
              <w:rPr>
                <w:sz w:val="20"/>
                <w:szCs w:val="20"/>
                <w:lang w:val="en-GB"/>
              </w:rPr>
              <w:t>SW MRI had sensitivity of 93% and specificity of 86%</w:t>
            </w:r>
          </w:p>
        </w:tc>
      </w:tr>
      <w:tr w:rsidR="004C2359" w:rsidRPr="007B5BA8" w14:paraId="4C6C75C7" w14:textId="77777777" w:rsidTr="00BF32CC">
        <w:trPr>
          <w:trHeight w:val="426"/>
        </w:trPr>
        <w:tc>
          <w:tcPr>
            <w:tcW w:w="2321" w:type="dxa"/>
          </w:tcPr>
          <w:p w14:paraId="673CCF49" w14:textId="4CD91D9B" w:rsidR="004C2359" w:rsidRPr="007B5BA8" w:rsidRDefault="005C3F8F" w:rsidP="00CA326D">
            <w:pPr>
              <w:rPr>
                <w:sz w:val="20"/>
                <w:szCs w:val="20"/>
                <w:lang w:val="en-GB"/>
              </w:rPr>
            </w:pPr>
            <w:r>
              <w:rPr>
                <w:sz w:val="20"/>
                <w:szCs w:val="20"/>
                <w:lang w:val="en-GB"/>
              </w:rPr>
              <w:t>Carrick</w:t>
            </w:r>
            <w:r w:rsidR="00012F48">
              <w:rPr>
                <w:sz w:val="20"/>
                <w:szCs w:val="20"/>
              </w:rPr>
              <w:fldChar w:fldCharType="begin"/>
            </w:r>
            <w:r w:rsidR="008A28A1">
              <w:rPr>
                <w:sz w:val="20"/>
                <w:szCs w:val="20"/>
                <w:lang w:val="en-GB"/>
              </w:rPr>
              <w:instrText xml:space="preserve"> ADDIN PAPERS2_CITATIONS &lt;citation&gt;&lt;uuid&gt;1DEABD51-C01B-438B-B07F-89E4C1E31061&lt;/uuid&gt;&lt;priority&gt;0&lt;/priority&gt;&lt;publications&gt;&lt;publication&gt;&lt;uuid&gt;5027130A-5245-48FB-BF62-F01CF9513B6F&lt;/uuid&gt;&lt;volume&gt;9&lt;/volume&gt;&lt;doi&gt;10.1161/CIRCIMAGING.115.004148&lt;/doi&gt;&lt;subtitle&gt;Relation to Microvascular Obstruction and Prognostic Significance&lt;/subtitle&gt;&lt;startpage&gt;e004148&lt;/startpage&gt;&lt;publication_date&gt;99201601001200000000220000&lt;/publication_date&gt;&lt;url&gt;http://circimaging.ahajournals.org/lookup/doi/10.1161/CIRCIMAGING.115.004148&lt;/url&gt;&lt;type&gt;400&lt;/type&gt;&lt;title&gt;Myocardial Hemorrhage After Acute Reperfused ST-Segment-Elevation Myocardial Infarction: Relation to Microvascular Obstruction and Prognostic Significance.&lt;/title&gt;&lt;publisher&gt;American Heart Association, Inc.&lt;/publisher&gt;&lt;institution&gt;From the BHF Glasgow Cardiovascular Research Centre, Institute of Cardiovascular and Medical Sciences (D.C., N.A., I.M., S.R., N.S., P.W., A.R., K.G.O., C.B.) and Robertson Centre for Biostatistics (C.H., I.F.), University of Glasgow, Glasgow, United Kingdom; Golden Jubilee National Hospital, Clydebank, United Kingdom (D.C., M.M., M.C.P., H.E., S.H., S.W., M.M.L., A.D., A.M., C.B.).&lt;/institution&gt;&lt;number&gt;1&lt;/number&gt;&lt;subtype&gt;400&lt;/subtype&gt;&lt;bundle&gt;&lt;publication&gt;&lt;publisher&gt;American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David&lt;/firstName&gt;&lt;lastName&gt;Carrick&lt;/lastName&gt;&lt;/author&gt;&lt;author&gt;&lt;firstName&gt;Caroline&lt;/firstName&gt;&lt;lastName&gt;Haig&lt;/lastName&gt;&lt;/author&gt;&lt;author&gt;&lt;firstName&gt;Nadeem&lt;/firstName&gt;&lt;lastName&gt;Ahmed&lt;/lastName&gt;&lt;/author&gt;&lt;author&gt;&lt;firstName&gt;Margaret&lt;/firstName&gt;&lt;lastName&gt;McEntegart&lt;/lastName&gt;&lt;/author&gt;&lt;author&gt;&lt;firstName&gt;Mark&lt;/firstName&gt;&lt;middleNames&gt;C&lt;/middleNames&gt;&lt;lastName&gt;Petrie&lt;/lastName&gt;&lt;/author&gt;&lt;author&gt;&lt;firstName&gt;Hany&lt;/firstName&gt;&lt;lastName&gt;Eteiba&lt;/lastName&gt;&lt;/author&gt;&lt;author&gt;&lt;firstName&gt;Stuart&lt;/firstName&gt;&lt;lastName&gt;Hood&lt;/lastName&gt;&lt;/author&gt;&lt;author&gt;&lt;firstName&gt;Stuart&lt;/firstName&gt;&lt;lastName&gt;Watkins&lt;/lastName&gt;&lt;/author&gt;&lt;author&gt;&lt;firstName&gt;M&lt;/firstName&gt;&lt;middleNames&gt;Mitchell&lt;/middleNames&gt;&lt;lastName&gt;Lindsay&lt;/lastName&gt;&lt;/author&gt;&lt;author&gt;&lt;firstName&gt;Andrew&lt;/firstName&gt;&lt;lastName&gt;Davie&lt;/lastName&gt;&lt;/author&gt;&lt;author&gt;&lt;firstName&gt;Ahmed&lt;/firstName&gt;&lt;lastName&gt;Mahrous&lt;/lastName&gt;&lt;/author&gt;&lt;author&gt;&lt;firstName&gt;Ify&lt;/firstName&gt;&lt;lastName&gt;Mordi&lt;/lastName&gt;&lt;/author&gt;&lt;author&gt;&lt;firstName&gt;Samuli&lt;/firstName&gt;&lt;lastName&gt;Rauhalammi&lt;/lastName&gt;&lt;/author&gt;&lt;author&gt;&lt;firstName&gt;Naveed&lt;/firstName&gt;&lt;lastName&gt;Sattar&lt;/lastName&gt;&lt;/author&gt;&lt;author&gt;&lt;firstName&gt;Paul&lt;/firstName&gt;&lt;lastName&gt;Welsh&lt;/lastName&gt;&lt;/author&gt;&lt;author&gt;&lt;firstName&gt;Aleksandra&lt;/firstName&gt;&lt;lastName&gt;Radjenovic&lt;/lastName&gt;&lt;/author&gt;&lt;author&gt;&lt;firstName&gt;Ian&lt;/firstName&gt;&lt;lastName&gt;Ford&lt;/lastName&gt;&lt;/author&gt;&lt;author&gt;&lt;firstName&gt;Keith&lt;/firstName&gt;&lt;middleNames&gt;G&lt;/middleNames&gt;&lt;lastName&gt;Oldroyd&lt;/lastName&gt;&lt;/author&gt;&lt;author&gt;&lt;firstName&gt;Colin&lt;/firstName&gt;&lt;lastName&gt;Berry&lt;/lastName&gt;&lt;/author&gt;&lt;/authors&gt;&lt;/publication&gt;&lt;/publications&gt;&lt;cites&gt;&lt;/cites&gt;&lt;/citation&gt;</w:instrText>
            </w:r>
            <w:r w:rsidR="00012F48">
              <w:rPr>
                <w:sz w:val="20"/>
                <w:szCs w:val="20"/>
              </w:rPr>
              <w:fldChar w:fldCharType="separate"/>
            </w:r>
            <w:r w:rsidR="008A28A1">
              <w:rPr>
                <w:sz w:val="20"/>
                <w:szCs w:val="20"/>
                <w:lang w:eastAsia="en-US"/>
              </w:rPr>
              <w:t>[15]</w:t>
            </w:r>
            <w:r w:rsidR="00012F48">
              <w:rPr>
                <w:sz w:val="20"/>
                <w:szCs w:val="20"/>
              </w:rPr>
              <w:fldChar w:fldCharType="end"/>
            </w:r>
          </w:p>
        </w:tc>
        <w:tc>
          <w:tcPr>
            <w:tcW w:w="831" w:type="dxa"/>
          </w:tcPr>
          <w:p w14:paraId="22E90261" w14:textId="77777777" w:rsidR="004C2359" w:rsidRPr="007B5BA8" w:rsidRDefault="004C2359" w:rsidP="000A4550">
            <w:pPr>
              <w:rPr>
                <w:sz w:val="20"/>
                <w:szCs w:val="20"/>
                <w:lang w:val="en-GB"/>
              </w:rPr>
            </w:pPr>
            <w:r w:rsidRPr="007B5BA8">
              <w:rPr>
                <w:sz w:val="20"/>
                <w:szCs w:val="20"/>
                <w:lang w:val="en-GB"/>
              </w:rPr>
              <w:t>245</w:t>
            </w:r>
          </w:p>
        </w:tc>
        <w:tc>
          <w:tcPr>
            <w:tcW w:w="2214" w:type="dxa"/>
          </w:tcPr>
          <w:p w14:paraId="600D1B6D" w14:textId="0B8CCFB0" w:rsidR="004C2359" w:rsidRPr="007B5BA8" w:rsidRDefault="001A398B" w:rsidP="000A4550">
            <w:pPr>
              <w:rPr>
                <w:sz w:val="20"/>
                <w:szCs w:val="20"/>
                <w:lang w:val="en-GB"/>
              </w:rPr>
            </w:pPr>
            <w:r w:rsidRPr="007B5BA8">
              <w:rPr>
                <w:lang w:val="en-GB"/>
              </w:rPr>
              <w:t>T2*GRE(BB)</w:t>
            </w:r>
          </w:p>
        </w:tc>
        <w:tc>
          <w:tcPr>
            <w:tcW w:w="1847" w:type="dxa"/>
          </w:tcPr>
          <w:p w14:paraId="71E21CC8" w14:textId="77777777" w:rsidR="004C2359" w:rsidRPr="007B5BA8" w:rsidRDefault="004C2359" w:rsidP="000A4550">
            <w:pPr>
              <w:rPr>
                <w:sz w:val="20"/>
                <w:szCs w:val="20"/>
                <w:lang w:val="en-GB"/>
              </w:rPr>
            </w:pPr>
            <w:r w:rsidRPr="007B5BA8">
              <w:rPr>
                <w:sz w:val="20"/>
                <w:szCs w:val="20"/>
                <w:lang w:val="en-GB"/>
              </w:rPr>
              <w:t>STEMI</w:t>
            </w:r>
          </w:p>
        </w:tc>
        <w:tc>
          <w:tcPr>
            <w:tcW w:w="2016" w:type="dxa"/>
          </w:tcPr>
          <w:p w14:paraId="0A770BFC" w14:textId="77777777" w:rsidR="004C2359" w:rsidRPr="007B5BA8" w:rsidRDefault="004C2359" w:rsidP="000A4550">
            <w:pPr>
              <w:rPr>
                <w:sz w:val="20"/>
                <w:szCs w:val="20"/>
                <w:lang w:val="en-GB"/>
              </w:rPr>
            </w:pPr>
            <w:r w:rsidRPr="007B5BA8">
              <w:rPr>
                <w:sz w:val="20"/>
                <w:szCs w:val="20"/>
                <w:lang w:val="en-GB"/>
              </w:rPr>
              <w:t>T2 map</w:t>
            </w:r>
          </w:p>
        </w:tc>
        <w:tc>
          <w:tcPr>
            <w:tcW w:w="4682" w:type="dxa"/>
          </w:tcPr>
          <w:p w14:paraId="1413889C" w14:textId="77777777" w:rsidR="004C2359" w:rsidRPr="007B5BA8" w:rsidRDefault="004C2359" w:rsidP="000A4550">
            <w:pPr>
              <w:rPr>
                <w:sz w:val="20"/>
                <w:szCs w:val="20"/>
                <w:lang w:val="en-GB"/>
              </w:rPr>
            </w:pPr>
            <w:r w:rsidRPr="007B5BA8">
              <w:rPr>
                <w:sz w:val="20"/>
                <w:szCs w:val="20"/>
                <w:lang w:val="en-GB"/>
              </w:rPr>
              <w:t xml:space="preserve">T2* mapping had superior diagnostic accuracy vs. T2 map </w:t>
            </w:r>
          </w:p>
        </w:tc>
      </w:tr>
      <w:tr w:rsidR="004C2359" w:rsidRPr="007B5BA8" w14:paraId="68F49ED2" w14:textId="77777777" w:rsidTr="00BF32CC">
        <w:trPr>
          <w:trHeight w:val="411"/>
        </w:trPr>
        <w:tc>
          <w:tcPr>
            <w:tcW w:w="2321" w:type="dxa"/>
          </w:tcPr>
          <w:p w14:paraId="77EF3A77" w14:textId="4DADFF19" w:rsidR="004C2359" w:rsidRPr="007B5BA8" w:rsidRDefault="005C3F8F" w:rsidP="00CA326D">
            <w:pPr>
              <w:rPr>
                <w:sz w:val="20"/>
                <w:szCs w:val="20"/>
                <w:lang w:val="en-GB"/>
              </w:rPr>
            </w:pPr>
            <w:r>
              <w:rPr>
                <w:sz w:val="20"/>
                <w:szCs w:val="20"/>
                <w:lang w:val="en-GB"/>
              </w:rPr>
              <w:t>Durighel</w:t>
            </w:r>
            <w:r w:rsidR="00012F48">
              <w:rPr>
                <w:sz w:val="20"/>
                <w:szCs w:val="20"/>
              </w:rPr>
              <w:fldChar w:fldCharType="begin"/>
            </w:r>
            <w:r w:rsidR="008A28A1">
              <w:rPr>
                <w:sz w:val="20"/>
                <w:szCs w:val="20"/>
                <w:lang w:val="en-GB"/>
              </w:rPr>
              <w:instrText xml:space="preserve"> ADDIN PAPERS2_CITATIONS &lt;citation&gt;&lt;uuid&gt;4FFA99E0-4EBF-4420-B9E6-F5509B0EFD3E&lt;/uuid&gt;&lt;priority&gt;0&lt;/priority&gt;&lt;publications&gt;&lt;publication&gt;&lt;uuid&gt;3678F517-EC3D-492B-BEFF-CAB611052DE1&lt;/uuid&gt;&lt;volume&gt;71&lt;/volume&gt;&lt;accepted_date&gt;99201512141200000000222000&lt;/accepted_date&gt;&lt;doi&gt;10.1016/j.crad.2015.12.008&lt;/doi&gt;&lt;startpage&gt;e150&lt;/startpage&gt;&lt;revision_date&gt;99201511191200000000222000&lt;/revision_date&gt;&lt;publication_date&gt;99201603001200000000220000&lt;/publication_date&gt;&lt;url&gt;http://linkinghub.elsevier.com/retrieve/pii/S0009926015004936&lt;/url&gt;&lt;type&gt;400&lt;/type&gt;&lt;title&gt;Acute myocardial infarction: susceptibility-weighted cardiac MRI for the detection of reperfusion haemorrhage at 1.5 T.&lt;/title&gt;&lt;publisher&gt;Elsevier&lt;/publisher&gt;&lt;submission_date&gt;99201509011200000000222000&lt;/submission_date&gt;&lt;number&gt;3&lt;/number&gt;&lt;institution&gt;Robert Steiner MRI Unit, MRC Clinical Sciences Centre, Imperial College London, Hammersmith Hospital Campus, Du Cane Road, London W12 0NN, UK.&lt;/institution&gt;&lt;subtype&gt;400&lt;/subtype&gt;&lt;endpage&gt;6&lt;/endpage&gt;&lt;bundle&gt;&lt;publication&gt;&lt;title&gt;Clinical radiology&lt;/title&gt;&lt;type&gt;-100&lt;/type&gt;&lt;subtype&gt;-100&lt;/subtype&gt;&lt;uuid&gt;2EC196AE-97BE-43FE-A1AA-7FC0F7471403&lt;/uuid&gt;&lt;/publication&gt;&lt;/bundle&gt;&lt;authors&gt;&lt;author&gt;&lt;firstName&gt;G&lt;/firstName&gt;&lt;lastName&gt;Durighel&lt;/lastName&gt;&lt;/author&gt;&lt;author&gt;&lt;firstName&gt;P&lt;/firstName&gt;&lt;middleNames&gt;F&lt;/middleNames&gt;&lt;lastName&gt;Tokarczuk&lt;/lastName&gt;&lt;/author&gt;&lt;author&gt;&lt;firstName&gt;A&lt;/firstName&gt;&lt;lastName&gt;Karsa&lt;/lastName&gt;&lt;/author&gt;&lt;author&gt;&lt;firstName&gt;F&lt;/firstName&gt;&lt;lastName&gt;Gordon&lt;/lastName&gt;&lt;/author&gt;&lt;author&gt;&lt;firstName&gt;S&lt;/firstName&gt;&lt;middleNames&gt;A&lt;/middleNames&gt;&lt;lastName&gt;Cook&lt;/lastName&gt;&lt;/author&gt;&lt;author&gt;&lt;firstName&gt;D&lt;/firstName&gt;&lt;middleNames&gt;P&lt;/middleNames&gt;&lt;lastName&gt;O'Regan&lt;/lastName&gt;&lt;/author&gt;&lt;/authors&gt;&lt;/publication&gt;&lt;/publications&gt;&lt;cites&gt;&lt;/cites&gt;&lt;/citation&gt;</w:instrText>
            </w:r>
            <w:r w:rsidR="00012F48">
              <w:rPr>
                <w:sz w:val="20"/>
                <w:szCs w:val="20"/>
              </w:rPr>
              <w:fldChar w:fldCharType="separate"/>
            </w:r>
            <w:r w:rsidR="008A28A1">
              <w:rPr>
                <w:sz w:val="20"/>
                <w:szCs w:val="20"/>
                <w:lang w:eastAsia="en-US"/>
              </w:rPr>
              <w:t>[16]</w:t>
            </w:r>
            <w:r w:rsidR="00012F48">
              <w:rPr>
                <w:sz w:val="20"/>
                <w:szCs w:val="20"/>
              </w:rPr>
              <w:fldChar w:fldCharType="end"/>
            </w:r>
          </w:p>
        </w:tc>
        <w:tc>
          <w:tcPr>
            <w:tcW w:w="831" w:type="dxa"/>
          </w:tcPr>
          <w:p w14:paraId="2FA2EC01" w14:textId="77777777" w:rsidR="004C2359" w:rsidRPr="007B5BA8" w:rsidRDefault="004C2359" w:rsidP="000A4550">
            <w:pPr>
              <w:rPr>
                <w:sz w:val="20"/>
                <w:szCs w:val="20"/>
                <w:lang w:val="en-GB"/>
              </w:rPr>
            </w:pPr>
            <w:r w:rsidRPr="007B5BA8">
              <w:rPr>
                <w:sz w:val="20"/>
                <w:szCs w:val="20"/>
                <w:lang w:val="en-GB"/>
              </w:rPr>
              <w:t>30</w:t>
            </w:r>
          </w:p>
        </w:tc>
        <w:tc>
          <w:tcPr>
            <w:tcW w:w="2214" w:type="dxa"/>
          </w:tcPr>
          <w:p w14:paraId="19860EED" w14:textId="77777777" w:rsidR="00BF32CC" w:rsidRDefault="00BF32CC" w:rsidP="000A4550">
            <w:pPr>
              <w:rPr>
                <w:lang w:val="en-GB"/>
              </w:rPr>
            </w:pPr>
            <w:r w:rsidRPr="007B5BA8">
              <w:rPr>
                <w:lang w:val="en-GB"/>
              </w:rPr>
              <w:t>T2*GRE(BB)</w:t>
            </w:r>
          </w:p>
          <w:p w14:paraId="1F31715C" w14:textId="46F75956" w:rsidR="004C2359" w:rsidRPr="007B5BA8" w:rsidRDefault="004C2359" w:rsidP="000A4550">
            <w:pPr>
              <w:rPr>
                <w:sz w:val="20"/>
                <w:szCs w:val="20"/>
                <w:lang w:val="en-GB"/>
              </w:rPr>
            </w:pPr>
            <w:r w:rsidRPr="007B5BA8">
              <w:rPr>
                <w:sz w:val="20"/>
                <w:szCs w:val="20"/>
                <w:lang w:val="en-GB"/>
              </w:rPr>
              <w:t>SWI</w:t>
            </w:r>
          </w:p>
        </w:tc>
        <w:tc>
          <w:tcPr>
            <w:tcW w:w="1847" w:type="dxa"/>
          </w:tcPr>
          <w:p w14:paraId="46D69523" w14:textId="77777777" w:rsidR="004C2359" w:rsidRPr="007B5BA8" w:rsidRDefault="004C2359" w:rsidP="000A4550">
            <w:pPr>
              <w:rPr>
                <w:sz w:val="20"/>
                <w:szCs w:val="20"/>
                <w:lang w:val="en-GB"/>
              </w:rPr>
            </w:pPr>
            <w:r w:rsidRPr="007B5BA8">
              <w:rPr>
                <w:sz w:val="20"/>
                <w:szCs w:val="20"/>
                <w:lang w:val="en-GB"/>
              </w:rPr>
              <w:t>STEMI</w:t>
            </w:r>
          </w:p>
        </w:tc>
        <w:tc>
          <w:tcPr>
            <w:tcW w:w="2016" w:type="dxa"/>
          </w:tcPr>
          <w:p w14:paraId="31243AD4" w14:textId="77777777" w:rsidR="004C2359" w:rsidRPr="007B5BA8" w:rsidRDefault="004C2359" w:rsidP="000A4550">
            <w:pPr>
              <w:rPr>
                <w:sz w:val="20"/>
                <w:szCs w:val="20"/>
                <w:lang w:val="en-GB"/>
              </w:rPr>
            </w:pPr>
            <w:r w:rsidRPr="007B5BA8">
              <w:rPr>
                <w:sz w:val="20"/>
                <w:szCs w:val="20"/>
                <w:lang w:val="en-GB"/>
              </w:rPr>
              <w:t>T2WI-STIR</w:t>
            </w:r>
          </w:p>
          <w:p w14:paraId="55F1AC0F" w14:textId="77777777" w:rsidR="004C2359" w:rsidRPr="007B5BA8" w:rsidRDefault="004C2359" w:rsidP="000A4550">
            <w:pPr>
              <w:rPr>
                <w:sz w:val="20"/>
                <w:szCs w:val="20"/>
                <w:lang w:val="en-GB"/>
              </w:rPr>
            </w:pPr>
            <w:r w:rsidRPr="007B5BA8">
              <w:rPr>
                <w:sz w:val="20"/>
                <w:szCs w:val="20"/>
                <w:lang w:val="en-GB"/>
              </w:rPr>
              <w:t>HPF</w:t>
            </w:r>
          </w:p>
        </w:tc>
        <w:tc>
          <w:tcPr>
            <w:tcW w:w="4682" w:type="dxa"/>
          </w:tcPr>
          <w:p w14:paraId="33629B82" w14:textId="77777777" w:rsidR="004C2359" w:rsidRPr="007B5BA8" w:rsidRDefault="004C2359" w:rsidP="000A4550">
            <w:pPr>
              <w:rPr>
                <w:sz w:val="20"/>
                <w:szCs w:val="20"/>
                <w:lang w:val="en-GB"/>
              </w:rPr>
            </w:pPr>
            <w:r w:rsidRPr="007B5BA8">
              <w:rPr>
                <w:sz w:val="20"/>
                <w:szCs w:val="20"/>
                <w:lang w:val="en-GB"/>
              </w:rPr>
              <w:t>CNR with SWI was higher than other methods</w:t>
            </w:r>
          </w:p>
        </w:tc>
      </w:tr>
      <w:tr w:rsidR="004C2359" w:rsidRPr="007B5BA8" w14:paraId="542A2583" w14:textId="77777777" w:rsidTr="00BF32CC">
        <w:trPr>
          <w:trHeight w:val="426"/>
        </w:trPr>
        <w:tc>
          <w:tcPr>
            <w:tcW w:w="2321" w:type="dxa"/>
          </w:tcPr>
          <w:p w14:paraId="0B7DBAE7" w14:textId="05B219D7" w:rsidR="004C2359" w:rsidRPr="007B5BA8" w:rsidRDefault="004C2359" w:rsidP="00CA326D">
            <w:pPr>
              <w:rPr>
                <w:sz w:val="20"/>
                <w:szCs w:val="20"/>
                <w:lang w:val="en-GB"/>
              </w:rPr>
            </w:pPr>
            <w:r w:rsidRPr="007B5BA8">
              <w:rPr>
                <w:sz w:val="20"/>
                <w:szCs w:val="20"/>
                <w:lang w:val="en-GB"/>
              </w:rPr>
              <w:t>Bulluc</w:t>
            </w:r>
            <w:r w:rsidR="00CA326D">
              <w:rPr>
                <w:sz w:val="20"/>
                <w:szCs w:val="20"/>
                <w:lang w:val="en-GB"/>
              </w:rPr>
              <w:t>k</w:t>
            </w:r>
            <w:r w:rsidR="00012F48">
              <w:rPr>
                <w:sz w:val="20"/>
                <w:szCs w:val="20"/>
              </w:rPr>
              <w:fldChar w:fldCharType="begin"/>
            </w:r>
            <w:r w:rsidR="008A28A1">
              <w:rPr>
                <w:sz w:val="20"/>
                <w:szCs w:val="20"/>
                <w:lang w:val="en-GB"/>
              </w:rPr>
              <w:instrText xml:space="preserve"> ADDIN PAPERS2_CITATIONS &lt;citation&gt;&lt;uuid&gt;4FC435F0-FAAD-43BB-8A18-7D1057D763B9&lt;/uuid&gt;&lt;priority&gt;0&lt;/priority&gt;&lt;publications&gt;&lt;publication&gt;&lt;volume&gt;17&lt;/volume&gt;&lt;publication_date&gt;99201508121200000000222000&lt;/publication_date&gt;&lt;number&gt;1&lt;/number&gt;&lt;doi&gt;10.1186/s12968-015-0173-6&lt;/doi&gt;&lt;startpage&gt;2605&lt;/startpage&gt;&lt;title&gt;T1 mapping and T2 mapping at 3T for quantifying the area-at-risk in reperfused STEMI patients&lt;/title&gt;&lt;uuid&gt;9CA10235-B044-47D2-8410-31E00D1EBDAA&lt;/uuid&gt;&lt;subtype&gt;400&lt;/subtype&gt;&lt;type&gt;400&lt;/type&gt;&lt;url&gt;http://jcmr-online.com/content/17/1/73&lt;/url&gt;&lt;bundle&gt;&lt;publication&gt;&lt;publisher&gt;BioMed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Heerajnarain&lt;/firstName&gt;&lt;lastName&gt;Bulluck&lt;/lastName&gt;&lt;/author&gt;&lt;author&gt;&lt;firstName&gt;Steven&lt;/firstName&gt;&lt;middleNames&gt;K&lt;/middleNames&gt;&lt;lastName&gt;White&lt;/lastName&gt;&lt;/author&gt;&lt;author&gt;&lt;firstName&gt;Stefania&lt;/firstName&gt;&lt;lastName&gt;Rosmini&lt;/lastName&gt;&lt;/author&gt;&lt;author&gt;&lt;firstName&gt;Anish&lt;/firstName&gt;&lt;lastName&gt;Bhuva&lt;/lastName&gt;&lt;/author&gt;&lt;author&gt;&lt;firstName&gt;Thomas&lt;/firstName&gt;&lt;middleNames&gt;A&lt;/middleNames&gt;&lt;lastName&gt;Treibel&lt;/lastName&gt;&lt;/author&gt;&lt;author&gt;&lt;firstName&gt;Marianna&lt;/firstName&gt;&lt;lastName&gt;Fontana&lt;/lastName&gt;&lt;/author&gt;&lt;author&gt;&lt;firstName&gt;Amna&lt;/firstName&gt;&lt;lastName&gt;Abdel-Gadir&lt;/lastName&gt;&lt;/author&gt;&lt;author&gt;&lt;firstName&gt;Anna&lt;/firstName&gt;&lt;lastName&gt;Herrey&lt;/lastName&gt;&lt;/author&gt;&lt;author&gt;&lt;firstName&gt;Charlotte&lt;/firstName&gt;&lt;lastName&gt;Manisty&lt;/lastName&gt;&lt;/author&gt;&lt;author&gt;&lt;firstName&gt;Simon&lt;/firstName&gt;&lt;middleNames&gt;M Y&lt;/middleNames&gt;&lt;lastName&gt;Wan&lt;/lastName&gt;&lt;/author&gt;&lt;author&gt;&lt;firstName&gt;Ashley&lt;/firstName&gt;&lt;lastName&gt;Groves&lt;/lastName&gt;&lt;/author&gt;&lt;author&gt;&lt;firstName&gt;Leon&lt;/firstName&gt;&lt;lastName&gt;Menezes&lt;/lastName&gt;&lt;/author&gt;&lt;author&gt;&lt;firstName&gt;James&lt;/firstName&gt;&lt;middleNames&gt;C&lt;/middleNames&gt;&lt;lastName&gt;Moon&lt;/lastName&gt;&lt;/author&gt;&lt;author&gt;&lt;firstName&gt;Derek&lt;/firstName&gt;&lt;middleNames&gt;J&lt;/middleNames&gt;&lt;lastName&gt;Hausenloy&lt;/lastName&gt;&lt;/author&gt;&lt;/authors&gt;&lt;/publication&gt;&lt;/publications&gt;&lt;cites&gt;&lt;/cites&gt;&lt;/citation&gt;</w:instrText>
            </w:r>
            <w:r w:rsidR="00012F48">
              <w:rPr>
                <w:sz w:val="20"/>
                <w:szCs w:val="20"/>
              </w:rPr>
              <w:fldChar w:fldCharType="separate"/>
            </w:r>
            <w:r w:rsidR="008A28A1">
              <w:rPr>
                <w:sz w:val="20"/>
                <w:szCs w:val="20"/>
                <w:lang w:eastAsia="en-US"/>
              </w:rPr>
              <w:t>[17]</w:t>
            </w:r>
            <w:r w:rsidR="00012F48">
              <w:rPr>
                <w:sz w:val="20"/>
                <w:szCs w:val="20"/>
              </w:rPr>
              <w:fldChar w:fldCharType="end"/>
            </w:r>
          </w:p>
        </w:tc>
        <w:tc>
          <w:tcPr>
            <w:tcW w:w="831" w:type="dxa"/>
          </w:tcPr>
          <w:p w14:paraId="7177F6DF" w14:textId="77777777" w:rsidR="004C2359" w:rsidRPr="007B5BA8" w:rsidRDefault="004C2359" w:rsidP="000A4550">
            <w:pPr>
              <w:rPr>
                <w:sz w:val="20"/>
                <w:szCs w:val="20"/>
                <w:lang w:val="en-GB"/>
              </w:rPr>
            </w:pPr>
            <w:r w:rsidRPr="007B5BA8">
              <w:rPr>
                <w:sz w:val="20"/>
                <w:szCs w:val="20"/>
                <w:lang w:val="en-GB"/>
              </w:rPr>
              <w:t>48</w:t>
            </w:r>
          </w:p>
        </w:tc>
        <w:tc>
          <w:tcPr>
            <w:tcW w:w="2214" w:type="dxa"/>
          </w:tcPr>
          <w:p w14:paraId="10B633E6" w14:textId="1A2B1DC6" w:rsidR="004C2359" w:rsidRPr="007B5BA8" w:rsidRDefault="00BF32CC" w:rsidP="000A4550">
            <w:pPr>
              <w:rPr>
                <w:sz w:val="20"/>
                <w:szCs w:val="20"/>
                <w:lang w:val="en-GB"/>
              </w:rPr>
            </w:pPr>
            <w:r w:rsidRPr="007B5BA8">
              <w:rPr>
                <w:lang w:val="en-GB"/>
              </w:rPr>
              <w:t>T2*GRE(BB)</w:t>
            </w:r>
          </w:p>
        </w:tc>
        <w:tc>
          <w:tcPr>
            <w:tcW w:w="1847" w:type="dxa"/>
          </w:tcPr>
          <w:p w14:paraId="38F1C909" w14:textId="77777777" w:rsidR="004C2359" w:rsidRPr="007B5BA8" w:rsidRDefault="004C2359" w:rsidP="000A4550">
            <w:pPr>
              <w:rPr>
                <w:sz w:val="20"/>
                <w:szCs w:val="20"/>
                <w:lang w:val="en-GB"/>
              </w:rPr>
            </w:pPr>
            <w:r w:rsidRPr="007B5BA8">
              <w:rPr>
                <w:sz w:val="20"/>
                <w:szCs w:val="20"/>
                <w:lang w:val="en-GB"/>
              </w:rPr>
              <w:t>STEMI</w:t>
            </w:r>
          </w:p>
        </w:tc>
        <w:tc>
          <w:tcPr>
            <w:tcW w:w="2016" w:type="dxa"/>
          </w:tcPr>
          <w:p w14:paraId="2EBA26E0" w14:textId="77777777" w:rsidR="004C2359" w:rsidRPr="007B5BA8" w:rsidRDefault="004C2359" w:rsidP="000A4550">
            <w:pPr>
              <w:rPr>
                <w:sz w:val="20"/>
                <w:szCs w:val="20"/>
                <w:lang w:val="en-GB"/>
              </w:rPr>
            </w:pPr>
            <w:r w:rsidRPr="007B5BA8">
              <w:rPr>
                <w:sz w:val="20"/>
                <w:szCs w:val="20"/>
                <w:lang w:val="en-GB"/>
              </w:rPr>
              <w:t>T1 map</w:t>
            </w:r>
          </w:p>
          <w:p w14:paraId="36723997" w14:textId="77777777" w:rsidR="004C2359" w:rsidRPr="007B5BA8" w:rsidRDefault="004C2359" w:rsidP="000A4550">
            <w:pPr>
              <w:rPr>
                <w:sz w:val="20"/>
                <w:szCs w:val="20"/>
                <w:lang w:val="en-GB"/>
              </w:rPr>
            </w:pPr>
            <w:r w:rsidRPr="007B5BA8">
              <w:rPr>
                <w:sz w:val="20"/>
                <w:szCs w:val="20"/>
                <w:lang w:val="en-GB"/>
              </w:rPr>
              <w:t>T2 map</w:t>
            </w:r>
          </w:p>
        </w:tc>
        <w:tc>
          <w:tcPr>
            <w:tcW w:w="4682" w:type="dxa"/>
          </w:tcPr>
          <w:p w14:paraId="57182401" w14:textId="77777777" w:rsidR="004C2359" w:rsidRPr="007B5BA8" w:rsidRDefault="004C2359" w:rsidP="000A4550">
            <w:pPr>
              <w:rPr>
                <w:sz w:val="20"/>
                <w:szCs w:val="20"/>
                <w:lang w:val="en-GB"/>
              </w:rPr>
            </w:pPr>
            <w:r w:rsidRPr="007B5BA8">
              <w:rPr>
                <w:sz w:val="20"/>
                <w:szCs w:val="20"/>
                <w:lang w:val="en-GB"/>
              </w:rPr>
              <w:t>T2* hypointense core is taken as the reference dataset</w:t>
            </w:r>
          </w:p>
        </w:tc>
      </w:tr>
    </w:tbl>
    <w:p w14:paraId="675CC7C4" w14:textId="2DDD06E9" w:rsidR="00844579" w:rsidRPr="007B5BA8" w:rsidRDefault="00844579" w:rsidP="00844579">
      <w:pPr>
        <w:contextualSpacing/>
        <w:rPr>
          <w:sz w:val="22"/>
          <w:szCs w:val="22"/>
        </w:rPr>
      </w:pPr>
      <w:r w:rsidRPr="007B5BA8">
        <w:rPr>
          <w:b/>
          <w:sz w:val="22"/>
          <w:szCs w:val="22"/>
        </w:rPr>
        <w:lastRenderedPageBreak/>
        <w:t>Table 3</w:t>
      </w:r>
      <w:r w:rsidR="00C136C6" w:rsidRPr="007B5BA8">
        <w:rPr>
          <w:b/>
          <w:sz w:val="22"/>
          <w:szCs w:val="22"/>
        </w:rPr>
        <w:t>c-iii.3</w:t>
      </w:r>
      <w:r w:rsidRPr="007B5BA8">
        <w:rPr>
          <w:b/>
          <w:sz w:val="22"/>
          <w:szCs w:val="22"/>
        </w:rPr>
        <w:t>.</w:t>
      </w:r>
      <w:r w:rsidRPr="007B5BA8">
        <w:rPr>
          <w:sz w:val="22"/>
          <w:szCs w:val="22"/>
        </w:rPr>
        <w:t xml:space="preserve"> </w:t>
      </w:r>
      <w:r w:rsidRPr="007B5BA8">
        <w:rPr>
          <w:b/>
          <w:sz w:val="22"/>
          <w:szCs w:val="22"/>
        </w:rPr>
        <w:t>Intra, interobserver and interstudy variability reported for native T2</w:t>
      </w:r>
      <w:r w:rsidR="001F44D7" w:rsidRPr="007B5BA8">
        <w:rPr>
          <w:b/>
          <w:sz w:val="22"/>
          <w:szCs w:val="22"/>
        </w:rPr>
        <w:t>*</w:t>
      </w:r>
      <w:r w:rsidRPr="007B5BA8">
        <w:rPr>
          <w:b/>
          <w:sz w:val="22"/>
          <w:szCs w:val="22"/>
        </w:rPr>
        <w:t xml:space="preserve"> using various sequences and field strengths. </w:t>
      </w:r>
      <w:r w:rsidR="007B5BA8" w:rsidRPr="007B5BA8">
        <w:rPr>
          <w:b/>
          <w:sz w:val="22"/>
          <w:szCs w:val="22"/>
        </w:rPr>
        <w:t>Studies reported if included interstudy reproducibility.</w:t>
      </w:r>
      <w:r w:rsidR="00C2019B">
        <w:rPr>
          <w:b/>
          <w:sz w:val="22"/>
          <w:szCs w:val="22"/>
        </w:rPr>
        <w:t xml:space="preserve"> </w:t>
      </w:r>
      <w:r w:rsidR="00C2019B">
        <w:rPr>
          <w:sz w:val="22"/>
          <w:szCs w:val="22"/>
        </w:rPr>
        <w:t>CoV%(coefficient of variation</w:t>
      </w:r>
      <w:r w:rsidRPr="007B5BA8">
        <w:rPr>
          <w:sz w:val="22"/>
          <w:szCs w:val="22"/>
        </w:rPr>
        <w:t xml:space="preserve">); </w:t>
      </w:r>
      <w:r w:rsidR="00A72A2F" w:rsidRPr="007B5BA8">
        <w:rPr>
          <w:sz w:val="22"/>
          <w:szCs w:val="22"/>
        </w:rPr>
        <w:t xml:space="preserve">mb – multiple breath-hold, </w:t>
      </w:r>
      <w:r w:rsidRPr="007B5BA8">
        <w:rPr>
          <w:sz w:val="22"/>
          <w:szCs w:val="22"/>
        </w:rPr>
        <w:t>GRE – gradient echo</w:t>
      </w:r>
      <w:r w:rsidR="008F4791" w:rsidRPr="007B5BA8">
        <w:rPr>
          <w:sz w:val="22"/>
          <w:szCs w:val="22"/>
        </w:rPr>
        <w:t xml:space="preserve">; </w:t>
      </w:r>
      <w:r w:rsidR="00B728AC" w:rsidRPr="007B5BA8">
        <w:rPr>
          <w:sz w:val="22"/>
          <w:szCs w:val="22"/>
        </w:rPr>
        <w:t>BB – black blood</w:t>
      </w:r>
      <w:r w:rsidR="008F4791" w:rsidRPr="007B5BA8">
        <w:rPr>
          <w:sz w:val="22"/>
          <w:szCs w:val="22"/>
        </w:rPr>
        <w:t>.</w:t>
      </w:r>
    </w:p>
    <w:p w14:paraId="6D689B6B" w14:textId="77777777" w:rsidR="00844579" w:rsidRPr="007B5BA8" w:rsidRDefault="00844579" w:rsidP="00844579">
      <w:pPr>
        <w:contextualSpacing/>
        <w:rPr>
          <w:b/>
          <w:sz w:val="22"/>
          <w:szCs w:val="22"/>
        </w:rPr>
      </w:pPr>
    </w:p>
    <w:tbl>
      <w:tblPr>
        <w:tblStyle w:val="TableGrid"/>
        <w:tblW w:w="3156" w:type="pct"/>
        <w:tblLayout w:type="fixed"/>
        <w:tblLook w:val="04A0" w:firstRow="1" w:lastRow="0" w:firstColumn="1" w:lastColumn="0" w:noHBand="0" w:noVBand="1"/>
      </w:tblPr>
      <w:tblGrid>
        <w:gridCol w:w="2852"/>
        <w:gridCol w:w="2332"/>
        <w:gridCol w:w="1895"/>
        <w:gridCol w:w="1726"/>
      </w:tblGrid>
      <w:tr w:rsidR="008117BC" w:rsidRPr="007B5BA8" w14:paraId="35CA727B" w14:textId="5D170A0A" w:rsidTr="008117BC">
        <w:trPr>
          <w:trHeight w:val="630"/>
        </w:trPr>
        <w:tc>
          <w:tcPr>
            <w:tcW w:w="1620" w:type="pct"/>
          </w:tcPr>
          <w:p w14:paraId="611F4351" w14:textId="3DB7E77E" w:rsidR="008117BC" w:rsidRPr="007B5BA8" w:rsidRDefault="008117BC" w:rsidP="00F52562">
            <w:pPr>
              <w:contextualSpacing/>
              <w:rPr>
                <w:b/>
                <w:lang w:val="en-GB"/>
              </w:rPr>
            </w:pPr>
            <w:r w:rsidRPr="007B5BA8">
              <w:rPr>
                <w:b/>
                <w:lang w:val="en-GB"/>
              </w:rPr>
              <w:t>T2* mapping (msec)</w:t>
            </w:r>
          </w:p>
        </w:tc>
        <w:tc>
          <w:tcPr>
            <w:tcW w:w="1324" w:type="pct"/>
          </w:tcPr>
          <w:p w14:paraId="0766668D" w14:textId="47F98898" w:rsidR="008117BC" w:rsidRPr="005C3F8F" w:rsidRDefault="008117BC" w:rsidP="00CA326D">
            <w:pPr>
              <w:contextualSpacing/>
              <w:jc w:val="center"/>
              <w:rPr>
                <w:lang w:val="en-GB"/>
              </w:rPr>
            </w:pPr>
            <w:r w:rsidRPr="005C3F8F">
              <w:rPr>
                <w:lang w:val="en-GB"/>
              </w:rPr>
              <w:t>Anderson</w:t>
            </w:r>
            <w:r w:rsidRPr="005C3F8F">
              <w:fldChar w:fldCharType="begin"/>
            </w:r>
            <w:r w:rsidR="008A28A1">
              <w:rPr>
                <w:lang w:val="en-GB"/>
              </w:rPr>
              <w:instrText xml:space="preserve"> ADDIN PAPERS2_CITATIONS &lt;citation&gt;&lt;uuid&gt;38833982-108E-4BB9-AC99-15AD452450C3&lt;/uuid&gt;&lt;priority&gt;0&lt;/priority&gt;&lt;publications&gt;&lt;publication&gt;&lt;volume&gt;22&lt;/volume&gt;&lt;publication_date&gt;99200112001200000000220000&lt;/publication_date&gt;&lt;number&gt;23&lt;/number&gt;&lt;institution&gt;Cardiovascular MR Unit, Royal Brompton Hospital, London, UK.&lt;/institution&gt;&lt;startpage&gt;2171&lt;/startpage&gt;&lt;title&gt;Cardiovascular T2-star (T2*) magnetic resonance for the early diagnosis of myocardial iron overload.&lt;/title&gt;&lt;uuid&gt;39236FF0-FA17-4566-B81A-9575D2D2DD88&lt;/uuid&gt;&lt;subtype&gt;400&lt;/subtype&gt;&lt;endpage&gt;2179&lt;/endpage&gt;&lt;type&gt;400&lt;/type&gt;&lt;url&gt;http://eutils.ncbi.nlm.nih.gov/entrez/eutils/elink.fcgi?dbfrom=pubmed&amp;amp;id=11913479&amp;amp;retmode=ref&amp;amp;cmd=prlinks&lt;/url&gt;&lt;bundle&gt;&lt;publication&gt;&lt;title&gt;European Heart Journal&lt;/title&gt;&lt;type&gt;-100&lt;/type&gt;&lt;subtype&gt;-100&lt;/subtype&gt;&lt;uuid&gt;5A36792B-73D8-4423-970E-663201E4C332&lt;/uuid&gt;&lt;/publication&gt;&lt;/bundle&gt;&lt;authors&gt;&lt;author&gt;&lt;firstName&gt;L&lt;/firstName&gt;&lt;middleNames&gt;J&lt;/middleNames&gt;&lt;lastName&gt;Anderson&lt;/lastName&gt;&lt;/author&gt;&lt;author&gt;&lt;firstName&gt;S&lt;/firstName&gt;&lt;lastName&gt;Holden&lt;/lastName&gt;&lt;/author&gt;&lt;author&gt;&lt;firstName&gt;B&lt;/firstName&gt;&lt;lastName&gt;Davis&lt;/lastName&gt;&lt;/author&gt;&lt;author&gt;&lt;firstName&gt;E&lt;/firstName&gt;&lt;lastName&gt;Prescott&lt;/lastName&gt;&lt;/author&gt;&lt;author&gt;&lt;firstName&gt;C&lt;/firstName&gt;&lt;middleNames&gt;C&lt;/middleNames&gt;&lt;lastName&gt;Charrier&lt;/lastName&gt;&lt;/author&gt;&lt;author&gt;&lt;firstName&gt;N&lt;/firstName&gt;&lt;middleNames&gt;H&lt;/middleNames&gt;&lt;lastName&gt;Bunce&lt;/lastName&gt;&lt;/author&gt;&lt;author&gt;&lt;firstName&gt;D&lt;/firstName&gt;&lt;middleNames&gt;N&lt;/middleNames&gt;&lt;lastName&gt;Firmin&lt;/lastName&gt;&lt;/author&gt;&lt;author&gt;&lt;firstName&gt;B&lt;/firstName&gt;&lt;lastName&gt;Wonke&lt;/lastName&gt;&lt;/author&gt;&lt;author&gt;&lt;firstName&gt;J&lt;/firstName&gt;&lt;lastName&gt;Porter&lt;/lastName&gt;&lt;/author&gt;&lt;author&gt;&lt;firstName&gt;J&lt;/firstName&gt;&lt;middleNames&gt;M&lt;/middleNames&gt;&lt;lastName&gt;Walker&lt;/lastName&gt;&lt;/author&gt;&lt;author&gt;&lt;firstName&gt;D&lt;/firstName&gt;&lt;middleNames&gt;J&lt;/middleNames&gt;&lt;lastName&gt;Pennell&lt;/lastName&gt;&lt;/author&gt;&lt;/authors&gt;&lt;/publication&gt;&lt;/publications&gt;&lt;cites&gt;&lt;/cites&gt;&lt;/citation&gt;</w:instrText>
            </w:r>
            <w:r w:rsidRPr="005C3F8F">
              <w:fldChar w:fldCharType="separate"/>
            </w:r>
            <w:r w:rsidR="008A28A1">
              <w:rPr>
                <w:lang w:eastAsia="en-US"/>
              </w:rPr>
              <w:t>[2]</w:t>
            </w:r>
            <w:r w:rsidRPr="005C3F8F">
              <w:fldChar w:fldCharType="end"/>
            </w:r>
          </w:p>
        </w:tc>
        <w:tc>
          <w:tcPr>
            <w:tcW w:w="1076" w:type="pct"/>
          </w:tcPr>
          <w:p w14:paraId="2AAD0782" w14:textId="562ADBF1" w:rsidR="008117BC" w:rsidRPr="005C3F8F" w:rsidRDefault="008117BC" w:rsidP="00CA326D">
            <w:pPr>
              <w:contextualSpacing/>
              <w:jc w:val="center"/>
              <w:rPr>
                <w:lang w:val="en-GB"/>
              </w:rPr>
            </w:pPr>
            <w:r w:rsidRPr="005C3F8F">
              <w:rPr>
                <w:lang w:val="en-GB"/>
              </w:rPr>
              <w:t>Westwood</w:t>
            </w:r>
            <w:r w:rsidRPr="005C3F8F">
              <w:fldChar w:fldCharType="begin"/>
            </w:r>
            <w:r w:rsidR="008A28A1">
              <w:rPr>
                <w:lang w:val="en-GB"/>
              </w:rPr>
              <w:instrText xml:space="preserve"> ADDIN PAPERS2_CITATIONS &lt;citation&gt;&lt;uuid&gt;07694420-3FBF-410A-B901-EEA1E9A921EE&lt;/uuid&gt;&lt;priority&gt;0&lt;/priority&gt;&lt;publications&gt;&lt;publication&gt;&lt;uuid&gt;05AC086F-7E9A-4A19-B0C8-CE2AFCECCA9E&lt;/uuid&gt;&lt;volume&gt;18&lt;/volume&gt;&lt;doi&gt;10.1002/jmri.10332&lt;/doi&gt;&lt;startpage&gt;33&lt;/startpage&gt;&lt;publication_date&gt;99200307001200000000220000&lt;/publication_date&gt;&lt;url&gt;http://doi.wiley.com/10.1002/jmri.10332&lt;/url&gt;&lt;type&gt;400&lt;/type&gt;&lt;title&gt;A single breath-hold multiecho T2* cardiovascular magnetic resonance technique for diagnosis of myocardial iron overload.&lt;/title&gt;&lt;publisher&gt;Wiley Subscription Services, Inc., A Wiley Company&lt;/publisher&gt;&lt;institution&gt;Cardiovascular MR Unit, Royal Brompton Hospital and Imperial College, London, UK. m.westwood@rbh.nthames.nhs.uk&lt;/institution&gt;&lt;number&gt;1&lt;/number&gt;&lt;subtype&gt;400&lt;/subtype&gt;&lt;endpage&gt;39&lt;/endpage&gt;&lt;bundle&gt;&lt;publication&gt;&lt;publisher&gt;Wiley Subscription Services, Inc., A Wiley Company&lt;/publisher&gt;&lt;title&gt;Journal of Magnetic Resonance Imaging&lt;/title&gt;&lt;type&gt;-100&lt;/type&gt;&lt;subtype&gt;-100&lt;/subtype&gt;&lt;uuid&gt;3EE672EC-A5B9-48DD-88E3-FC32B0380EF0&lt;/uuid&gt;&lt;/publication&gt;&lt;/bundle&gt;&lt;authors&gt;&lt;author&gt;&lt;firstName&gt;Mark&lt;/firstName&gt;&lt;lastName&gt;Westwood&lt;/lastName&gt;&lt;/author&gt;&lt;author&gt;&lt;firstName&gt;Lisa&lt;/firstName&gt;&lt;middleNames&gt;J&lt;/middleNames&gt;&lt;lastName&gt;Anderson&lt;/lastName&gt;&lt;/author&gt;&lt;author&gt;&lt;firstName&gt;David&lt;/firstName&gt;&lt;middleNames&gt;N&lt;/middleNames&gt;&lt;lastName&gt;Firmin&lt;/lastName&gt;&lt;/author&gt;&lt;author&gt;&lt;firstName&gt;Peter&lt;/firstName&gt;&lt;middleNames&gt;D&lt;/middleNames&gt;&lt;lastName&gt;Gatehouse&lt;/lastName&gt;&lt;/author&gt;&lt;author&gt;&lt;firstName&gt;Clare&lt;/firstName&gt;&lt;middleNames&gt;C&lt;/middleNames&gt;&lt;lastName&gt;Charrier&lt;/lastName&gt;&lt;/author&gt;&lt;author&gt;&lt;firstName&gt;Beatrix&lt;/firstName&gt;&lt;lastName&gt;Wonke&lt;/lastName&gt;&lt;/author&gt;&lt;author&gt;&lt;firstName&gt;Dudley&lt;/firstName&gt;&lt;middleNames&gt;J&lt;/middleNames&gt;&lt;lastName&gt;Pennell&lt;/lastName&gt;&lt;/author&gt;&lt;/authors&gt;&lt;/publication&gt;&lt;publication&gt;&lt;uuid&gt;9B5DE4A2-C5C6-418A-B03F-373B19BAD1B3&lt;/uuid&gt;&lt;volume&gt;18&lt;/volume&gt;&lt;doi&gt;10.1002/jmri.10396&lt;/doi&gt;&lt;startpage&gt;616&lt;/startpage&gt;&lt;publication_date&gt;99200311001200000000220000&lt;/publication_date&gt;&lt;url&gt;http://doi.wiley.com/10.1002/jmri.10396&lt;/url&gt;&lt;type&gt;400&lt;/type&gt;&lt;title&gt;Interscanner reproducibility of cardiovascular magnetic resonance T2* measurements of tissue iron in thalassemia.&lt;/title&gt;&lt;publisher&gt;Wiley Subscription Services, Inc., A Wiley Company&lt;/publisher&gt;&lt;institution&gt;Cardiovascular MR Unit, Royal Brompton Hospital, London, United Kingdom. m.westwood@rbh.nthames.nhs.uk&lt;/institution&gt;&lt;number&gt;5&lt;/number&gt;&lt;subtype&gt;400&lt;/subtype&gt;&lt;endpage&gt;620&lt;/endpage&gt;&lt;bundle&gt;&lt;publication&gt;&lt;publisher&gt;Wiley Subscription Services, Inc., A Wiley Company&lt;/publisher&gt;&lt;title&gt;Journal of Magnetic Resonance Imaging&lt;/title&gt;&lt;type&gt;-100&lt;/type&gt;&lt;subtype&gt;-100&lt;/subtype&gt;&lt;uuid&gt;3EE672EC-A5B9-48DD-88E3-FC32B0380EF0&lt;/uuid&gt;&lt;/publication&gt;&lt;/bundle&gt;&lt;authors&gt;&lt;author&gt;&lt;firstName&gt;Mark&lt;/firstName&gt;&lt;middleNames&gt;A&lt;/middleNames&gt;&lt;lastName&gt;Westwood&lt;/lastName&gt;&lt;/author&gt;&lt;author&gt;&lt;firstName&gt;Lisa&lt;/firstName&gt;&lt;middleNames&gt;J&lt;/middleNames&gt;&lt;lastName&gt;Anderson&lt;/lastName&gt;&lt;/author&gt;&lt;author&gt;&lt;firstName&gt;David&lt;/firstName&gt;&lt;middleNames&gt;N&lt;/middleNames&gt;&lt;lastName&gt;Firmin&lt;/lastName&gt;&lt;/author&gt;&lt;author&gt;&lt;firstName&gt;Peter&lt;/firstName&gt;&lt;middleNames&gt;D&lt;/middleNames&gt;&lt;lastName&gt;Gatehouse&lt;/lastName&gt;&lt;/author&gt;&lt;author&gt;&lt;firstName&gt;Christine&lt;/firstName&gt;&lt;middleNames&gt;H&lt;/middleNames&gt;&lt;lastName&gt;Lorenz&lt;/lastName&gt;&lt;/author&gt;&lt;author&gt;&lt;firstName&gt;Beatrix&lt;/firstName&gt;&lt;lastName&gt;Wonke&lt;/lastName&gt;&lt;/author&gt;&lt;author&gt;&lt;firstName&gt;Dudley&lt;/firstName&gt;&lt;middleNames&gt;J&lt;/middleNames&gt;&lt;lastName&gt;Pennell&lt;/lastName&gt;&lt;/author&gt;&lt;/authors&gt;&lt;/publication&gt;&lt;/publications&gt;&lt;cites&gt;&lt;/cites&gt;&lt;/citation&gt;</w:instrText>
            </w:r>
            <w:r w:rsidRPr="005C3F8F">
              <w:fldChar w:fldCharType="separate"/>
            </w:r>
            <w:r w:rsidR="008A28A1">
              <w:rPr>
                <w:lang w:eastAsia="en-US"/>
              </w:rPr>
              <w:t>[18,19]</w:t>
            </w:r>
            <w:r w:rsidRPr="005C3F8F">
              <w:fldChar w:fldCharType="end"/>
            </w:r>
          </w:p>
        </w:tc>
        <w:tc>
          <w:tcPr>
            <w:tcW w:w="980" w:type="pct"/>
          </w:tcPr>
          <w:p w14:paraId="7E78E6D1" w14:textId="5F1BB2AE" w:rsidR="008117BC" w:rsidRPr="005C3F8F" w:rsidRDefault="008117BC" w:rsidP="00CA326D">
            <w:pPr>
              <w:contextualSpacing/>
              <w:jc w:val="center"/>
              <w:rPr>
                <w:lang w:val="en-GB"/>
              </w:rPr>
            </w:pPr>
            <w:r w:rsidRPr="005C3F8F">
              <w:rPr>
                <w:lang w:val="en-GB"/>
              </w:rPr>
              <w:t>Tanner</w:t>
            </w:r>
            <w:r w:rsidRPr="005C3F8F">
              <w:fldChar w:fldCharType="begin"/>
            </w:r>
            <w:r w:rsidR="008A28A1">
              <w:rPr>
                <w:lang w:val="en-GB"/>
              </w:rPr>
              <w:instrText xml:space="preserve"> ADDIN PAPERS2_CITATIONS &lt;citation&gt;&lt;uuid&gt;0AECCDCE-93A2-4304-B772-9CF9D2C4578D&lt;/uuid&gt;&lt;priority&gt;0&lt;/priority&gt;&lt;publications&gt;&lt;publication&gt;&lt;volume&gt;91&lt;/volume&gt;&lt;publication_date&gt;99200610001200000000220000&lt;/publication_date&gt;&lt;number&gt;10&lt;/number&gt;&lt;institution&gt;Cardiovascular Magnetic Resonance Unit, Royal Brompton Hospital, London, UK.&lt;/institution&gt;&lt;startpage&gt;1388&lt;/startpage&gt;&lt;title&gt;Multi-center validation of the transferability of the magnetic resonance T2* technique for the quantification of tissue iron.&lt;/title&gt;&lt;uuid&gt;09E9EF5B-30EC-4FDF-BFA8-0ECABB3607D9&lt;/uuid&gt;&lt;subtype&gt;400&lt;/subtype&gt;&lt;endpage&gt;1391&lt;/endpage&gt;&lt;type&gt;400&lt;/type&gt;&lt;url&gt;http://eutils.ncbi.nlm.nih.gov/entrez/eutils/elink.fcgi?dbfrom=pubmed&amp;amp;id=17018390&amp;amp;retmode=ref&amp;amp;cmd=prlinks&lt;/url&gt;&lt;bundle&gt;&lt;publication&gt;&lt;title&gt;Haematologica&lt;/title&gt;&lt;type&gt;-100&lt;/type&gt;&lt;subtype&gt;-100&lt;/subtype&gt;&lt;uuid&gt;9EA0E56F-4675-489E-887A-12FB3176985A&lt;/uuid&gt;&lt;/publication&gt;&lt;/bundle&gt;&lt;authors&gt;&lt;author&gt;&lt;firstName&gt;Mark&lt;/firstName&gt;&lt;middleNames&gt;A&lt;/middleNames&gt;&lt;lastName&gt;Tanner&lt;/lastName&gt;&lt;/author&gt;&lt;author&gt;&lt;firstName&gt;Taigang&lt;/firstName&gt;&lt;lastName&gt;He&lt;/lastName&gt;&lt;/author&gt;&lt;author&gt;&lt;firstName&gt;Mark&lt;/firstName&gt;&lt;middleNames&gt;A&lt;/middleNames&gt;&lt;lastName&gt;Westwood&lt;/lastName&gt;&lt;/author&gt;&lt;author&gt;&lt;firstName&gt;David&lt;/firstName&gt;&lt;middleNames&gt;N&lt;/middleNames&gt;&lt;lastName&gt;Firmin&lt;/lastName&gt;&lt;/author&gt;&lt;author&gt;&lt;firstName&gt;Dudley&lt;/firstName&gt;&lt;middleNames&gt;J&lt;/middleNames&gt;&lt;lastName&gt;Pennell&lt;/lastName&gt;&lt;/author&gt;&lt;author&gt;&lt;lastName&gt;Thalassemia International Federation Heart T2* Investigators&lt;/lastName&gt;&lt;/author&gt;&lt;/authors&gt;&lt;/publication&gt;&lt;/publications&gt;&lt;cites&gt;&lt;/cites&gt;&lt;/citation&gt;</w:instrText>
            </w:r>
            <w:r w:rsidRPr="005C3F8F">
              <w:fldChar w:fldCharType="separate"/>
            </w:r>
            <w:r w:rsidR="008A28A1">
              <w:rPr>
                <w:lang w:eastAsia="en-US"/>
              </w:rPr>
              <w:t>[20]</w:t>
            </w:r>
            <w:r w:rsidRPr="005C3F8F">
              <w:fldChar w:fldCharType="end"/>
            </w:r>
          </w:p>
        </w:tc>
      </w:tr>
      <w:tr w:rsidR="008117BC" w:rsidRPr="007B5BA8" w14:paraId="7BB54422" w14:textId="05BB980C" w:rsidTr="008117BC">
        <w:trPr>
          <w:trHeight w:val="176"/>
        </w:trPr>
        <w:tc>
          <w:tcPr>
            <w:tcW w:w="1620" w:type="pct"/>
          </w:tcPr>
          <w:p w14:paraId="32969C32" w14:textId="77777777" w:rsidR="008117BC" w:rsidRPr="007B5BA8" w:rsidRDefault="008117BC" w:rsidP="00F52562">
            <w:pPr>
              <w:contextualSpacing/>
              <w:rPr>
                <w:b/>
                <w:lang w:val="en-GB"/>
              </w:rPr>
            </w:pPr>
            <w:r w:rsidRPr="007B5BA8">
              <w:rPr>
                <w:b/>
                <w:lang w:val="en-GB"/>
              </w:rPr>
              <w:t>Magnetic field</w:t>
            </w:r>
          </w:p>
        </w:tc>
        <w:tc>
          <w:tcPr>
            <w:tcW w:w="1324" w:type="pct"/>
          </w:tcPr>
          <w:p w14:paraId="56F2F6E4" w14:textId="77777777" w:rsidR="008117BC" w:rsidRPr="007B5BA8" w:rsidRDefault="008117BC" w:rsidP="00F52562">
            <w:pPr>
              <w:contextualSpacing/>
              <w:jc w:val="center"/>
              <w:rPr>
                <w:lang w:val="en-GB"/>
              </w:rPr>
            </w:pPr>
            <w:r w:rsidRPr="007B5BA8">
              <w:rPr>
                <w:lang w:val="en-GB"/>
              </w:rPr>
              <w:t>1.5</w:t>
            </w:r>
          </w:p>
        </w:tc>
        <w:tc>
          <w:tcPr>
            <w:tcW w:w="1076" w:type="pct"/>
          </w:tcPr>
          <w:p w14:paraId="375B6CEC" w14:textId="1506517E" w:rsidR="008117BC" w:rsidRPr="007B5BA8" w:rsidRDefault="00792CA9" w:rsidP="00D6037B">
            <w:pPr>
              <w:contextualSpacing/>
              <w:jc w:val="center"/>
              <w:rPr>
                <w:lang w:val="en-GB"/>
              </w:rPr>
            </w:pPr>
            <w:r>
              <w:rPr>
                <w:lang w:val="en-GB"/>
              </w:rPr>
              <w:t>1.5</w:t>
            </w:r>
          </w:p>
        </w:tc>
        <w:tc>
          <w:tcPr>
            <w:tcW w:w="980" w:type="pct"/>
          </w:tcPr>
          <w:p w14:paraId="41F662AB" w14:textId="4B05C4CB" w:rsidR="008117BC" w:rsidRPr="007B5BA8" w:rsidRDefault="008117BC" w:rsidP="00D6037B">
            <w:pPr>
              <w:contextualSpacing/>
              <w:jc w:val="center"/>
              <w:rPr>
                <w:lang w:val="en-GB"/>
              </w:rPr>
            </w:pPr>
            <w:r w:rsidRPr="007B5BA8">
              <w:rPr>
                <w:lang w:val="en-GB"/>
              </w:rPr>
              <w:t>1.5</w:t>
            </w:r>
          </w:p>
        </w:tc>
      </w:tr>
      <w:tr w:rsidR="008117BC" w:rsidRPr="007B5BA8" w14:paraId="725F7452" w14:textId="3280FC2E" w:rsidTr="008117BC">
        <w:trPr>
          <w:trHeight w:val="339"/>
        </w:trPr>
        <w:tc>
          <w:tcPr>
            <w:tcW w:w="1620" w:type="pct"/>
          </w:tcPr>
          <w:p w14:paraId="7403C0F0" w14:textId="77777777" w:rsidR="008117BC" w:rsidRPr="007B5BA8" w:rsidRDefault="008117BC" w:rsidP="00F52562">
            <w:pPr>
              <w:contextualSpacing/>
              <w:rPr>
                <w:b/>
                <w:lang w:val="en-GB"/>
              </w:rPr>
            </w:pPr>
            <w:r w:rsidRPr="007B5BA8">
              <w:rPr>
                <w:b/>
                <w:lang w:val="en-GB"/>
              </w:rPr>
              <w:t>N</w:t>
            </w:r>
          </w:p>
        </w:tc>
        <w:tc>
          <w:tcPr>
            <w:tcW w:w="1324" w:type="pct"/>
          </w:tcPr>
          <w:p w14:paraId="4F0DA94D" w14:textId="77777777" w:rsidR="008117BC" w:rsidRPr="007B5BA8" w:rsidRDefault="008117BC" w:rsidP="00F52562">
            <w:pPr>
              <w:contextualSpacing/>
              <w:jc w:val="center"/>
              <w:rPr>
                <w:lang w:val="en-GB"/>
              </w:rPr>
            </w:pPr>
            <w:r w:rsidRPr="007B5BA8">
              <w:rPr>
                <w:lang w:val="en-GB"/>
              </w:rPr>
              <w:t>10</w:t>
            </w:r>
          </w:p>
        </w:tc>
        <w:tc>
          <w:tcPr>
            <w:tcW w:w="1076" w:type="pct"/>
          </w:tcPr>
          <w:p w14:paraId="2DD8DA20" w14:textId="6FB49ABE" w:rsidR="008117BC" w:rsidRPr="007B5BA8" w:rsidRDefault="008117BC" w:rsidP="00D6037B">
            <w:pPr>
              <w:contextualSpacing/>
              <w:jc w:val="center"/>
              <w:rPr>
                <w:lang w:val="en-GB"/>
              </w:rPr>
            </w:pPr>
            <w:r w:rsidRPr="007B5BA8">
              <w:rPr>
                <w:lang w:val="en-GB"/>
              </w:rPr>
              <w:t>10</w:t>
            </w:r>
          </w:p>
        </w:tc>
        <w:tc>
          <w:tcPr>
            <w:tcW w:w="980" w:type="pct"/>
          </w:tcPr>
          <w:p w14:paraId="5A24E163" w14:textId="496E7705" w:rsidR="008117BC" w:rsidRPr="007B5BA8" w:rsidRDefault="008117BC" w:rsidP="00D6037B">
            <w:pPr>
              <w:contextualSpacing/>
              <w:jc w:val="center"/>
              <w:rPr>
                <w:lang w:val="en-GB"/>
              </w:rPr>
            </w:pPr>
            <w:r w:rsidRPr="007B5BA8">
              <w:rPr>
                <w:lang w:val="en-GB"/>
              </w:rPr>
              <w:t>39</w:t>
            </w:r>
          </w:p>
        </w:tc>
      </w:tr>
      <w:tr w:rsidR="008117BC" w:rsidRPr="007B5BA8" w14:paraId="7D02653E" w14:textId="6FB217AD" w:rsidTr="008117BC">
        <w:trPr>
          <w:trHeight w:val="356"/>
        </w:trPr>
        <w:tc>
          <w:tcPr>
            <w:tcW w:w="1620" w:type="pct"/>
          </w:tcPr>
          <w:p w14:paraId="52FE6A2B" w14:textId="4C10E84B" w:rsidR="008117BC" w:rsidRPr="007B5BA8" w:rsidRDefault="008117BC" w:rsidP="00F52562">
            <w:pPr>
              <w:contextualSpacing/>
              <w:rPr>
                <w:b/>
                <w:lang w:val="en-GB"/>
              </w:rPr>
            </w:pPr>
            <w:r w:rsidRPr="007B5BA8">
              <w:rPr>
                <w:b/>
                <w:lang w:val="en-GB"/>
              </w:rPr>
              <w:t>Population</w:t>
            </w:r>
          </w:p>
        </w:tc>
        <w:tc>
          <w:tcPr>
            <w:tcW w:w="1324" w:type="pct"/>
          </w:tcPr>
          <w:p w14:paraId="053BE18B" w14:textId="77777777" w:rsidR="008117BC" w:rsidRPr="007B5BA8" w:rsidRDefault="008117BC" w:rsidP="00F52562">
            <w:pPr>
              <w:contextualSpacing/>
              <w:jc w:val="center"/>
              <w:rPr>
                <w:lang w:val="en-GB"/>
              </w:rPr>
            </w:pPr>
            <w:r w:rsidRPr="007B5BA8">
              <w:rPr>
                <w:lang w:val="en-GB"/>
              </w:rPr>
              <w:t>Thalassemia major</w:t>
            </w:r>
          </w:p>
        </w:tc>
        <w:tc>
          <w:tcPr>
            <w:tcW w:w="1076" w:type="pct"/>
          </w:tcPr>
          <w:p w14:paraId="4D7FBECC" w14:textId="02B03A44" w:rsidR="008117BC" w:rsidRPr="007B5BA8" w:rsidRDefault="008117BC" w:rsidP="00D6037B">
            <w:pPr>
              <w:contextualSpacing/>
              <w:jc w:val="center"/>
              <w:rPr>
                <w:lang w:val="en-GB"/>
              </w:rPr>
            </w:pPr>
            <w:r w:rsidRPr="007B5BA8">
              <w:rPr>
                <w:lang w:val="en-GB"/>
              </w:rPr>
              <w:t>Thalassemia major</w:t>
            </w:r>
          </w:p>
        </w:tc>
        <w:tc>
          <w:tcPr>
            <w:tcW w:w="980" w:type="pct"/>
          </w:tcPr>
          <w:p w14:paraId="654856E1" w14:textId="7334D942" w:rsidR="008117BC" w:rsidRPr="007B5BA8" w:rsidRDefault="008117BC" w:rsidP="00D6037B">
            <w:pPr>
              <w:contextualSpacing/>
              <w:jc w:val="center"/>
              <w:rPr>
                <w:lang w:val="en-GB"/>
              </w:rPr>
            </w:pPr>
            <w:r w:rsidRPr="007B5BA8">
              <w:rPr>
                <w:lang w:val="en-GB"/>
              </w:rPr>
              <w:t>Thalassemia major</w:t>
            </w:r>
          </w:p>
        </w:tc>
      </w:tr>
      <w:tr w:rsidR="008117BC" w:rsidRPr="007B5BA8" w14:paraId="7A4B142E" w14:textId="2259841E" w:rsidTr="008117BC">
        <w:trPr>
          <w:trHeight w:val="162"/>
        </w:trPr>
        <w:tc>
          <w:tcPr>
            <w:tcW w:w="1620" w:type="pct"/>
          </w:tcPr>
          <w:p w14:paraId="33230E80" w14:textId="2D522CA9" w:rsidR="008117BC" w:rsidRPr="007B5BA8" w:rsidRDefault="008117BC" w:rsidP="00F52562">
            <w:pPr>
              <w:contextualSpacing/>
              <w:rPr>
                <w:b/>
                <w:lang w:val="en-GB"/>
              </w:rPr>
            </w:pPr>
            <w:r w:rsidRPr="007B5BA8">
              <w:rPr>
                <w:b/>
                <w:lang w:val="en-GB"/>
              </w:rPr>
              <w:t>Centres</w:t>
            </w:r>
          </w:p>
        </w:tc>
        <w:tc>
          <w:tcPr>
            <w:tcW w:w="1324" w:type="pct"/>
          </w:tcPr>
          <w:p w14:paraId="62F015CC" w14:textId="4488244A" w:rsidR="008117BC" w:rsidRPr="007B5BA8" w:rsidRDefault="008117BC" w:rsidP="00F52562">
            <w:pPr>
              <w:contextualSpacing/>
              <w:jc w:val="center"/>
              <w:rPr>
                <w:lang w:val="en-GB"/>
              </w:rPr>
            </w:pPr>
            <w:r w:rsidRPr="007B5BA8">
              <w:rPr>
                <w:lang w:val="en-GB"/>
              </w:rPr>
              <w:t>1</w:t>
            </w:r>
          </w:p>
        </w:tc>
        <w:tc>
          <w:tcPr>
            <w:tcW w:w="1076" w:type="pct"/>
          </w:tcPr>
          <w:p w14:paraId="58CCAD88" w14:textId="65574A41" w:rsidR="008117BC" w:rsidRPr="007B5BA8" w:rsidRDefault="008117BC" w:rsidP="00D6037B">
            <w:pPr>
              <w:contextualSpacing/>
              <w:jc w:val="center"/>
              <w:rPr>
                <w:lang w:val="en-GB"/>
              </w:rPr>
            </w:pPr>
            <w:r w:rsidRPr="007B5BA8">
              <w:rPr>
                <w:lang w:val="en-GB"/>
              </w:rPr>
              <w:t>1</w:t>
            </w:r>
          </w:p>
        </w:tc>
        <w:tc>
          <w:tcPr>
            <w:tcW w:w="980" w:type="pct"/>
          </w:tcPr>
          <w:p w14:paraId="2F811006" w14:textId="38C781D5" w:rsidR="008117BC" w:rsidRPr="007B5BA8" w:rsidRDefault="008117BC" w:rsidP="00D6037B">
            <w:pPr>
              <w:contextualSpacing/>
              <w:jc w:val="center"/>
              <w:rPr>
                <w:lang w:val="en-GB"/>
              </w:rPr>
            </w:pPr>
            <w:r w:rsidRPr="007B5BA8">
              <w:rPr>
                <w:lang w:val="en-GB"/>
              </w:rPr>
              <w:t>6</w:t>
            </w:r>
          </w:p>
        </w:tc>
      </w:tr>
      <w:tr w:rsidR="008117BC" w:rsidRPr="007B5BA8" w14:paraId="6A956DA7" w14:textId="7ADD12E5" w:rsidTr="008117BC">
        <w:trPr>
          <w:trHeight w:val="427"/>
        </w:trPr>
        <w:tc>
          <w:tcPr>
            <w:tcW w:w="1620" w:type="pct"/>
          </w:tcPr>
          <w:p w14:paraId="5FF2FCEC" w14:textId="77777777" w:rsidR="008117BC" w:rsidRPr="007B5BA8" w:rsidRDefault="008117BC" w:rsidP="00F52562">
            <w:pPr>
              <w:contextualSpacing/>
              <w:rPr>
                <w:b/>
                <w:lang w:val="en-GB"/>
              </w:rPr>
            </w:pPr>
            <w:r w:rsidRPr="007B5BA8">
              <w:rPr>
                <w:b/>
                <w:lang w:val="en-GB"/>
              </w:rPr>
              <w:t>Sequence</w:t>
            </w:r>
          </w:p>
        </w:tc>
        <w:tc>
          <w:tcPr>
            <w:tcW w:w="1324" w:type="pct"/>
          </w:tcPr>
          <w:p w14:paraId="07DDDE40" w14:textId="0616C2E9" w:rsidR="008117BC" w:rsidRPr="007B5BA8" w:rsidRDefault="008117BC" w:rsidP="00FD0008">
            <w:pPr>
              <w:contextualSpacing/>
              <w:jc w:val="center"/>
              <w:rPr>
                <w:lang w:val="en-GB"/>
              </w:rPr>
            </w:pPr>
            <w:r w:rsidRPr="007B5BA8">
              <w:rPr>
                <w:lang w:val="en-GB"/>
              </w:rPr>
              <w:t>mbT2* GRE (BB)</w:t>
            </w:r>
          </w:p>
        </w:tc>
        <w:tc>
          <w:tcPr>
            <w:tcW w:w="1076" w:type="pct"/>
          </w:tcPr>
          <w:p w14:paraId="4D93B855" w14:textId="55DBE169" w:rsidR="008117BC" w:rsidRPr="007B5BA8" w:rsidRDefault="008117BC" w:rsidP="00D6037B">
            <w:pPr>
              <w:contextualSpacing/>
              <w:jc w:val="center"/>
              <w:rPr>
                <w:lang w:val="en-GB"/>
              </w:rPr>
            </w:pPr>
            <w:r w:rsidRPr="007B5BA8">
              <w:rPr>
                <w:lang w:val="en-GB"/>
              </w:rPr>
              <w:t>T2* GRE(BB)</w:t>
            </w:r>
          </w:p>
        </w:tc>
        <w:tc>
          <w:tcPr>
            <w:tcW w:w="980" w:type="pct"/>
          </w:tcPr>
          <w:p w14:paraId="65A40208" w14:textId="3F2A1C7D" w:rsidR="008117BC" w:rsidRPr="007B5BA8" w:rsidRDefault="008117BC" w:rsidP="00D6037B">
            <w:pPr>
              <w:contextualSpacing/>
              <w:jc w:val="center"/>
              <w:rPr>
                <w:lang w:val="en-GB"/>
              </w:rPr>
            </w:pPr>
            <w:r w:rsidRPr="007B5BA8">
              <w:rPr>
                <w:lang w:val="en-GB"/>
              </w:rPr>
              <w:t>T2* GRE(BB)</w:t>
            </w:r>
          </w:p>
        </w:tc>
      </w:tr>
      <w:tr w:rsidR="008117BC" w:rsidRPr="007B5BA8" w14:paraId="2B8EE7DB" w14:textId="1410D50E" w:rsidTr="008117BC">
        <w:trPr>
          <w:trHeight w:val="356"/>
        </w:trPr>
        <w:tc>
          <w:tcPr>
            <w:tcW w:w="1620" w:type="pct"/>
          </w:tcPr>
          <w:p w14:paraId="019C9E13" w14:textId="77777777" w:rsidR="008117BC" w:rsidRPr="007B5BA8" w:rsidRDefault="008117BC" w:rsidP="00F52562">
            <w:pPr>
              <w:contextualSpacing/>
              <w:rPr>
                <w:b/>
                <w:lang w:val="en-GB"/>
              </w:rPr>
            </w:pPr>
            <w:r w:rsidRPr="007B5BA8">
              <w:rPr>
                <w:b/>
                <w:lang w:val="en-GB"/>
              </w:rPr>
              <w:t>No of echo images</w:t>
            </w:r>
          </w:p>
        </w:tc>
        <w:tc>
          <w:tcPr>
            <w:tcW w:w="1324" w:type="pct"/>
          </w:tcPr>
          <w:p w14:paraId="706902C9" w14:textId="77777777" w:rsidR="008117BC" w:rsidRPr="007B5BA8" w:rsidRDefault="008117BC" w:rsidP="00F52562">
            <w:pPr>
              <w:contextualSpacing/>
              <w:jc w:val="center"/>
              <w:rPr>
                <w:lang w:val="en-GB"/>
              </w:rPr>
            </w:pPr>
            <w:r w:rsidRPr="007B5BA8">
              <w:rPr>
                <w:lang w:val="en-GB"/>
              </w:rPr>
              <w:t>9</w:t>
            </w:r>
          </w:p>
        </w:tc>
        <w:tc>
          <w:tcPr>
            <w:tcW w:w="1076" w:type="pct"/>
          </w:tcPr>
          <w:p w14:paraId="00884F24" w14:textId="76D056BC" w:rsidR="008117BC" w:rsidRPr="007B5BA8" w:rsidRDefault="008117BC" w:rsidP="00D6037B">
            <w:pPr>
              <w:contextualSpacing/>
              <w:jc w:val="center"/>
              <w:rPr>
                <w:lang w:val="en-GB"/>
              </w:rPr>
            </w:pPr>
            <w:r w:rsidRPr="007B5BA8">
              <w:rPr>
                <w:lang w:val="en-GB"/>
              </w:rPr>
              <w:t>9</w:t>
            </w:r>
          </w:p>
        </w:tc>
        <w:tc>
          <w:tcPr>
            <w:tcW w:w="980" w:type="pct"/>
          </w:tcPr>
          <w:p w14:paraId="079CC898" w14:textId="37137550" w:rsidR="008117BC" w:rsidRPr="007B5BA8" w:rsidRDefault="008117BC" w:rsidP="00D6037B">
            <w:pPr>
              <w:contextualSpacing/>
              <w:jc w:val="center"/>
              <w:rPr>
                <w:lang w:val="en-GB"/>
              </w:rPr>
            </w:pPr>
            <w:r w:rsidRPr="007B5BA8">
              <w:rPr>
                <w:lang w:val="en-GB"/>
              </w:rPr>
              <w:t>9</w:t>
            </w:r>
          </w:p>
        </w:tc>
      </w:tr>
      <w:tr w:rsidR="008117BC" w:rsidRPr="007B5BA8" w14:paraId="4CBCA4FA" w14:textId="0C8C9A05" w:rsidTr="008117BC">
        <w:trPr>
          <w:trHeight w:val="356"/>
        </w:trPr>
        <w:tc>
          <w:tcPr>
            <w:tcW w:w="1620" w:type="pct"/>
          </w:tcPr>
          <w:p w14:paraId="246191C1" w14:textId="77777777" w:rsidR="008117BC" w:rsidRPr="007B5BA8" w:rsidRDefault="008117BC" w:rsidP="00F52562">
            <w:pPr>
              <w:contextualSpacing/>
              <w:rPr>
                <w:b/>
                <w:lang w:val="en-GB"/>
              </w:rPr>
            </w:pPr>
            <w:r w:rsidRPr="007B5BA8">
              <w:rPr>
                <w:b/>
                <w:lang w:val="en-GB"/>
              </w:rPr>
              <w:t>Interobserver V</w:t>
            </w:r>
          </w:p>
        </w:tc>
        <w:tc>
          <w:tcPr>
            <w:tcW w:w="1324" w:type="pct"/>
          </w:tcPr>
          <w:p w14:paraId="4DCD608C" w14:textId="41FCDF71" w:rsidR="008117BC" w:rsidRPr="007B5BA8" w:rsidRDefault="00792CA9" w:rsidP="00D6037B">
            <w:pPr>
              <w:contextualSpacing/>
              <w:jc w:val="center"/>
              <w:rPr>
                <w:lang w:val="en-GB"/>
              </w:rPr>
            </w:pPr>
            <w:r>
              <w:rPr>
                <w:lang w:val="en-GB"/>
              </w:rPr>
              <w:t>Heart 6.</w:t>
            </w:r>
            <w:r w:rsidR="008117BC" w:rsidRPr="007B5BA8">
              <w:rPr>
                <w:lang w:val="en-GB"/>
              </w:rPr>
              <w:t>4%</w:t>
            </w:r>
          </w:p>
          <w:p w14:paraId="71894BBC" w14:textId="43460B56" w:rsidR="008117BC" w:rsidRPr="007B5BA8" w:rsidRDefault="00792CA9" w:rsidP="00D6037B">
            <w:pPr>
              <w:contextualSpacing/>
              <w:jc w:val="center"/>
              <w:rPr>
                <w:lang w:val="en-GB"/>
              </w:rPr>
            </w:pPr>
            <w:r>
              <w:rPr>
                <w:lang w:val="en-GB"/>
              </w:rPr>
              <w:t xml:space="preserve"> Liver 4.</w:t>
            </w:r>
            <w:r w:rsidR="008117BC" w:rsidRPr="007B5BA8">
              <w:rPr>
                <w:lang w:val="en-GB"/>
              </w:rPr>
              <w:t xml:space="preserve">5% </w:t>
            </w:r>
          </w:p>
        </w:tc>
        <w:tc>
          <w:tcPr>
            <w:tcW w:w="1076" w:type="pct"/>
          </w:tcPr>
          <w:p w14:paraId="1BF1B70B" w14:textId="77777777" w:rsidR="008117BC" w:rsidRPr="007B5BA8" w:rsidRDefault="008117BC" w:rsidP="00D6037B">
            <w:pPr>
              <w:jc w:val="center"/>
              <w:rPr>
                <w:lang w:val="en-GB"/>
              </w:rPr>
            </w:pPr>
          </w:p>
        </w:tc>
        <w:tc>
          <w:tcPr>
            <w:tcW w:w="980" w:type="pct"/>
          </w:tcPr>
          <w:p w14:paraId="3B2B6F05" w14:textId="0850B9BA" w:rsidR="008117BC" w:rsidRPr="007B5BA8" w:rsidRDefault="008117BC" w:rsidP="00D6037B">
            <w:pPr>
              <w:jc w:val="center"/>
              <w:rPr>
                <w:lang w:val="en-GB"/>
              </w:rPr>
            </w:pPr>
          </w:p>
        </w:tc>
      </w:tr>
      <w:tr w:rsidR="008117BC" w:rsidRPr="007B5BA8" w14:paraId="18B6BEC1" w14:textId="352C4703" w:rsidTr="008117BC">
        <w:trPr>
          <w:trHeight w:val="356"/>
        </w:trPr>
        <w:tc>
          <w:tcPr>
            <w:tcW w:w="1620" w:type="pct"/>
          </w:tcPr>
          <w:p w14:paraId="7C11E268" w14:textId="77777777" w:rsidR="008117BC" w:rsidRPr="007B5BA8" w:rsidRDefault="008117BC" w:rsidP="00F52562">
            <w:pPr>
              <w:contextualSpacing/>
              <w:rPr>
                <w:b/>
                <w:lang w:val="en-GB"/>
              </w:rPr>
            </w:pPr>
            <w:r w:rsidRPr="007B5BA8">
              <w:rPr>
                <w:b/>
                <w:lang w:val="en-GB"/>
              </w:rPr>
              <w:t>Intraobserver V</w:t>
            </w:r>
          </w:p>
        </w:tc>
        <w:tc>
          <w:tcPr>
            <w:tcW w:w="1324" w:type="pct"/>
          </w:tcPr>
          <w:p w14:paraId="5527BCF2" w14:textId="77777777" w:rsidR="008117BC" w:rsidRPr="007B5BA8" w:rsidRDefault="008117BC" w:rsidP="00F52562">
            <w:pPr>
              <w:contextualSpacing/>
              <w:jc w:val="center"/>
              <w:rPr>
                <w:lang w:val="en-GB"/>
              </w:rPr>
            </w:pPr>
          </w:p>
        </w:tc>
        <w:tc>
          <w:tcPr>
            <w:tcW w:w="1076" w:type="pct"/>
          </w:tcPr>
          <w:p w14:paraId="7D98D143" w14:textId="77777777" w:rsidR="008117BC" w:rsidRPr="007B5BA8" w:rsidRDefault="008117BC" w:rsidP="00D6037B">
            <w:pPr>
              <w:contextualSpacing/>
              <w:jc w:val="center"/>
              <w:rPr>
                <w:lang w:val="en-GB"/>
              </w:rPr>
            </w:pPr>
          </w:p>
        </w:tc>
        <w:tc>
          <w:tcPr>
            <w:tcW w:w="980" w:type="pct"/>
          </w:tcPr>
          <w:p w14:paraId="708871D8" w14:textId="2307CEE4" w:rsidR="008117BC" w:rsidRPr="007B5BA8" w:rsidRDefault="008117BC" w:rsidP="00D6037B">
            <w:pPr>
              <w:contextualSpacing/>
              <w:jc w:val="center"/>
              <w:rPr>
                <w:lang w:val="en-GB"/>
              </w:rPr>
            </w:pPr>
          </w:p>
        </w:tc>
      </w:tr>
      <w:tr w:rsidR="008117BC" w:rsidRPr="007B5BA8" w14:paraId="2D839147" w14:textId="19F54349" w:rsidTr="008117BC">
        <w:trPr>
          <w:trHeight w:val="182"/>
        </w:trPr>
        <w:tc>
          <w:tcPr>
            <w:tcW w:w="1620" w:type="pct"/>
          </w:tcPr>
          <w:p w14:paraId="35C0AA03" w14:textId="77777777" w:rsidR="008117BC" w:rsidRPr="007B5BA8" w:rsidRDefault="008117BC" w:rsidP="00F52562">
            <w:pPr>
              <w:contextualSpacing/>
              <w:rPr>
                <w:b/>
                <w:lang w:val="en-GB"/>
              </w:rPr>
            </w:pPr>
            <w:r w:rsidRPr="007B5BA8">
              <w:rPr>
                <w:b/>
                <w:lang w:val="en-GB"/>
              </w:rPr>
              <w:t>Interstudy V</w:t>
            </w:r>
          </w:p>
        </w:tc>
        <w:tc>
          <w:tcPr>
            <w:tcW w:w="1324" w:type="pct"/>
          </w:tcPr>
          <w:p w14:paraId="3A1D7BAB" w14:textId="000E8067" w:rsidR="008117BC" w:rsidRPr="007B5BA8" w:rsidRDefault="00792CA9" w:rsidP="00FD0008">
            <w:pPr>
              <w:contextualSpacing/>
              <w:jc w:val="center"/>
              <w:rPr>
                <w:lang w:val="en-GB"/>
              </w:rPr>
            </w:pPr>
            <w:r>
              <w:rPr>
                <w:lang w:val="en-GB"/>
              </w:rPr>
              <w:t>Heart 5.</w:t>
            </w:r>
            <w:r w:rsidR="008117BC" w:rsidRPr="007B5BA8">
              <w:rPr>
                <w:lang w:val="en-GB"/>
              </w:rPr>
              <w:t xml:space="preserve">0% </w:t>
            </w:r>
          </w:p>
          <w:p w14:paraId="2D3A72FC" w14:textId="6241B242" w:rsidR="008117BC" w:rsidRPr="007B5BA8" w:rsidRDefault="00792CA9" w:rsidP="00D6037B">
            <w:pPr>
              <w:contextualSpacing/>
              <w:jc w:val="center"/>
              <w:rPr>
                <w:lang w:val="en-GB"/>
              </w:rPr>
            </w:pPr>
            <w:r>
              <w:rPr>
                <w:lang w:val="en-GB"/>
              </w:rPr>
              <w:t>Liver 3.</w:t>
            </w:r>
            <w:r w:rsidR="008117BC" w:rsidRPr="007B5BA8">
              <w:rPr>
                <w:lang w:val="en-GB"/>
              </w:rPr>
              <w:t xml:space="preserve">3% </w:t>
            </w:r>
          </w:p>
        </w:tc>
        <w:tc>
          <w:tcPr>
            <w:tcW w:w="1076" w:type="pct"/>
          </w:tcPr>
          <w:p w14:paraId="3760F2A8" w14:textId="77777777" w:rsidR="008117BC" w:rsidRPr="007B5BA8" w:rsidRDefault="008117BC" w:rsidP="00C2019B">
            <w:pPr>
              <w:contextualSpacing/>
              <w:jc w:val="center"/>
              <w:rPr>
                <w:lang w:val="en-GB"/>
              </w:rPr>
            </w:pPr>
            <w:r w:rsidRPr="007B5BA8">
              <w:rPr>
                <w:lang w:val="en-GB"/>
              </w:rPr>
              <w:t>Heart 5.3% T2*&lt;20: 2.3%</w:t>
            </w:r>
          </w:p>
          <w:p w14:paraId="395892F8" w14:textId="221C255E" w:rsidR="008117BC" w:rsidRPr="007B5BA8" w:rsidRDefault="00C2019B" w:rsidP="00C2019B">
            <w:pPr>
              <w:contextualSpacing/>
              <w:jc w:val="center"/>
              <w:rPr>
                <w:lang w:val="en-GB"/>
              </w:rPr>
            </w:pPr>
            <w:r>
              <w:rPr>
                <w:lang w:val="en-GB"/>
              </w:rPr>
              <w:t>T2*&gt;</w:t>
            </w:r>
            <w:r w:rsidR="008117BC" w:rsidRPr="007B5BA8">
              <w:rPr>
                <w:lang w:val="en-GB"/>
              </w:rPr>
              <w:t>20: 9.3%</w:t>
            </w:r>
          </w:p>
        </w:tc>
        <w:tc>
          <w:tcPr>
            <w:tcW w:w="980" w:type="pct"/>
          </w:tcPr>
          <w:p w14:paraId="15A422CC" w14:textId="6AA0E405" w:rsidR="008117BC" w:rsidRPr="007B5BA8" w:rsidRDefault="008117BC" w:rsidP="00D6037B">
            <w:pPr>
              <w:contextualSpacing/>
              <w:jc w:val="center"/>
              <w:rPr>
                <w:lang w:val="en-GB"/>
              </w:rPr>
            </w:pPr>
            <w:r w:rsidRPr="007B5BA8">
              <w:rPr>
                <w:lang w:val="en-GB"/>
              </w:rPr>
              <w:t>Heart 5.8%</w:t>
            </w:r>
          </w:p>
          <w:p w14:paraId="3659EB83" w14:textId="6F3D2D39" w:rsidR="008117BC" w:rsidRPr="007B5BA8" w:rsidRDefault="008117BC" w:rsidP="00D6037B">
            <w:pPr>
              <w:contextualSpacing/>
              <w:jc w:val="center"/>
              <w:rPr>
                <w:lang w:val="en-GB"/>
              </w:rPr>
            </w:pPr>
            <w:r w:rsidRPr="007B5BA8">
              <w:rPr>
                <w:lang w:val="en-GB"/>
              </w:rPr>
              <w:t>Liver 4.4%</w:t>
            </w:r>
          </w:p>
        </w:tc>
      </w:tr>
      <w:tr w:rsidR="008117BC" w:rsidRPr="007B5BA8" w14:paraId="1491C94E" w14:textId="16A34E0A" w:rsidTr="008117BC">
        <w:trPr>
          <w:trHeight w:val="502"/>
        </w:trPr>
        <w:tc>
          <w:tcPr>
            <w:tcW w:w="1620" w:type="pct"/>
          </w:tcPr>
          <w:p w14:paraId="5CCAF612" w14:textId="1D49DBD1" w:rsidR="008117BC" w:rsidRPr="007B5BA8" w:rsidRDefault="008117BC" w:rsidP="00F52562">
            <w:pPr>
              <w:contextualSpacing/>
              <w:rPr>
                <w:b/>
                <w:lang w:val="en-GB"/>
              </w:rPr>
            </w:pPr>
            <w:r w:rsidRPr="007B5BA8">
              <w:rPr>
                <w:b/>
                <w:lang w:val="en-GB"/>
              </w:rPr>
              <w:t>Inter-centre V</w:t>
            </w:r>
          </w:p>
        </w:tc>
        <w:tc>
          <w:tcPr>
            <w:tcW w:w="1324" w:type="pct"/>
          </w:tcPr>
          <w:p w14:paraId="714EF6E3" w14:textId="77777777" w:rsidR="008117BC" w:rsidRPr="007B5BA8" w:rsidRDefault="008117BC" w:rsidP="00FD0008">
            <w:pPr>
              <w:contextualSpacing/>
              <w:jc w:val="center"/>
              <w:rPr>
                <w:lang w:val="en-GB"/>
              </w:rPr>
            </w:pPr>
          </w:p>
        </w:tc>
        <w:tc>
          <w:tcPr>
            <w:tcW w:w="1076" w:type="pct"/>
          </w:tcPr>
          <w:p w14:paraId="57F30140" w14:textId="77777777" w:rsidR="008117BC" w:rsidRPr="007B5BA8" w:rsidRDefault="008117BC" w:rsidP="00D6037B">
            <w:pPr>
              <w:contextualSpacing/>
              <w:jc w:val="center"/>
              <w:rPr>
                <w:lang w:val="en-GB"/>
              </w:rPr>
            </w:pPr>
            <w:r w:rsidRPr="007B5BA8">
              <w:rPr>
                <w:lang w:val="en-GB"/>
              </w:rPr>
              <w:t>Heart 9.4%</w:t>
            </w:r>
          </w:p>
          <w:p w14:paraId="4289AB55" w14:textId="2083D6A2" w:rsidR="008117BC" w:rsidRPr="007B5BA8" w:rsidRDefault="008117BC" w:rsidP="00D6037B">
            <w:pPr>
              <w:contextualSpacing/>
              <w:jc w:val="center"/>
              <w:rPr>
                <w:lang w:val="en-GB"/>
              </w:rPr>
            </w:pPr>
            <w:r w:rsidRPr="007B5BA8">
              <w:rPr>
                <w:lang w:val="en-GB"/>
              </w:rPr>
              <w:t>Liver 7.9%</w:t>
            </w:r>
          </w:p>
        </w:tc>
        <w:tc>
          <w:tcPr>
            <w:tcW w:w="980" w:type="pct"/>
          </w:tcPr>
          <w:p w14:paraId="5D8F8AB0" w14:textId="160B174D" w:rsidR="008117BC" w:rsidRPr="007B5BA8" w:rsidRDefault="008117BC" w:rsidP="00D6037B">
            <w:pPr>
              <w:contextualSpacing/>
              <w:jc w:val="center"/>
              <w:rPr>
                <w:lang w:val="en-GB"/>
              </w:rPr>
            </w:pPr>
            <w:r w:rsidRPr="007B5BA8">
              <w:rPr>
                <w:lang w:val="en-GB"/>
              </w:rPr>
              <w:t>Heart 5.0%</w:t>
            </w:r>
          </w:p>
          <w:p w14:paraId="3AD654C7" w14:textId="58AB4B6E" w:rsidR="008117BC" w:rsidRPr="007B5BA8" w:rsidRDefault="008117BC" w:rsidP="00D6037B">
            <w:pPr>
              <w:contextualSpacing/>
              <w:jc w:val="center"/>
              <w:rPr>
                <w:lang w:val="en-GB"/>
              </w:rPr>
            </w:pPr>
            <w:r w:rsidRPr="007B5BA8">
              <w:rPr>
                <w:lang w:val="en-GB"/>
              </w:rPr>
              <w:t>Liver 7.1%</w:t>
            </w:r>
          </w:p>
          <w:p w14:paraId="7D62674F" w14:textId="6AC3D508" w:rsidR="008117BC" w:rsidRPr="007B5BA8" w:rsidRDefault="008117BC" w:rsidP="00D6037B">
            <w:pPr>
              <w:contextualSpacing/>
              <w:jc w:val="center"/>
              <w:rPr>
                <w:lang w:val="en-GB"/>
              </w:rPr>
            </w:pPr>
          </w:p>
        </w:tc>
      </w:tr>
    </w:tbl>
    <w:p w14:paraId="2B692D1B" w14:textId="77777777" w:rsidR="00844579" w:rsidRPr="007B5BA8" w:rsidRDefault="00844579" w:rsidP="00844579">
      <w:pPr>
        <w:contextualSpacing/>
        <w:rPr>
          <w:b/>
          <w:sz w:val="22"/>
          <w:szCs w:val="22"/>
        </w:rPr>
      </w:pPr>
    </w:p>
    <w:p w14:paraId="7CF43641" w14:textId="77777777" w:rsidR="00844579" w:rsidRPr="007B5BA8" w:rsidRDefault="00844579" w:rsidP="00844579">
      <w:pPr>
        <w:contextualSpacing/>
        <w:rPr>
          <w:b/>
          <w:sz w:val="22"/>
          <w:szCs w:val="22"/>
        </w:rPr>
      </w:pPr>
      <w:r w:rsidRPr="007B5BA8">
        <w:rPr>
          <w:b/>
          <w:sz w:val="22"/>
          <w:szCs w:val="22"/>
        </w:rPr>
        <w:br w:type="page"/>
      </w:r>
    </w:p>
    <w:p w14:paraId="3FD24676" w14:textId="221221CD" w:rsidR="00844579" w:rsidRPr="007B5BA8" w:rsidRDefault="00844579" w:rsidP="00844579">
      <w:pPr>
        <w:contextualSpacing/>
        <w:rPr>
          <w:b/>
          <w:sz w:val="22"/>
          <w:szCs w:val="22"/>
        </w:rPr>
      </w:pPr>
      <w:r w:rsidRPr="007B5BA8">
        <w:rPr>
          <w:b/>
          <w:sz w:val="22"/>
          <w:szCs w:val="22"/>
        </w:rPr>
        <w:lastRenderedPageBreak/>
        <w:t xml:space="preserve">Table </w:t>
      </w:r>
      <w:r w:rsidR="00C136C6" w:rsidRPr="007B5BA8">
        <w:rPr>
          <w:b/>
          <w:sz w:val="22"/>
          <w:szCs w:val="22"/>
        </w:rPr>
        <w:t>3c-iii.</w:t>
      </w:r>
      <w:r w:rsidRPr="007B5BA8">
        <w:rPr>
          <w:b/>
          <w:sz w:val="22"/>
          <w:szCs w:val="22"/>
        </w:rPr>
        <w:t xml:space="preserve">4: Normal values for </w:t>
      </w:r>
      <w:r w:rsidR="00E034A0" w:rsidRPr="007B5BA8">
        <w:rPr>
          <w:b/>
          <w:sz w:val="22"/>
          <w:szCs w:val="22"/>
        </w:rPr>
        <w:t xml:space="preserve">myocardial and liver </w:t>
      </w:r>
      <w:r w:rsidRPr="007B5BA8">
        <w:rPr>
          <w:b/>
          <w:sz w:val="22"/>
          <w:szCs w:val="22"/>
        </w:rPr>
        <w:t xml:space="preserve">native T2* reported for different sequences and magnetic fields. </w:t>
      </w:r>
    </w:p>
    <w:p w14:paraId="50D036B6" w14:textId="321A167A" w:rsidR="00C2087B" w:rsidRPr="007B5BA8" w:rsidRDefault="00844579" w:rsidP="00C2087B">
      <w:pPr>
        <w:contextualSpacing/>
        <w:rPr>
          <w:sz w:val="22"/>
          <w:szCs w:val="22"/>
        </w:rPr>
      </w:pPr>
      <w:r w:rsidRPr="007B5BA8">
        <w:rPr>
          <w:sz w:val="22"/>
          <w:szCs w:val="22"/>
        </w:rPr>
        <w:t xml:space="preserve">Mean native T2 values±SD or 95%CI in single mid-ventricular slice, expressed in ms. Septal ROIs, </w:t>
      </w:r>
      <w:r w:rsidR="00C2087B" w:rsidRPr="007B5BA8">
        <w:rPr>
          <w:sz w:val="22"/>
          <w:szCs w:val="22"/>
        </w:rPr>
        <w:t>§ global (average measurement of 3 short axis slices).</w:t>
      </w:r>
      <w:r w:rsidR="00C2019B">
        <w:rPr>
          <w:sz w:val="22"/>
          <w:szCs w:val="22"/>
        </w:rPr>
        <w:t xml:space="preserve"> </w:t>
      </w:r>
      <w:r w:rsidR="00C2019B" w:rsidRPr="007B5BA8">
        <w:rPr>
          <w:sz w:val="22"/>
          <w:szCs w:val="22"/>
        </w:rPr>
        <w:t xml:space="preserve">mb – multiple breath-hold, GRE – gradient echo; BB </w:t>
      </w:r>
      <w:r w:rsidR="00C2019B">
        <w:rPr>
          <w:sz w:val="22"/>
          <w:szCs w:val="22"/>
        </w:rPr>
        <w:t>– black blood; WB – white blood.</w:t>
      </w:r>
    </w:p>
    <w:p w14:paraId="00E5F79C" w14:textId="6A4E16DE" w:rsidR="00844579" w:rsidRPr="007B5BA8" w:rsidRDefault="00844579" w:rsidP="00844579">
      <w:pPr>
        <w:contextualSpacing/>
        <w:rPr>
          <w:sz w:val="22"/>
          <w:szCs w:val="22"/>
        </w:rPr>
      </w:pPr>
    </w:p>
    <w:tbl>
      <w:tblPr>
        <w:tblStyle w:val="TableGrid"/>
        <w:tblW w:w="11359" w:type="dxa"/>
        <w:tblInd w:w="-176" w:type="dxa"/>
        <w:tblLayout w:type="fixed"/>
        <w:tblLook w:val="04A0" w:firstRow="1" w:lastRow="0" w:firstColumn="1" w:lastColumn="0" w:noHBand="0" w:noVBand="1"/>
      </w:tblPr>
      <w:tblGrid>
        <w:gridCol w:w="1663"/>
        <w:gridCol w:w="827"/>
        <w:gridCol w:w="1034"/>
        <w:gridCol w:w="1800"/>
        <w:gridCol w:w="1451"/>
        <w:gridCol w:w="1542"/>
        <w:gridCol w:w="6"/>
        <w:gridCol w:w="1463"/>
        <w:gridCol w:w="1567"/>
        <w:gridCol w:w="6"/>
      </w:tblGrid>
      <w:tr w:rsidR="00C46201" w:rsidRPr="007B5BA8" w14:paraId="020398B6" w14:textId="77777777" w:rsidTr="00C46201">
        <w:trPr>
          <w:trHeight w:val="368"/>
        </w:trPr>
        <w:tc>
          <w:tcPr>
            <w:tcW w:w="1663" w:type="dxa"/>
            <w:vMerge w:val="restart"/>
          </w:tcPr>
          <w:p w14:paraId="1158CDE1" w14:textId="77777777" w:rsidR="00E034A0" w:rsidRPr="007B5BA8" w:rsidRDefault="00E034A0" w:rsidP="00F52562">
            <w:pPr>
              <w:contextualSpacing/>
              <w:rPr>
                <w:b/>
                <w:lang w:val="en-GB"/>
              </w:rPr>
            </w:pPr>
          </w:p>
        </w:tc>
        <w:tc>
          <w:tcPr>
            <w:tcW w:w="827" w:type="dxa"/>
            <w:vMerge w:val="restart"/>
          </w:tcPr>
          <w:p w14:paraId="16DED8AE" w14:textId="77777777" w:rsidR="00E034A0" w:rsidRPr="007B5BA8" w:rsidRDefault="00E034A0" w:rsidP="00F52562">
            <w:pPr>
              <w:contextualSpacing/>
              <w:rPr>
                <w:b/>
                <w:lang w:val="en-GB"/>
              </w:rPr>
            </w:pPr>
            <w:r w:rsidRPr="007B5BA8">
              <w:rPr>
                <w:b/>
                <w:lang w:val="en-GB"/>
              </w:rPr>
              <w:t>N</w:t>
            </w:r>
          </w:p>
        </w:tc>
        <w:tc>
          <w:tcPr>
            <w:tcW w:w="1034" w:type="dxa"/>
            <w:vMerge w:val="restart"/>
          </w:tcPr>
          <w:p w14:paraId="7E2B4311" w14:textId="77777777" w:rsidR="00E034A0" w:rsidRPr="007B5BA8" w:rsidRDefault="00E034A0" w:rsidP="00F52562">
            <w:pPr>
              <w:contextualSpacing/>
              <w:rPr>
                <w:b/>
                <w:lang w:val="en-GB"/>
              </w:rPr>
            </w:pPr>
            <w:r w:rsidRPr="007B5BA8">
              <w:rPr>
                <w:b/>
                <w:lang w:val="en-GB"/>
              </w:rPr>
              <w:t>Age (years, range)</w:t>
            </w:r>
          </w:p>
        </w:tc>
        <w:tc>
          <w:tcPr>
            <w:tcW w:w="1800" w:type="dxa"/>
            <w:vMerge w:val="restart"/>
          </w:tcPr>
          <w:p w14:paraId="5CB8E00B" w14:textId="77777777" w:rsidR="00E034A0" w:rsidRPr="007B5BA8" w:rsidRDefault="00E034A0" w:rsidP="00F52562">
            <w:pPr>
              <w:contextualSpacing/>
              <w:rPr>
                <w:b/>
                <w:lang w:val="en-GB"/>
              </w:rPr>
            </w:pPr>
            <w:r w:rsidRPr="007B5BA8">
              <w:rPr>
                <w:b/>
                <w:lang w:val="en-GB"/>
              </w:rPr>
              <w:t>Sequence</w:t>
            </w:r>
          </w:p>
        </w:tc>
        <w:tc>
          <w:tcPr>
            <w:tcW w:w="6035" w:type="dxa"/>
            <w:gridSpan w:val="6"/>
          </w:tcPr>
          <w:p w14:paraId="3B77E7C7" w14:textId="77777777" w:rsidR="00E034A0" w:rsidRPr="007B5BA8" w:rsidRDefault="00E034A0" w:rsidP="00844579">
            <w:pPr>
              <w:contextualSpacing/>
              <w:jc w:val="center"/>
              <w:rPr>
                <w:b/>
                <w:lang w:val="en-GB"/>
              </w:rPr>
            </w:pPr>
            <w:r w:rsidRPr="007B5BA8">
              <w:rPr>
                <w:b/>
                <w:lang w:val="en-GB"/>
              </w:rPr>
              <w:t>Native T2*(msec)</w:t>
            </w:r>
          </w:p>
        </w:tc>
      </w:tr>
      <w:tr w:rsidR="00C46201" w:rsidRPr="007B5BA8" w14:paraId="3E10469B" w14:textId="77777777" w:rsidTr="00C46201">
        <w:trPr>
          <w:trHeight w:val="132"/>
        </w:trPr>
        <w:tc>
          <w:tcPr>
            <w:tcW w:w="1663" w:type="dxa"/>
            <w:vMerge/>
          </w:tcPr>
          <w:p w14:paraId="5F06224E" w14:textId="77777777" w:rsidR="00E034A0" w:rsidRPr="007B5BA8" w:rsidRDefault="00E034A0" w:rsidP="00F52562">
            <w:pPr>
              <w:contextualSpacing/>
              <w:rPr>
                <w:b/>
                <w:lang w:val="en-GB"/>
              </w:rPr>
            </w:pPr>
          </w:p>
        </w:tc>
        <w:tc>
          <w:tcPr>
            <w:tcW w:w="827" w:type="dxa"/>
            <w:vMerge/>
          </w:tcPr>
          <w:p w14:paraId="095F0047" w14:textId="77777777" w:rsidR="00E034A0" w:rsidRPr="007B5BA8" w:rsidRDefault="00E034A0" w:rsidP="00F52562">
            <w:pPr>
              <w:contextualSpacing/>
              <w:rPr>
                <w:b/>
                <w:lang w:val="en-GB"/>
              </w:rPr>
            </w:pPr>
          </w:p>
        </w:tc>
        <w:tc>
          <w:tcPr>
            <w:tcW w:w="1034" w:type="dxa"/>
            <w:vMerge/>
          </w:tcPr>
          <w:p w14:paraId="1C9A6A87" w14:textId="77777777" w:rsidR="00E034A0" w:rsidRPr="007B5BA8" w:rsidRDefault="00E034A0" w:rsidP="00F52562">
            <w:pPr>
              <w:contextualSpacing/>
              <w:rPr>
                <w:b/>
                <w:lang w:val="en-GB"/>
              </w:rPr>
            </w:pPr>
          </w:p>
        </w:tc>
        <w:tc>
          <w:tcPr>
            <w:tcW w:w="1800" w:type="dxa"/>
            <w:vMerge/>
          </w:tcPr>
          <w:p w14:paraId="6AF58280" w14:textId="77777777" w:rsidR="00E034A0" w:rsidRPr="007B5BA8" w:rsidRDefault="00E034A0" w:rsidP="00F52562">
            <w:pPr>
              <w:contextualSpacing/>
              <w:rPr>
                <w:b/>
                <w:lang w:val="en-GB"/>
              </w:rPr>
            </w:pPr>
          </w:p>
        </w:tc>
        <w:tc>
          <w:tcPr>
            <w:tcW w:w="2999" w:type="dxa"/>
            <w:gridSpan w:val="3"/>
          </w:tcPr>
          <w:p w14:paraId="679C50F3" w14:textId="77777777" w:rsidR="00E034A0" w:rsidRPr="007B5BA8" w:rsidRDefault="00E034A0" w:rsidP="00E034A0">
            <w:pPr>
              <w:contextualSpacing/>
              <w:jc w:val="center"/>
              <w:rPr>
                <w:b/>
                <w:lang w:val="en-GB"/>
              </w:rPr>
            </w:pPr>
            <w:r w:rsidRPr="007B5BA8">
              <w:rPr>
                <w:b/>
                <w:lang w:val="en-GB"/>
              </w:rPr>
              <w:t>1.5 T</w:t>
            </w:r>
          </w:p>
        </w:tc>
        <w:tc>
          <w:tcPr>
            <w:tcW w:w="3036" w:type="dxa"/>
            <w:gridSpan w:val="3"/>
          </w:tcPr>
          <w:p w14:paraId="72DA5C35" w14:textId="77777777" w:rsidR="00E034A0" w:rsidRPr="007B5BA8" w:rsidRDefault="00E034A0" w:rsidP="00E034A0">
            <w:pPr>
              <w:contextualSpacing/>
              <w:jc w:val="center"/>
              <w:rPr>
                <w:b/>
                <w:lang w:val="en-GB"/>
              </w:rPr>
            </w:pPr>
            <w:r w:rsidRPr="007B5BA8">
              <w:rPr>
                <w:b/>
                <w:lang w:val="en-GB"/>
              </w:rPr>
              <w:t>3.0 T</w:t>
            </w:r>
          </w:p>
        </w:tc>
      </w:tr>
      <w:tr w:rsidR="00C46201" w:rsidRPr="007B5BA8" w14:paraId="543B9D66" w14:textId="77777777" w:rsidTr="00C46201">
        <w:trPr>
          <w:gridAfter w:val="1"/>
          <w:wAfter w:w="6" w:type="dxa"/>
          <w:trHeight w:val="132"/>
        </w:trPr>
        <w:tc>
          <w:tcPr>
            <w:tcW w:w="1663" w:type="dxa"/>
          </w:tcPr>
          <w:p w14:paraId="11716AC6" w14:textId="77777777" w:rsidR="00E034A0" w:rsidRPr="007B5BA8" w:rsidRDefault="00E034A0" w:rsidP="00F52562">
            <w:pPr>
              <w:contextualSpacing/>
              <w:rPr>
                <w:b/>
                <w:lang w:val="en-GB"/>
              </w:rPr>
            </w:pPr>
          </w:p>
        </w:tc>
        <w:tc>
          <w:tcPr>
            <w:tcW w:w="827" w:type="dxa"/>
          </w:tcPr>
          <w:p w14:paraId="4719E5D3" w14:textId="77777777" w:rsidR="00E034A0" w:rsidRPr="007B5BA8" w:rsidRDefault="00E034A0" w:rsidP="00F52562">
            <w:pPr>
              <w:contextualSpacing/>
              <w:rPr>
                <w:b/>
                <w:lang w:val="en-GB"/>
              </w:rPr>
            </w:pPr>
          </w:p>
        </w:tc>
        <w:tc>
          <w:tcPr>
            <w:tcW w:w="1034" w:type="dxa"/>
          </w:tcPr>
          <w:p w14:paraId="4792BCD3" w14:textId="77777777" w:rsidR="00E034A0" w:rsidRPr="007B5BA8" w:rsidRDefault="00E034A0" w:rsidP="00F52562">
            <w:pPr>
              <w:contextualSpacing/>
              <w:rPr>
                <w:b/>
                <w:lang w:val="en-GB"/>
              </w:rPr>
            </w:pPr>
          </w:p>
        </w:tc>
        <w:tc>
          <w:tcPr>
            <w:tcW w:w="1800" w:type="dxa"/>
          </w:tcPr>
          <w:p w14:paraId="6362B714" w14:textId="77777777" w:rsidR="00E034A0" w:rsidRPr="007B5BA8" w:rsidRDefault="00E034A0" w:rsidP="00F52562">
            <w:pPr>
              <w:contextualSpacing/>
              <w:rPr>
                <w:b/>
                <w:lang w:val="en-GB"/>
              </w:rPr>
            </w:pPr>
          </w:p>
        </w:tc>
        <w:tc>
          <w:tcPr>
            <w:tcW w:w="1451" w:type="dxa"/>
          </w:tcPr>
          <w:p w14:paraId="5D165E98" w14:textId="77777777" w:rsidR="00E034A0" w:rsidRPr="007B5BA8" w:rsidRDefault="00E034A0" w:rsidP="00E034A0">
            <w:pPr>
              <w:contextualSpacing/>
              <w:jc w:val="center"/>
              <w:rPr>
                <w:b/>
                <w:lang w:val="en-GB"/>
              </w:rPr>
            </w:pPr>
            <w:r w:rsidRPr="007B5BA8">
              <w:rPr>
                <w:b/>
                <w:lang w:val="en-GB"/>
              </w:rPr>
              <w:t>Myocardium</w:t>
            </w:r>
          </w:p>
        </w:tc>
        <w:tc>
          <w:tcPr>
            <w:tcW w:w="1542" w:type="dxa"/>
          </w:tcPr>
          <w:p w14:paraId="3E37CF60" w14:textId="77777777" w:rsidR="00E034A0" w:rsidRPr="007B5BA8" w:rsidRDefault="00E034A0" w:rsidP="00E034A0">
            <w:pPr>
              <w:contextualSpacing/>
              <w:jc w:val="center"/>
              <w:rPr>
                <w:b/>
                <w:lang w:val="en-GB"/>
              </w:rPr>
            </w:pPr>
            <w:r w:rsidRPr="007B5BA8">
              <w:rPr>
                <w:b/>
                <w:lang w:val="en-GB"/>
              </w:rPr>
              <w:t>Liver</w:t>
            </w:r>
          </w:p>
        </w:tc>
        <w:tc>
          <w:tcPr>
            <w:tcW w:w="1469" w:type="dxa"/>
            <w:gridSpan w:val="2"/>
          </w:tcPr>
          <w:p w14:paraId="7E1B6DC3" w14:textId="77777777" w:rsidR="00E034A0" w:rsidRPr="007B5BA8" w:rsidRDefault="00E034A0" w:rsidP="00F52562">
            <w:pPr>
              <w:contextualSpacing/>
              <w:jc w:val="center"/>
              <w:rPr>
                <w:b/>
                <w:lang w:val="en-GB"/>
              </w:rPr>
            </w:pPr>
            <w:r w:rsidRPr="007B5BA8">
              <w:rPr>
                <w:b/>
                <w:lang w:val="en-GB"/>
              </w:rPr>
              <w:t>Myocardium</w:t>
            </w:r>
          </w:p>
        </w:tc>
        <w:tc>
          <w:tcPr>
            <w:tcW w:w="1567" w:type="dxa"/>
          </w:tcPr>
          <w:p w14:paraId="7D4ED483" w14:textId="77777777" w:rsidR="00E034A0" w:rsidRPr="007B5BA8" w:rsidRDefault="00E034A0" w:rsidP="00F52562">
            <w:pPr>
              <w:contextualSpacing/>
              <w:jc w:val="center"/>
              <w:rPr>
                <w:b/>
                <w:lang w:val="en-GB"/>
              </w:rPr>
            </w:pPr>
            <w:r w:rsidRPr="007B5BA8">
              <w:rPr>
                <w:b/>
                <w:lang w:val="en-GB"/>
              </w:rPr>
              <w:t>Liver</w:t>
            </w:r>
          </w:p>
        </w:tc>
      </w:tr>
      <w:tr w:rsidR="00C46201" w:rsidRPr="007B5BA8" w14:paraId="15418442" w14:textId="77777777" w:rsidTr="00C46201">
        <w:trPr>
          <w:gridAfter w:val="1"/>
          <w:wAfter w:w="6" w:type="dxa"/>
          <w:trHeight w:val="132"/>
        </w:trPr>
        <w:tc>
          <w:tcPr>
            <w:tcW w:w="1663" w:type="dxa"/>
          </w:tcPr>
          <w:p w14:paraId="0E123CFB" w14:textId="21860701" w:rsidR="00E034A0" w:rsidRPr="007B5BA8" w:rsidRDefault="008117BC" w:rsidP="008117BC">
            <w:pPr>
              <w:contextualSpacing/>
              <w:rPr>
                <w:lang w:val="en-GB"/>
              </w:rPr>
            </w:pPr>
            <w:r>
              <w:rPr>
                <w:lang w:val="en-GB"/>
              </w:rPr>
              <w:t>Anderson</w:t>
            </w:r>
            <w:r w:rsidR="00B31462" w:rsidRPr="007B5BA8">
              <w:fldChar w:fldCharType="begin"/>
            </w:r>
            <w:r w:rsidR="008A28A1">
              <w:rPr>
                <w:lang w:val="en-GB"/>
              </w:rPr>
              <w:instrText xml:space="preserve"> ADDIN PAPERS2_CITATIONS &lt;citation&gt;&lt;uuid&gt;BA7C56F2-B086-42A2-8920-1536C450A1D8&lt;/uuid&gt;&lt;priority&gt;0&lt;/priority&gt;&lt;publications&gt;&lt;publication&gt;&lt;volume&gt;22&lt;/volume&gt;&lt;publication_date&gt;99200112001200000000220000&lt;/publication_date&gt;&lt;number&gt;23&lt;/number&gt;&lt;institution&gt;Cardiovascular MR Unit, Royal Brompton Hospital, London, UK.&lt;/institution&gt;&lt;startpage&gt;2171&lt;/startpage&gt;&lt;title&gt;Cardiovascular T2-star (T2*) magnetic resonance for the early diagnosis of myocardial iron overload.&lt;/title&gt;&lt;uuid&gt;39236FF0-FA17-4566-B81A-9575D2D2DD88&lt;/uuid&gt;&lt;subtype&gt;400&lt;/subtype&gt;&lt;endpage&gt;2179&lt;/endpage&gt;&lt;type&gt;400&lt;/type&gt;&lt;url&gt;http://eutils.ncbi.nlm.nih.gov/entrez/eutils/elink.fcgi?dbfrom=pubmed&amp;amp;id=11913479&amp;amp;retmode=ref&amp;amp;cmd=prlinks&lt;/url&gt;&lt;bundle&gt;&lt;publication&gt;&lt;title&gt;European Heart Journal&lt;/title&gt;&lt;type&gt;-100&lt;/type&gt;&lt;subtype&gt;-100&lt;/subtype&gt;&lt;uuid&gt;5A36792B-73D8-4423-970E-663201E4C332&lt;/uuid&gt;&lt;/publication&gt;&lt;/bundle&gt;&lt;authors&gt;&lt;author&gt;&lt;firstName&gt;L&lt;/firstName&gt;&lt;middleNames&gt;J&lt;/middleNames&gt;&lt;lastName&gt;Anderson&lt;/lastName&gt;&lt;/author&gt;&lt;author&gt;&lt;firstName&gt;S&lt;/firstName&gt;&lt;lastName&gt;Holden&lt;/lastName&gt;&lt;/author&gt;&lt;author&gt;&lt;firstName&gt;B&lt;/firstName&gt;&lt;lastName&gt;Davis&lt;/lastName&gt;&lt;/author&gt;&lt;author&gt;&lt;firstName&gt;E&lt;/firstName&gt;&lt;lastName&gt;Prescott&lt;/lastName&gt;&lt;/author&gt;&lt;author&gt;&lt;firstName&gt;C&lt;/firstName&gt;&lt;middleNames&gt;C&lt;/middleNames&gt;&lt;lastName&gt;Charrier&lt;/lastName&gt;&lt;/author&gt;&lt;author&gt;&lt;firstName&gt;N&lt;/firstName&gt;&lt;middleNames&gt;H&lt;/middleNames&gt;&lt;lastName&gt;Bunce&lt;/lastName&gt;&lt;/author&gt;&lt;author&gt;&lt;firstName&gt;D&lt;/firstName&gt;&lt;middleNames&gt;N&lt;/middleNames&gt;&lt;lastName&gt;Firmin&lt;/lastName&gt;&lt;/author&gt;&lt;author&gt;&lt;firstName&gt;B&lt;/firstName&gt;&lt;lastName&gt;Wonke&lt;/lastName&gt;&lt;/author&gt;&lt;author&gt;&lt;firstName&gt;J&lt;/firstName&gt;&lt;lastName&gt;Porter&lt;/lastName&gt;&lt;/author&gt;&lt;author&gt;&lt;firstName&gt;J&lt;/firstName&gt;&lt;middleNames&gt;M&lt;/middleNames&gt;&lt;lastName&gt;Walker&lt;/lastName&gt;&lt;/author&gt;&lt;author&gt;&lt;firstName&gt;D&lt;/firstName&gt;&lt;middleNames&gt;J&lt;/middleNames&gt;&lt;lastName&gt;Pennell&lt;/lastName&gt;&lt;/author&gt;&lt;/authors&gt;&lt;/publication&gt;&lt;/publications&gt;&lt;cites&gt;&lt;/cites&gt;&lt;/citation&gt;</w:instrText>
            </w:r>
            <w:r w:rsidR="00B31462" w:rsidRPr="007B5BA8">
              <w:fldChar w:fldCharType="separate"/>
            </w:r>
            <w:r w:rsidR="008A28A1">
              <w:rPr>
                <w:lang w:eastAsia="en-US"/>
              </w:rPr>
              <w:t>[2]</w:t>
            </w:r>
            <w:r w:rsidR="00B31462" w:rsidRPr="007B5BA8">
              <w:fldChar w:fldCharType="end"/>
            </w:r>
          </w:p>
        </w:tc>
        <w:tc>
          <w:tcPr>
            <w:tcW w:w="827" w:type="dxa"/>
          </w:tcPr>
          <w:p w14:paraId="6CBA2460" w14:textId="77777777" w:rsidR="00E034A0" w:rsidRPr="007B5BA8" w:rsidRDefault="00E034A0" w:rsidP="00F52562">
            <w:pPr>
              <w:contextualSpacing/>
              <w:rPr>
                <w:lang w:val="en-GB"/>
              </w:rPr>
            </w:pPr>
            <w:r w:rsidRPr="007B5BA8">
              <w:rPr>
                <w:lang w:val="en-GB"/>
              </w:rPr>
              <w:t>15</w:t>
            </w:r>
          </w:p>
        </w:tc>
        <w:tc>
          <w:tcPr>
            <w:tcW w:w="1034" w:type="dxa"/>
          </w:tcPr>
          <w:p w14:paraId="3C1263BF" w14:textId="48CA0866" w:rsidR="00E034A0" w:rsidRPr="007B5BA8" w:rsidRDefault="00C7552D" w:rsidP="00F52562">
            <w:pPr>
              <w:contextualSpacing/>
              <w:rPr>
                <w:lang w:val="en-GB"/>
              </w:rPr>
            </w:pPr>
            <w:r w:rsidRPr="007B5BA8">
              <w:rPr>
                <w:lang w:val="en-GB"/>
              </w:rPr>
              <w:t>32(</w:t>
            </w:r>
            <w:r w:rsidR="00E034A0" w:rsidRPr="007B5BA8">
              <w:rPr>
                <w:lang w:val="en-GB"/>
              </w:rPr>
              <w:t>26-39</w:t>
            </w:r>
            <w:r w:rsidRPr="007B5BA8">
              <w:rPr>
                <w:lang w:val="en-GB"/>
              </w:rPr>
              <w:t>)</w:t>
            </w:r>
          </w:p>
        </w:tc>
        <w:tc>
          <w:tcPr>
            <w:tcW w:w="1800" w:type="dxa"/>
          </w:tcPr>
          <w:p w14:paraId="28896D61" w14:textId="2A22E60B" w:rsidR="00E034A0" w:rsidRPr="007B5BA8" w:rsidRDefault="00C46201" w:rsidP="00844579">
            <w:pPr>
              <w:contextualSpacing/>
              <w:rPr>
                <w:lang w:val="en-GB"/>
              </w:rPr>
            </w:pPr>
            <w:r w:rsidRPr="007B5BA8">
              <w:rPr>
                <w:lang w:val="en-GB"/>
              </w:rPr>
              <w:t>mbT2*GRE(BB)</w:t>
            </w:r>
          </w:p>
        </w:tc>
        <w:tc>
          <w:tcPr>
            <w:tcW w:w="1451" w:type="dxa"/>
          </w:tcPr>
          <w:p w14:paraId="3B35F7A8" w14:textId="77777777" w:rsidR="00E034A0" w:rsidRPr="007B5BA8" w:rsidRDefault="00E034A0" w:rsidP="00E034A0">
            <w:pPr>
              <w:contextualSpacing/>
              <w:jc w:val="center"/>
              <w:rPr>
                <w:lang w:val="en-GB"/>
              </w:rPr>
            </w:pPr>
            <w:r w:rsidRPr="007B5BA8">
              <w:rPr>
                <w:lang w:val="en-GB"/>
              </w:rPr>
              <w:t>52±16</w:t>
            </w:r>
          </w:p>
        </w:tc>
        <w:tc>
          <w:tcPr>
            <w:tcW w:w="1542" w:type="dxa"/>
          </w:tcPr>
          <w:p w14:paraId="206AC492" w14:textId="77777777" w:rsidR="00E034A0" w:rsidRPr="007B5BA8" w:rsidRDefault="00E034A0" w:rsidP="00E034A0">
            <w:pPr>
              <w:contextualSpacing/>
              <w:jc w:val="center"/>
              <w:rPr>
                <w:lang w:val="en-GB"/>
              </w:rPr>
            </w:pPr>
            <w:r w:rsidRPr="007B5BA8">
              <w:rPr>
                <w:lang w:val="en-GB"/>
              </w:rPr>
              <w:t>33±7</w:t>
            </w:r>
          </w:p>
        </w:tc>
        <w:tc>
          <w:tcPr>
            <w:tcW w:w="1469" w:type="dxa"/>
            <w:gridSpan w:val="2"/>
          </w:tcPr>
          <w:p w14:paraId="3B03D507" w14:textId="77777777" w:rsidR="00E034A0" w:rsidRPr="007B5BA8" w:rsidRDefault="00E034A0" w:rsidP="00E034A0">
            <w:pPr>
              <w:contextualSpacing/>
              <w:jc w:val="center"/>
              <w:rPr>
                <w:lang w:val="en-GB"/>
              </w:rPr>
            </w:pPr>
          </w:p>
        </w:tc>
        <w:tc>
          <w:tcPr>
            <w:tcW w:w="1567" w:type="dxa"/>
          </w:tcPr>
          <w:p w14:paraId="1D104C08" w14:textId="77777777" w:rsidR="00E034A0" w:rsidRPr="007B5BA8" w:rsidRDefault="00E034A0" w:rsidP="00E034A0">
            <w:pPr>
              <w:contextualSpacing/>
              <w:jc w:val="center"/>
              <w:rPr>
                <w:lang w:val="en-GB"/>
              </w:rPr>
            </w:pPr>
          </w:p>
        </w:tc>
      </w:tr>
      <w:tr w:rsidR="00C46201" w:rsidRPr="007B5BA8" w14:paraId="63B8A5DA" w14:textId="77777777" w:rsidTr="00C46201">
        <w:trPr>
          <w:gridAfter w:val="1"/>
          <w:wAfter w:w="6" w:type="dxa"/>
          <w:trHeight w:val="132"/>
        </w:trPr>
        <w:tc>
          <w:tcPr>
            <w:tcW w:w="1663" w:type="dxa"/>
          </w:tcPr>
          <w:p w14:paraId="68C79591" w14:textId="0DBA3CA5" w:rsidR="00A72A2F" w:rsidRPr="007B5BA8" w:rsidRDefault="008117BC" w:rsidP="008117BC">
            <w:pPr>
              <w:contextualSpacing/>
              <w:rPr>
                <w:lang w:val="en-GB"/>
              </w:rPr>
            </w:pPr>
            <w:r>
              <w:rPr>
                <w:lang w:val="en-GB"/>
              </w:rPr>
              <w:t>Westwood</w:t>
            </w:r>
            <w:r w:rsidR="001A398B">
              <w:fldChar w:fldCharType="begin"/>
            </w:r>
            <w:r w:rsidR="008A28A1">
              <w:rPr>
                <w:lang w:val="en-GB"/>
              </w:rPr>
              <w:instrText xml:space="preserve"> ADDIN PAPERS2_CITATIONS &lt;citation&gt;&lt;uuid&gt;83072069-CD32-4B9B-9C1D-BECB4B4542A5&lt;/uuid&gt;&lt;priority&gt;0&lt;/priority&gt;&lt;publications&gt;&lt;publication&gt;&lt;uuid&gt;05AC086F-7E9A-4A19-B0C8-CE2AFCECCA9E&lt;/uuid&gt;&lt;volume&gt;18&lt;/volume&gt;&lt;doi&gt;10.1002/jmri.10332&lt;/doi&gt;&lt;startpage&gt;33&lt;/startpage&gt;&lt;publication_date&gt;99200307001200000000220000&lt;/publication_date&gt;&lt;url&gt;http://doi.wiley.com/10.1002/jmri.10332&lt;/url&gt;&lt;type&gt;400&lt;/type&gt;&lt;title&gt;A single breath-hold multiecho T2* cardiovascular magnetic resonance technique for diagnosis of myocardial iron overload.&lt;/title&gt;&lt;publisher&gt;Wiley Subscription Services, Inc., A Wiley Company&lt;/publisher&gt;&lt;institution&gt;Cardiovascular MR Unit, Royal Brompton Hospital and Imperial College, London, UK. m.westwood@rbh.nthames.nhs.uk&lt;/institution&gt;&lt;number&gt;1&lt;/number&gt;&lt;subtype&gt;400&lt;/subtype&gt;&lt;endpage&gt;39&lt;/endpage&gt;&lt;bundle&gt;&lt;publication&gt;&lt;publisher&gt;Wiley Subscription Services, Inc., A Wiley Company&lt;/publisher&gt;&lt;title&gt;Journal of Magnetic Resonance Imaging&lt;/title&gt;&lt;type&gt;-100&lt;/type&gt;&lt;subtype&gt;-100&lt;/subtype&gt;&lt;uuid&gt;3EE672EC-A5B9-48DD-88E3-FC32B0380EF0&lt;/uuid&gt;&lt;/publication&gt;&lt;/bundle&gt;&lt;authors&gt;&lt;author&gt;&lt;firstName&gt;Mark&lt;/firstName&gt;&lt;lastName&gt;Westwood&lt;/lastName&gt;&lt;/author&gt;&lt;author&gt;&lt;firstName&gt;Lisa&lt;/firstName&gt;&lt;middleNames&gt;J&lt;/middleNames&gt;&lt;lastName&gt;Anderson&lt;/lastName&gt;&lt;/author&gt;&lt;author&gt;&lt;firstName&gt;David&lt;/firstName&gt;&lt;middleNames&gt;N&lt;/middleNames&gt;&lt;lastName&gt;Firmin&lt;/lastName&gt;&lt;/author&gt;&lt;author&gt;&lt;firstName&gt;Peter&lt;/firstName&gt;&lt;middleNames&gt;D&lt;/middleNames&gt;&lt;lastName&gt;Gatehouse&lt;/lastName&gt;&lt;/author&gt;&lt;author&gt;&lt;firstName&gt;Clare&lt;/firstName&gt;&lt;middleNames&gt;C&lt;/middleNames&gt;&lt;lastName&gt;Charrier&lt;/lastName&gt;&lt;/author&gt;&lt;author&gt;&lt;firstName&gt;Beatrix&lt;/firstName&gt;&lt;lastName&gt;Wonke&lt;/lastName&gt;&lt;/author&gt;&lt;author&gt;&lt;firstName&gt;Dudley&lt;/firstName&gt;&lt;middleNames&gt;J&lt;/middleNames&gt;&lt;lastName&gt;Pennell&lt;/lastName&gt;&lt;/author&gt;&lt;/authors&gt;&lt;/publication&gt;&lt;/publications&gt;&lt;cites&gt;&lt;/cites&gt;&lt;/citation&gt;</w:instrText>
            </w:r>
            <w:r w:rsidR="001A398B">
              <w:fldChar w:fldCharType="separate"/>
            </w:r>
            <w:r w:rsidR="008A28A1">
              <w:rPr>
                <w:lang w:eastAsia="en-US"/>
              </w:rPr>
              <w:t>[18]</w:t>
            </w:r>
            <w:r w:rsidR="001A398B">
              <w:fldChar w:fldCharType="end"/>
            </w:r>
          </w:p>
        </w:tc>
        <w:tc>
          <w:tcPr>
            <w:tcW w:w="827" w:type="dxa"/>
          </w:tcPr>
          <w:p w14:paraId="4BC1BCB5" w14:textId="759303C4" w:rsidR="00A72A2F" w:rsidRPr="007B5BA8" w:rsidRDefault="00A72A2F" w:rsidP="00F52562">
            <w:pPr>
              <w:contextualSpacing/>
              <w:rPr>
                <w:lang w:val="en-GB"/>
              </w:rPr>
            </w:pPr>
            <w:r w:rsidRPr="007B5BA8">
              <w:rPr>
                <w:lang w:val="en-GB"/>
              </w:rPr>
              <w:t>10</w:t>
            </w:r>
          </w:p>
        </w:tc>
        <w:tc>
          <w:tcPr>
            <w:tcW w:w="1034" w:type="dxa"/>
          </w:tcPr>
          <w:p w14:paraId="62714E35" w14:textId="24046A92" w:rsidR="00A72A2F" w:rsidRPr="007B5BA8" w:rsidRDefault="00A72A2F" w:rsidP="00F52562">
            <w:pPr>
              <w:contextualSpacing/>
              <w:rPr>
                <w:lang w:val="en-GB"/>
              </w:rPr>
            </w:pPr>
            <w:r w:rsidRPr="007B5BA8">
              <w:rPr>
                <w:lang w:val="en-GB"/>
              </w:rPr>
              <w:t>49±26</w:t>
            </w:r>
          </w:p>
        </w:tc>
        <w:tc>
          <w:tcPr>
            <w:tcW w:w="1800" w:type="dxa"/>
          </w:tcPr>
          <w:p w14:paraId="2FD23B05" w14:textId="2D13C02D" w:rsidR="00A72A2F" w:rsidRPr="007B5BA8" w:rsidRDefault="00A72A2F" w:rsidP="00844579">
            <w:pPr>
              <w:contextualSpacing/>
              <w:rPr>
                <w:lang w:val="en-GB"/>
              </w:rPr>
            </w:pPr>
            <w:r w:rsidRPr="007B5BA8">
              <w:rPr>
                <w:lang w:val="en-GB"/>
              </w:rPr>
              <w:t>mb</w:t>
            </w:r>
            <w:r w:rsidR="00C7552D" w:rsidRPr="007B5BA8">
              <w:rPr>
                <w:lang w:val="en-GB"/>
              </w:rPr>
              <w:t>T2*</w:t>
            </w:r>
            <w:r w:rsidRPr="007B5BA8">
              <w:rPr>
                <w:lang w:val="en-GB"/>
              </w:rPr>
              <w:t>GRE(BB)</w:t>
            </w:r>
          </w:p>
        </w:tc>
        <w:tc>
          <w:tcPr>
            <w:tcW w:w="1451" w:type="dxa"/>
          </w:tcPr>
          <w:p w14:paraId="2F2EFAA5" w14:textId="0734E1CC" w:rsidR="00A72A2F" w:rsidRPr="007B5BA8" w:rsidRDefault="00A72A2F" w:rsidP="00E034A0">
            <w:pPr>
              <w:contextualSpacing/>
              <w:jc w:val="center"/>
              <w:rPr>
                <w:lang w:val="en-GB"/>
              </w:rPr>
            </w:pPr>
            <w:r w:rsidRPr="007B5BA8">
              <w:rPr>
                <w:lang w:val="en-GB"/>
              </w:rPr>
              <w:t>30.1±7.1</w:t>
            </w:r>
          </w:p>
        </w:tc>
        <w:tc>
          <w:tcPr>
            <w:tcW w:w="1542" w:type="dxa"/>
          </w:tcPr>
          <w:p w14:paraId="38525EE3" w14:textId="76D7F061" w:rsidR="00A72A2F" w:rsidRPr="007B5BA8" w:rsidRDefault="00A72A2F" w:rsidP="00E034A0">
            <w:pPr>
              <w:contextualSpacing/>
              <w:jc w:val="center"/>
              <w:rPr>
                <w:lang w:val="en-GB"/>
              </w:rPr>
            </w:pPr>
            <w:r w:rsidRPr="007B5BA8">
              <w:rPr>
                <w:lang w:val="en-GB"/>
              </w:rPr>
              <w:t>26.6±4.7</w:t>
            </w:r>
          </w:p>
        </w:tc>
        <w:tc>
          <w:tcPr>
            <w:tcW w:w="1469" w:type="dxa"/>
            <w:gridSpan w:val="2"/>
          </w:tcPr>
          <w:p w14:paraId="4B0F073A" w14:textId="77777777" w:rsidR="00A72A2F" w:rsidRPr="007B5BA8" w:rsidRDefault="00A72A2F" w:rsidP="00E034A0">
            <w:pPr>
              <w:contextualSpacing/>
              <w:jc w:val="center"/>
              <w:rPr>
                <w:lang w:val="en-GB"/>
              </w:rPr>
            </w:pPr>
          </w:p>
        </w:tc>
        <w:tc>
          <w:tcPr>
            <w:tcW w:w="1567" w:type="dxa"/>
          </w:tcPr>
          <w:p w14:paraId="1A9510F7" w14:textId="77777777" w:rsidR="00A72A2F" w:rsidRPr="007B5BA8" w:rsidRDefault="00A72A2F" w:rsidP="00E034A0">
            <w:pPr>
              <w:contextualSpacing/>
              <w:jc w:val="center"/>
              <w:rPr>
                <w:lang w:val="en-GB"/>
              </w:rPr>
            </w:pPr>
          </w:p>
        </w:tc>
      </w:tr>
      <w:tr w:rsidR="00C46201" w:rsidRPr="007B5BA8" w14:paraId="0B3299A3" w14:textId="77777777" w:rsidTr="00C46201">
        <w:trPr>
          <w:gridAfter w:val="1"/>
          <w:wAfter w:w="6" w:type="dxa"/>
          <w:trHeight w:val="132"/>
        </w:trPr>
        <w:tc>
          <w:tcPr>
            <w:tcW w:w="1663" w:type="dxa"/>
          </w:tcPr>
          <w:p w14:paraId="541C7472" w14:textId="77777777" w:rsidR="00A72A2F" w:rsidRPr="007B5BA8" w:rsidRDefault="00A72A2F" w:rsidP="00F52562">
            <w:pPr>
              <w:contextualSpacing/>
              <w:rPr>
                <w:lang w:val="en-GB"/>
              </w:rPr>
            </w:pPr>
          </w:p>
        </w:tc>
        <w:tc>
          <w:tcPr>
            <w:tcW w:w="827" w:type="dxa"/>
          </w:tcPr>
          <w:p w14:paraId="62AC1E44" w14:textId="77777777" w:rsidR="00A72A2F" w:rsidRPr="007B5BA8" w:rsidRDefault="00A72A2F" w:rsidP="00F52562">
            <w:pPr>
              <w:contextualSpacing/>
              <w:rPr>
                <w:lang w:val="en-GB"/>
              </w:rPr>
            </w:pPr>
          </w:p>
        </w:tc>
        <w:tc>
          <w:tcPr>
            <w:tcW w:w="1034" w:type="dxa"/>
          </w:tcPr>
          <w:p w14:paraId="00120347" w14:textId="77777777" w:rsidR="00A72A2F" w:rsidRPr="007B5BA8" w:rsidRDefault="00A72A2F" w:rsidP="00F52562">
            <w:pPr>
              <w:contextualSpacing/>
              <w:rPr>
                <w:lang w:val="en-GB"/>
              </w:rPr>
            </w:pPr>
          </w:p>
        </w:tc>
        <w:tc>
          <w:tcPr>
            <w:tcW w:w="1800" w:type="dxa"/>
          </w:tcPr>
          <w:p w14:paraId="4E1475D6" w14:textId="2F3CC62D" w:rsidR="00A72A2F" w:rsidRPr="007B5BA8" w:rsidRDefault="00A72A2F" w:rsidP="00844579">
            <w:pPr>
              <w:contextualSpacing/>
              <w:rPr>
                <w:lang w:val="en-GB"/>
              </w:rPr>
            </w:pPr>
            <w:r w:rsidRPr="007B5BA8">
              <w:rPr>
                <w:lang w:val="en-GB"/>
              </w:rPr>
              <w:t>T2* GRE(BB)</w:t>
            </w:r>
          </w:p>
        </w:tc>
        <w:tc>
          <w:tcPr>
            <w:tcW w:w="1451" w:type="dxa"/>
          </w:tcPr>
          <w:p w14:paraId="01F971AF" w14:textId="12C6FCAB" w:rsidR="00A72A2F" w:rsidRPr="007B5BA8" w:rsidRDefault="00A72A2F" w:rsidP="00E034A0">
            <w:pPr>
              <w:contextualSpacing/>
              <w:jc w:val="center"/>
              <w:rPr>
                <w:lang w:val="en-GB"/>
              </w:rPr>
            </w:pPr>
            <w:r w:rsidRPr="007B5BA8">
              <w:rPr>
                <w:lang w:val="en-GB"/>
              </w:rPr>
              <w:t>33.3±7.8</w:t>
            </w:r>
          </w:p>
        </w:tc>
        <w:tc>
          <w:tcPr>
            <w:tcW w:w="1542" w:type="dxa"/>
          </w:tcPr>
          <w:p w14:paraId="598AE6A4" w14:textId="28FB0EC0" w:rsidR="00A72A2F" w:rsidRPr="007B5BA8" w:rsidRDefault="00A72A2F" w:rsidP="00E034A0">
            <w:pPr>
              <w:contextualSpacing/>
              <w:jc w:val="center"/>
              <w:rPr>
                <w:lang w:val="en-GB"/>
              </w:rPr>
            </w:pPr>
            <w:r w:rsidRPr="007B5BA8">
              <w:rPr>
                <w:lang w:val="en-GB"/>
              </w:rPr>
              <w:t>26.7±4.2</w:t>
            </w:r>
          </w:p>
        </w:tc>
        <w:tc>
          <w:tcPr>
            <w:tcW w:w="1469" w:type="dxa"/>
            <w:gridSpan w:val="2"/>
          </w:tcPr>
          <w:p w14:paraId="40BF17E4" w14:textId="77777777" w:rsidR="00A72A2F" w:rsidRPr="007B5BA8" w:rsidRDefault="00A72A2F" w:rsidP="00E034A0">
            <w:pPr>
              <w:contextualSpacing/>
              <w:jc w:val="center"/>
              <w:rPr>
                <w:lang w:val="en-GB"/>
              </w:rPr>
            </w:pPr>
          </w:p>
        </w:tc>
        <w:tc>
          <w:tcPr>
            <w:tcW w:w="1567" w:type="dxa"/>
          </w:tcPr>
          <w:p w14:paraId="7E046F66" w14:textId="77777777" w:rsidR="00A72A2F" w:rsidRPr="007B5BA8" w:rsidRDefault="00A72A2F" w:rsidP="00E034A0">
            <w:pPr>
              <w:contextualSpacing/>
              <w:jc w:val="center"/>
              <w:rPr>
                <w:lang w:val="en-GB"/>
              </w:rPr>
            </w:pPr>
          </w:p>
        </w:tc>
      </w:tr>
      <w:tr w:rsidR="00C46201" w:rsidRPr="007B5BA8" w14:paraId="2AB2266A" w14:textId="77777777" w:rsidTr="00C46201">
        <w:trPr>
          <w:gridAfter w:val="1"/>
          <w:wAfter w:w="6" w:type="dxa"/>
          <w:trHeight w:val="567"/>
        </w:trPr>
        <w:tc>
          <w:tcPr>
            <w:tcW w:w="1663" w:type="dxa"/>
          </w:tcPr>
          <w:p w14:paraId="0D7B980B" w14:textId="6DE8F02E" w:rsidR="00E034A0" w:rsidRPr="007B5BA8" w:rsidRDefault="00D6037B" w:rsidP="008117BC">
            <w:pPr>
              <w:contextualSpacing/>
              <w:rPr>
                <w:lang w:val="en-GB"/>
              </w:rPr>
            </w:pPr>
            <w:r w:rsidRPr="007B5BA8">
              <w:rPr>
                <w:lang w:val="en-GB"/>
              </w:rPr>
              <w:t>Rammazotti</w:t>
            </w:r>
            <w:r w:rsidR="00B31462" w:rsidRPr="007B5BA8">
              <w:fldChar w:fldCharType="begin"/>
            </w:r>
            <w:r w:rsidR="008A28A1">
              <w:rPr>
                <w:lang w:val="en-GB"/>
              </w:rPr>
              <w:instrText xml:space="preserve"> ADDIN PAPERS2_CITATIONS &lt;citation&gt;&lt;uuid&gt;14AFAA53-8A31-40C8-AB1C-DAA2B84CC10C&lt;/uuid&gt;&lt;priority&gt;0&lt;/priority&gt;&lt;publications&gt;&lt;publication&gt;&lt;uuid&gt;8A9A02BD-A57C-416C-9A20-5E6F0040AF55&lt;/uuid&gt;&lt;volume&gt;30&lt;/volume&gt;&lt;doi&gt;10.1002/jmri.21781&lt;/doi&gt;&lt;startpage&gt;62&lt;/startpage&gt;&lt;publication_date&gt;99200907001200000000220000&lt;/publication_date&gt;&lt;url&gt;http://doi.wiley.com/10.1002/jmri.21781&lt;/url&gt;&lt;type&gt;400&lt;/type&gt;&lt;title&gt;Multicenter validation of the magnetic resonance T2* technique for segmental and global quantification of myocardial iron.&lt;/title&gt;&lt;publisher&gt;Wiley Subscription Services, Inc., A Wiley Company&lt;/publisher&gt;&lt;institution&gt;MRI Laboratory, G Monasterio Foundation and Institute of Clinical Physiology, Pisa, Italy.&lt;/institution&gt;&lt;number&gt;1&lt;/number&gt;&lt;subtype&gt;400&lt;/subtype&gt;&lt;endpage&gt;68&lt;/endpage&gt;&lt;bundle&gt;&lt;publication&gt;&lt;publisher&gt;Wiley Subscription Services, Inc., A Wiley Company&lt;/publisher&gt;&lt;title&gt;Journal of Magnetic Resonance Imaging&lt;/title&gt;&lt;type&gt;-100&lt;/type&gt;&lt;subtype&gt;-100&lt;/subtype&gt;&lt;uuid&gt;3EE672EC-A5B9-48DD-88E3-FC32B0380EF0&lt;/uuid&gt;&lt;/publication&gt;&lt;/bundle&gt;&lt;authors&gt;&lt;author&gt;&lt;firstName&gt;Anna&lt;/firstName&gt;&lt;lastName&gt;Ramazzotti&lt;/lastName&gt;&lt;/author&gt;&lt;author&gt;&lt;firstName&gt;Alessia&lt;/firstName&gt;&lt;lastName&gt;Pepe&lt;/lastName&gt;&lt;/author&gt;&lt;author&gt;&lt;firstName&gt;Vincenzo&lt;/firstName&gt;&lt;lastName&gt;Positano&lt;/lastName&gt;&lt;/author&gt;&lt;author&gt;&lt;firstName&gt;Giuseppe&lt;/firstName&gt;&lt;lastName&gt;Rossi&lt;/lastName&gt;&lt;/author&gt;&lt;author&gt;&lt;nonDroppingParticle&gt;De&lt;/nonDroppingParticle&gt;&lt;firstName&gt;Daniele&lt;/firstName&gt;&lt;lastName&gt;Marchi&lt;/lastName&gt;&lt;/author&gt;&lt;author&gt;&lt;firstName&gt;Maria&lt;/firstName&gt;&lt;middleNames&gt;Gabriella&lt;/middleNames&gt;&lt;lastName&gt;Brizi&lt;/lastName&gt;&lt;/author&gt;&lt;author&gt;&lt;firstName&gt;Antongiulio&lt;/firstName&gt;&lt;lastName&gt;Luciani&lt;/lastName&gt;&lt;/author&gt;&lt;author&gt;&lt;firstName&gt;Massimo&lt;/firstName&gt;&lt;lastName&gt;Midiri&lt;/lastName&gt;&lt;/author&gt;&lt;author&gt;&lt;firstName&gt;Giuseppina&lt;/firstName&gt;&lt;lastName&gt;Sallustio&lt;/lastName&gt;&lt;/author&gt;&lt;author&gt;&lt;firstName&gt;Gianluca&lt;/firstName&gt;&lt;lastName&gt;Valeri&lt;/lastName&gt;&lt;/author&gt;&lt;author&gt;&lt;firstName&gt;Vincenzo&lt;/firstName&gt;&lt;lastName&gt;Caruso&lt;/lastName&gt;&lt;/author&gt;&lt;author&gt;&lt;firstName&gt;Michele&lt;/firstName&gt;&lt;lastName&gt;Centra&lt;/lastName&gt;&lt;/author&gt;&lt;author&gt;&lt;firstName&gt;Paolo&lt;/firstName&gt;&lt;lastName&gt;Cianciulli&lt;/lastName&gt;&lt;/author&gt;&lt;author&gt;&lt;nonDroppingParticle&gt;De&lt;/nonDroppingParticle&gt;&lt;firstName&gt;Vincenzo&lt;/firstName&gt;&lt;lastName&gt;Sanctis&lt;/lastName&gt;&lt;/author&gt;&lt;author&gt;&lt;firstName&gt;Aurelio&lt;/firstName&gt;&lt;lastName&gt;Maggio&lt;/lastName&gt;&lt;/author&gt;&lt;author&gt;&lt;firstName&gt;Massimo&lt;/firstName&gt;&lt;lastName&gt;Lombardi&lt;/lastName&gt;&lt;/author&gt;&lt;/authors&gt;&lt;/publication&gt;&lt;/publications&gt;&lt;cites&gt;&lt;/cites&gt;&lt;/citation&gt;</w:instrText>
            </w:r>
            <w:r w:rsidR="00B31462" w:rsidRPr="007B5BA8">
              <w:fldChar w:fldCharType="separate"/>
            </w:r>
            <w:r w:rsidR="008A28A1">
              <w:rPr>
                <w:lang w:eastAsia="en-US"/>
              </w:rPr>
              <w:t>[21]</w:t>
            </w:r>
            <w:r w:rsidR="00B31462" w:rsidRPr="007B5BA8">
              <w:fldChar w:fldCharType="end"/>
            </w:r>
          </w:p>
        </w:tc>
        <w:tc>
          <w:tcPr>
            <w:tcW w:w="827" w:type="dxa"/>
          </w:tcPr>
          <w:p w14:paraId="59849D16" w14:textId="3921BE41" w:rsidR="00E034A0" w:rsidRPr="007B5BA8" w:rsidRDefault="00D6037B" w:rsidP="00F52562">
            <w:pPr>
              <w:contextualSpacing/>
              <w:rPr>
                <w:lang w:val="en-GB"/>
              </w:rPr>
            </w:pPr>
            <w:r w:rsidRPr="007B5BA8">
              <w:rPr>
                <w:lang w:val="en-GB"/>
              </w:rPr>
              <w:t>5</w:t>
            </w:r>
          </w:p>
        </w:tc>
        <w:tc>
          <w:tcPr>
            <w:tcW w:w="1034" w:type="dxa"/>
          </w:tcPr>
          <w:p w14:paraId="4F8B2C95" w14:textId="5E8CA0E6" w:rsidR="00E034A0" w:rsidRPr="007B5BA8" w:rsidRDefault="00D6037B" w:rsidP="00F52562">
            <w:pPr>
              <w:widowControl w:val="0"/>
              <w:autoSpaceDE w:val="0"/>
              <w:autoSpaceDN w:val="0"/>
              <w:adjustRightInd w:val="0"/>
              <w:contextualSpacing/>
              <w:rPr>
                <w:lang w:val="en-GB"/>
              </w:rPr>
            </w:pPr>
            <w:r w:rsidRPr="007B5BA8">
              <w:rPr>
                <w:lang w:val="en-GB"/>
              </w:rPr>
              <w:t>35±10</w:t>
            </w:r>
          </w:p>
        </w:tc>
        <w:tc>
          <w:tcPr>
            <w:tcW w:w="1800" w:type="dxa"/>
          </w:tcPr>
          <w:p w14:paraId="293A36EF" w14:textId="51B3B7C6" w:rsidR="00E034A0" w:rsidRPr="007B5BA8" w:rsidRDefault="00D6037B" w:rsidP="00F52562">
            <w:pPr>
              <w:contextualSpacing/>
              <w:rPr>
                <w:lang w:val="en-GB"/>
              </w:rPr>
            </w:pPr>
            <w:r w:rsidRPr="007B5BA8">
              <w:rPr>
                <w:lang w:val="en-GB"/>
              </w:rPr>
              <w:t>T2* GRE</w:t>
            </w:r>
            <w:r w:rsidR="00C7552D" w:rsidRPr="007B5BA8">
              <w:rPr>
                <w:lang w:val="en-GB"/>
              </w:rPr>
              <w:t>(BB)</w:t>
            </w:r>
          </w:p>
        </w:tc>
        <w:tc>
          <w:tcPr>
            <w:tcW w:w="1451" w:type="dxa"/>
          </w:tcPr>
          <w:p w14:paraId="078B5A01" w14:textId="471ACC24" w:rsidR="00E034A0" w:rsidRPr="007B5BA8" w:rsidRDefault="00D6037B" w:rsidP="00E034A0">
            <w:pPr>
              <w:contextualSpacing/>
              <w:jc w:val="center"/>
              <w:rPr>
                <w:lang w:val="en-GB"/>
              </w:rPr>
            </w:pPr>
            <w:r w:rsidRPr="007B5BA8">
              <w:rPr>
                <w:lang w:val="en-GB"/>
              </w:rPr>
              <w:t>39±7.3</w:t>
            </w:r>
          </w:p>
          <w:p w14:paraId="395A2A65" w14:textId="6A164BEE" w:rsidR="00D6037B" w:rsidRPr="007B5BA8" w:rsidRDefault="00C2087B" w:rsidP="00E034A0">
            <w:pPr>
              <w:contextualSpacing/>
              <w:jc w:val="center"/>
              <w:rPr>
                <w:lang w:val="en-GB"/>
              </w:rPr>
            </w:pPr>
            <w:r w:rsidRPr="007B5BA8">
              <w:rPr>
                <w:lang w:val="en-GB"/>
              </w:rPr>
              <w:t>§</w:t>
            </w:r>
            <w:r w:rsidR="00D6037B" w:rsidRPr="007B5BA8">
              <w:rPr>
                <w:lang w:val="en-GB"/>
              </w:rPr>
              <w:t>36±5</w:t>
            </w:r>
          </w:p>
        </w:tc>
        <w:tc>
          <w:tcPr>
            <w:tcW w:w="1542" w:type="dxa"/>
          </w:tcPr>
          <w:p w14:paraId="531927AD" w14:textId="409AA3D1" w:rsidR="00E034A0" w:rsidRPr="007B5BA8" w:rsidRDefault="00D6037B" w:rsidP="00E034A0">
            <w:pPr>
              <w:contextualSpacing/>
              <w:jc w:val="center"/>
              <w:rPr>
                <w:lang w:val="en-GB"/>
              </w:rPr>
            </w:pPr>
            <w:r w:rsidRPr="007B5BA8">
              <w:rPr>
                <w:lang w:val="en-GB"/>
              </w:rPr>
              <w:t>23±3.6</w:t>
            </w:r>
          </w:p>
        </w:tc>
        <w:tc>
          <w:tcPr>
            <w:tcW w:w="1469" w:type="dxa"/>
            <w:gridSpan w:val="2"/>
          </w:tcPr>
          <w:p w14:paraId="07140087" w14:textId="77777777" w:rsidR="00E034A0" w:rsidRPr="007B5BA8" w:rsidRDefault="00E034A0" w:rsidP="00E034A0">
            <w:pPr>
              <w:contextualSpacing/>
              <w:jc w:val="center"/>
              <w:rPr>
                <w:lang w:val="en-GB"/>
              </w:rPr>
            </w:pPr>
          </w:p>
        </w:tc>
        <w:tc>
          <w:tcPr>
            <w:tcW w:w="1567" w:type="dxa"/>
          </w:tcPr>
          <w:p w14:paraId="2564E501" w14:textId="77777777" w:rsidR="00E034A0" w:rsidRPr="007B5BA8" w:rsidRDefault="00E034A0" w:rsidP="00E034A0">
            <w:pPr>
              <w:contextualSpacing/>
              <w:jc w:val="center"/>
              <w:rPr>
                <w:lang w:val="en-GB"/>
              </w:rPr>
            </w:pPr>
          </w:p>
        </w:tc>
      </w:tr>
      <w:tr w:rsidR="00C46201" w:rsidRPr="007B5BA8" w14:paraId="4ED0B2A0" w14:textId="77777777" w:rsidTr="00C46201">
        <w:trPr>
          <w:gridAfter w:val="1"/>
          <w:wAfter w:w="6" w:type="dxa"/>
          <w:trHeight w:val="567"/>
        </w:trPr>
        <w:tc>
          <w:tcPr>
            <w:tcW w:w="1663" w:type="dxa"/>
          </w:tcPr>
          <w:p w14:paraId="2B2460BF" w14:textId="63B39F5C" w:rsidR="00C7552D" w:rsidRPr="007B5BA8" w:rsidRDefault="00C7552D" w:rsidP="008117BC">
            <w:pPr>
              <w:contextualSpacing/>
              <w:rPr>
                <w:lang w:val="en-GB"/>
              </w:rPr>
            </w:pPr>
            <w:r w:rsidRPr="007B5BA8">
              <w:rPr>
                <w:lang w:val="en-GB"/>
              </w:rPr>
              <w:t>Alam</w:t>
            </w:r>
            <w:r w:rsidR="00E40ED5" w:rsidRPr="007B5BA8">
              <w:fldChar w:fldCharType="begin"/>
            </w:r>
            <w:r w:rsidR="008A28A1">
              <w:rPr>
                <w:lang w:val="en-GB"/>
              </w:rPr>
              <w:instrText xml:space="preserve"> ADDIN PAPERS2_CITATIONS &lt;citation&gt;&lt;uuid&gt;EE7EE13C-6232-4779-8D4B-6B664CE05A1F&lt;/uuid&gt;&lt;priority&gt;0&lt;/priority&gt;&lt;publications&gt;&lt;publication&gt;&lt;uuid&gt;D6DE5F50-7303-4AE3-9EFD-0F7A5536FD00&lt;/uuid&gt;&lt;volume&gt;18&lt;/volume&gt;&lt;accepted_date&gt;99201606221200000000222000&lt;/accepted_date&gt;&lt;doi&gt;10.1186/s12968-016-0259-9&lt;/doi&gt;&lt;startpage&gt;40&lt;/startpage&gt;&lt;publication_date&gt;99201607081200000000222000&lt;/publication_date&gt;&lt;url&gt;http://jcmr-online.biomedcentral.com/articles/10.1186/s12968-016-0259-9&lt;/url&gt;&lt;type&gt;400&lt;/type&gt;&lt;title&gt;Comparison of 3 T and 1.5 T for T2* magnetic resonance of tissue iron.&lt;/title&gt;&lt;publisher&gt;BioMed Central&lt;/publisher&gt;&lt;submission_date&gt;99201604031200000000222000&lt;/submission_date&gt;&lt;number&gt;1&lt;/number&gt;&lt;institution&gt;NIHR Cardiovascular Biomedical Research Unit, Royal Brompton and Harefield NHS Foundation Trust, London, UK.&lt;/institution&gt;&lt;subtype&gt;400&lt;/subtype&gt;&lt;bundle&gt;&lt;publication&gt;&lt;publisher&gt;BioMed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Mohammed&lt;/firstName&gt;&lt;middleNames&gt;H&lt;/middleNames&gt;&lt;lastName&gt;Alam&lt;/lastName&gt;&lt;/author&gt;&lt;author&gt;&lt;firstName&gt;Dominique&lt;/firstName&gt;&lt;lastName&gt;Auger&lt;/lastName&gt;&lt;/author&gt;&lt;author&gt;&lt;firstName&gt;Laura-Ann&lt;/firstName&gt;&lt;lastName&gt;McGill&lt;/lastName&gt;&lt;/author&gt;&lt;author&gt;&lt;firstName&gt;Gillian&lt;/firstName&gt;&lt;middleNames&gt;C&lt;/middleNames&gt;&lt;lastName&gt;Smith&lt;/lastName&gt;&lt;/author&gt;&lt;author&gt;&lt;firstName&gt;Taigang&lt;/firstName&gt;&lt;lastName&gt;He&lt;/lastName&gt;&lt;/author&gt;&lt;author&gt;&lt;firstName&gt;Cemil&lt;/firstName&gt;&lt;lastName&gt;Izgi&lt;/lastName&gt;&lt;/author&gt;&lt;author&gt;&lt;firstName&gt;A&lt;/firstName&gt;&lt;middleNames&gt;John&lt;/middleNames&gt;&lt;lastName&gt;Baksi&lt;/lastName&gt;&lt;/author&gt;&lt;author&gt;&lt;firstName&gt;Rick&lt;/firstName&gt;&lt;lastName&gt;Wage&lt;/lastName&gt;&lt;/author&gt;&lt;author&gt;&lt;firstName&gt;Peter&lt;/firstName&gt;&lt;lastName&gt;Drivas&lt;/lastName&gt;&lt;/author&gt;&lt;author&gt;&lt;firstName&gt;David&lt;/firstName&gt;&lt;middleNames&gt;N&lt;/middleNames&gt;&lt;lastName&gt;Firmin&lt;/lastName&gt;&lt;/author&gt;&lt;author&gt;&lt;firstName&gt;Dudley&lt;/firstName&gt;&lt;middleNames&gt;J&lt;/middleNames&gt;&lt;lastName&gt;Pennell&lt;/lastName&gt;&lt;/author&gt;&lt;/authors&gt;&lt;/publication&gt;&lt;/publications&gt;&lt;cites&gt;&lt;/cites&gt;&lt;/citation&gt;</w:instrText>
            </w:r>
            <w:r w:rsidR="00E40ED5" w:rsidRPr="007B5BA8">
              <w:fldChar w:fldCharType="separate"/>
            </w:r>
            <w:r w:rsidR="008A28A1">
              <w:rPr>
                <w:lang w:eastAsia="en-US"/>
              </w:rPr>
              <w:t>[22]</w:t>
            </w:r>
            <w:r w:rsidR="00E40ED5" w:rsidRPr="007B5BA8">
              <w:fldChar w:fldCharType="end"/>
            </w:r>
          </w:p>
        </w:tc>
        <w:tc>
          <w:tcPr>
            <w:tcW w:w="827" w:type="dxa"/>
          </w:tcPr>
          <w:p w14:paraId="2DA0478B" w14:textId="3369500C" w:rsidR="00C7552D" w:rsidRPr="007B5BA8" w:rsidRDefault="00C7552D" w:rsidP="00F52562">
            <w:pPr>
              <w:contextualSpacing/>
              <w:rPr>
                <w:lang w:val="en-GB"/>
              </w:rPr>
            </w:pPr>
            <w:r w:rsidRPr="007B5BA8">
              <w:rPr>
                <w:lang w:val="en-GB"/>
              </w:rPr>
              <w:t>20</w:t>
            </w:r>
          </w:p>
        </w:tc>
        <w:tc>
          <w:tcPr>
            <w:tcW w:w="1034" w:type="dxa"/>
          </w:tcPr>
          <w:p w14:paraId="78E57643" w14:textId="52B7E84F" w:rsidR="00C7552D" w:rsidRPr="007B5BA8" w:rsidRDefault="00C7552D" w:rsidP="00F52562">
            <w:pPr>
              <w:widowControl w:val="0"/>
              <w:autoSpaceDE w:val="0"/>
              <w:autoSpaceDN w:val="0"/>
              <w:adjustRightInd w:val="0"/>
              <w:contextualSpacing/>
              <w:rPr>
                <w:lang w:val="en-GB"/>
              </w:rPr>
            </w:pPr>
            <w:r w:rsidRPr="007B5BA8">
              <w:rPr>
                <w:lang w:val="en-GB"/>
              </w:rPr>
              <w:t>35(26-33)</w:t>
            </w:r>
          </w:p>
        </w:tc>
        <w:tc>
          <w:tcPr>
            <w:tcW w:w="1800" w:type="dxa"/>
          </w:tcPr>
          <w:p w14:paraId="15F6CF38" w14:textId="60604078" w:rsidR="00C7552D" w:rsidRPr="007B5BA8" w:rsidRDefault="00C7552D" w:rsidP="00F52562">
            <w:pPr>
              <w:contextualSpacing/>
              <w:rPr>
                <w:lang w:val="en-GB"/>
              </w:rPr>
            </w:pPr>
            <w:r w:rsidRPr="007B5BA8">
              <w:rPr>
                <w:lang w:val="en-GB"/>
              </w:rPr>
              <w:t>T2* GRE(WB)</w:t>
            </w:r>
          </w:p>
        </w:tc>
        <w:tc>
          <w:tcPr>
            <w:tcW w:w="1451" w:type="dxa"/>
          </w:tcPr>
          <w:p w14:paraId="387859F5" w14:textId="67961A87" w:rsidR="00C7552D" w:rsidRPr="007B5BA8" w:rsidRDefault="00C7552D" w:rsidP="00E034A0">
            <w:pPr>
              <w:contextualSpacing/>
              <w:jc w:val="center"/>
              <w:rPr>
                <w:lang w:val="en-GB"/>
              </w:rPr>
            </w:pPr>
            <w:r w:rsidRPr="007B5BA8">
              <w:rPr>
                <w:lang w:val="en-GB"/>
              </w:rPr>
              <w:t>32.3(28.9-36.7)</w:t>
            </w:r>
          </w:p>
        </w:tc>
        <w:tc>
          <w:tcPr>
            <w:tcW w:w="1542" w:type="dxa"/>
          </w:tcPr>
          <w:p w14:paraId="7C1FD1D5" w14:textId="04848C35" w:rsidR="00C7552D" w:rsidRPr="007B5BA8" w:rsidRDefault="00C7552D" w:rsidP="00E034A0">
            <w:pPr>
              <w:contextualSpacing/>
              <w:jc w:val="center"/>
              <w:rPr>
                <w:lang w:val="en-GB"/>
              </w:rPr>
            </w:pPr>
            <w:r w:rsidRPr="007B5BA8">
              <w:rPr>
                <w:lang w:val="en-GB"/>
              </w:rPr>
              <w:t>25.8(23.1-28.0)</w:t>
            </w:r>
          </w:p>
        </w:tc>
        <w:tc>
          <w:tcPr>
            <w:tcW w:w="1469" w:type="dxa"/>
            <w:gridSpan w:val="2"/>
          </w:tcPr>
          <w:p w14:paraId="6BC1E3AB" w14:textId="6C037497" w:rsidR="00C7552D" w:rsidRPr="007B5BA8" w:rsidRDefault="00C7552D" w:rsidP="00E034A0">
            <w:pPr>
              <w:contextualSpacing/>
              <w:jc w:val="center"/>
              <w:rPr>
                <w:lang w:val="en-GB"/>
              </w:rPr>
            </w:pPr>
            <w:r w:rsidRPr="007B5BA8">
              <w:rPr>
                <w:lang w:val="en-GB"/>
              </w:rPr>
              <w:t>20.5(18.3-24.3)</w:t>
            </w:r>
          </w:p>
        </w:tc>
        <w:tc>
          <w:tcPr>
            <w:tcW w:w="1567" w:type="dxa"/>
          </w:tcPr>
          <w:p w14:paraId="08480ABD" w14:textId="5B9CAC8E" w:rsidR="00C7552D" w:rsidRPr="007B5BA8" w:rsidRDefault="00C7552D" w:rsidP="00E034A0">
            <w:pPr>
              <w:contextualSpacing/>
              <w:jc w:val="center"/>
              <w:rPr>
                <w:lang w:val="en-GB"/>
              </w:rPr>
            </w:pPr>
            <w:r w:rsidRPr="007B5BA8">
              <w:rPr>
                <w:lang w:val="en-GB"/>
              </w:rPr>
              <w:t>17.3(14.8-21.4)</w:t>
            </w:r>
          </w:p>
        </w:tc>
      </w:tr>
      <w:tr w:rsidR="007B5BA8" w:rsidRPr="007B5BA8" w14:paraId="30B424AA" w14:textId="77777777" w:rsidTr="00C46201">
        <w:trPr>
          <w:gridAfter w:val="1"/>
          <w:wAfter w:w="6" w:type="dxa"/>
          <w:trHeight w:val="567"/>
        </w:trPr>
        <w:tc>
          <w:tcPr>
            <w:tcW w:w="1663" w:type="dxa"/>
          </w:tcPr>
          <w:p w14:paraId="0B9B79D9" w14:textId="7BA00C2D" w:rsidR="007B5BA8" w:rsidRPr="007B5BA8" w:rsidRDefault="008117BC" w:rsidP="008117BC">
            <w:pPr>
              <w:contextualSpacing/>
              <w:rPr>
                <w:lang w:val="en-GB"/>
              </w:rPr>
            </w:pPr>
            <w:r>
              <w:rPr>
                <w:szCs w:val="20"/>
                <w:lang w:val="en-GB"/>
              </w:rPr>
              <w:t>Carrick</w:t>
            </w:r>
            <w:r w:rsidR="001A398B">
              <w:rPr>
                <w:szCs w:val="20"/>
              </w:rPr>
              <w:fldChar w:fldCharType="begin"/>
            </w:r>
            <w:r w:rsidR="008A28A1">
              <w:rPr>
                <w:szCs w:val="20"/>
                <w:lang w:val="en-GB"/>
              </w:rPr>
              <w:instrText xml:space="preserve"> ADDIN PAPERS2_CITATIONS &lt;citation&gt;&lt;uuid&gt;A6C9938E-B125-4986-917D-F0280CA77D09&lt;/uuid&gt;&lt;priority&gt;0&lt;/priority&gt;&lt;publications&gt;&lt;publication&gt;&lt;uuid&gt;5027130A-5245-48FB-BF62-F01CF9513B6F&lt;/uuid&gt;&lt;volume&gt;9&lt;/volume&gt;&lt;doi&gt;10.1161/CIRCIMAGING.115.004148&lt;/doi&gt;&lt;subtitle&gt;Relation to Microvascular Obstruction and Prognostic Significance&lt;/subtitle&gt;&lt;startpage&gt;e004148&lt;/startpage&gt;&lt;publication_date&gt;99201601001200000000220000&lt;/publication_date&gt;&lt;url&gt;http://circimaging.ahajournals.org/lookup/doi/10.1161/CIRCIMAGING.115.004148&lt;/url&gt;&lt;type&gt;400&lt;/type&gt;&lt;title&gt;Myocardial Hemorrhage After Acute Reperfused ST-Segment-Elevation Myocardial Infarction: Relation to Microvascular Obstruction and Prognostic Significance.&lt;/title&gt;&lt;publisher&gt;American Heart Association, Inc.&lt;/publisher&gt;&lt;institution&gt;From the BHF Glasgow Cardiovascular Research Centre, Institute of Cardiovascular and Medical Sciences (D.C., N.A., I.M., S.R., N.S., P.W., A.R., K.G.O., C.B.) and Robertson Centre for Biostatistics (C.H., I.F.), University of Glasgow, Glasgow, United Kingdom; Golden Jubilee National Hospital, Clydebank, United Kingdom (D.C., M.M., M.C.P., H.E., S.H., S.W., M.M.L., A.D., A.M., C.B.).&lt;/institution&gt;&lt;number&gt;1&lt;/number&gt;&lt;subtype&gt;400&lt;/subtype&gt;&lt;bundle&gt;&lt;publication&gt;&lt;publisher&gt;American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David&lt;/firstName&gt;&lt;lastName&gt;Carrick&lt;/lastName&gt;&lt;/author&gt;&lt;author&gt;&lt;firstName&gt;Caroline&lt;/firstName&gt;&lt;lastName&gt;Haig&lt;/lastName&gt;&lt;/author&gt;&lt;author&gt;&lt;firstName&gt;Nadeem&lt;/firstName&gt;&lt;lastName&gt;Ahmed&lt;/lastName&gt;&lt;/author&gt;&lt;author&gt;&lt;firstName&gt;Margaret&lt;/firstName&gt;&lt;lastName&gt;McEntegart&lt;/lastName&gt;&lt;/author&gt;&lt;author&gt;&lt;firstName&gt;Mark&lt;/firstName&gt;&lt;middleNames&gt;C&lt;/middleNames&gt;&lt;lastName&gt;Petrie&lt;/lastName&gt;&lt;/author&gt;&lt;author&gt;&lt;firstName&gt;Hany&lt;/firstName&gt;&lt;lastName&gt;Eteiba&lt;/lastName&gt;&lt;/author&gt;&lt;author&gt;&lt;firstName&gt;Stuart&lt;/firstName&gt;&lt;lastName&gt;Hood&lt;/lastName&gt;&lt;/author&gt;&lt;author&gt;&lt;firstName&gt;Stuart&lt;/firstName&gt;&lt;lastName&gt;Watkins&lt;/lastName&gt;&lt;/author&gt;&lt;author&gt;&lt;firstName&gt;M&lt;/firstName&gt;&lt;middleNames&gt;Mitchell&lt;/middleNames&gt;&lt;lastName&gt;Lindsay&lt;/lastName&gt;&lt;/author&gt;&lt;author&gt;&lt;firstName&gt;Andrew&lt;/firstName&gt;&lt;lastName&gt;Davie&lt;/lastName&gt;&lt;/author&gt;&lt;author&gt;&lt;firstName&gt;Ahmed&lt;/firstName&gt;&lt;lastName&gt;Mahrous&lt;/lastName&gt;&lt;/author&gt;&lt;author&gt;&lt;firstName&gt;Ify&lt;/firstName&gt;&lt;lastName&gt;Mordi&lt;/lastName&gt;&lt;/author&gt;&lt;author&gt;&lt;firstName&gt;Samuli&lt;/firstName&gt;&lt;lastName&gt;Rauhalammi&lt;/lastName&gt;&lt;/author&gt;&lt;author&gt;&lt;firstName&gt;Naveed&lt;/firstName&gt;&lt;lastName&gt;Sattar&lt;/lastName&gt;&lt;/author&gt;&lt;author&gt;&lt;firstName&gt;Paul&lt;/firstName&gt;&lt;lastName&gt;Welsh&lt;/lastName&gt;&lt;/author&gt;&lt;author&gt;&lt;firstName&gt;Aleksandra&lt;/firstName&gt;&lt;lastName&gt;Radjenovic&lt;/lastName&gt;&lt;/author&gt;&lt;author&gt;&lt;firstName&gt;Ian&lt;/firstName&gt;&lt;lastName&gt;Ford&lt;/lastName&gt;&lt;/author&gt;&lt;author&gt;&lt;firstName&gt;Keith&lt;/firstName&gt;&lt;middleNames&gt;G&lt;/middleNames&gt;&lt;lastName&gt;Oldroyd&lt;/lastName&gt;&lt;/author&gt;&lt;author&gt;&lt;firstName&gt;Colin&lt;/firstName&gt;&lt;lastName&gt;Berry&lt;/lastName&gt;&lt;/author&gt;&lt;/authors&gt;&lt;/publication&gt;&lt;/publications&gt;&lt;cites&gt;&lt;/cites&gt;&lt;/citation&gt;</w:instrText>
            </w:r>
            <w:r w:rsidR="001A398B">
              <w:rPr>
                <w:szCs w:val="20"/>
              </w:rPr>
              <w:fldChar w:fldCharType="separate"/>
            </w:r>
            <w:r w:rsidR="008A28A1">
              <w:rPr>
                <w:lang w:eastAsia="en-US"/>
              </w:rPr>
              <w:t>[15]</w:t>
            </w:r>
            <w:r w:rsidR="001A398B">
              <w:rPr>
                <w:szCs w:val="20"/>
              </w:rPr>
              <w:fldChar w:fldCharType="end"/>
            </w:r>
          </w:p>
        </w:tc>
        <w:tc>
          <w:tcPr>
            <w:tcW w:w="827" w:type="dxa"/>
          </w:tcPr>
          <w:p w14:paraId="669E400A" w14:textId="3DDF4EA3" w:rsidR="007B5BA8" w:rsidRPr="007B5BA8" w:rsidRDefault="007B5BA8" w:rsidP="00F52562">
            <w:pPr>
              <w:contextualSpacing/>
              <w:rPr>
                <w:lang w:val="en-GB"/>
              </w:rPr>
            </w:pPr>
            <w:r w:rsidRPr="007B5BA8">
              <w:rPr>
                <w:lang w:val="en-GB"/>
              </w:rPr>
              <w:t>50</w:t>
            </w:r>
          </w:p>
        </w:tc>
        <w:tc>
          <w:tcPr>
            <w:tcW w:w="1034" w:type="dxa"/>
          </w:tcPr>
          <w:p w14:paraId="57306AC1" w14:textId="77777777" w:rsidR="007B5BA8" w:rsidRPr="007B5BA8" w:rsidRDefault="007B5BA8" w:rsidP="007B5BA8">
            <w:pPr>
              <w:contextualSpacing/>
              <w:rPr>
                <w:sz w:val="20"/>
                <w:szCs w:val="20"/>
                <w:lang w:val="en-GB"/>
              </w:rPr>
            </w:pPr>
            <w:r w:rsidRPr="007B5BA8">
              <w:rPr>
                <w:sz w:val="20"/>
                <w:szCs w:val="20"/>
                <w:lang w:val="en-GB"/>
              </w:rPr>
              <w:t>54±13 years</w:t>
            </w:r>
          </w:p>
          <w:p w14:paraId="600BA10A" w14:textId="777C5104" w:rsidR="007B5BA8" w:rsidRPr="007B5BA8" w:rsidRDefault="007B5BA8" w:rsidP="007B5BA8">
            <w:pPr>
              <w:widowControl w:val="0"/>
              <w:autoSpaceDE w:val="0"/>
              <w:autoSpaceDN w:val="0"/>
              <w:adjustRightInd w:val="0"/>
              <w:contextualSpacing/>
              <w:rPr>
                <w:lang w:val="en-GB"/>
              </w:rPr>
            </w:pPr>
            <w:r w:rsidRPr="007B5BA8">
              <w:rPr>
                <w:sz w:val="20"/>
                <w:szCs w:val="20"/>
                <w:lang w:val="en-GB"/>
              </w:rPr>
              <w:t>26 (52%) male</w:t>
            </w:r>
          </w:p>
        </w:tc>
        <w:tc>
          <w:tcPr>
            <w:tcW w:w="1800" w:type="dxa"/>
          </w:tcPr>
          <w:p w14:paraId="392DDB91" w14:textId="515DB86C" w:rsidR="007B5BA8" w:rsidRPr="007B5BA8" w:rsidRDefault="001A398B" w:rsidP="00F52562">
            <w:pPr>
              <w:contextualSpacing/>
              <w:rPr>
                <w:lang w:val="en-GB"/>
              </w:rPr>
            </w:pPr>
            <w:r w:rsidRPr="007B5BA8">
              <w:rPr>
                <w:lang w:val="en-GB"/>
              </w:rPr>
              <w:t>T2*GRE(BB)</w:t>
            </w:r>
          </w:p>
        </w:tc>
        <w:tc>
          <w:tcPr>
            <w:tcW w:w="1451" w:type="dxa"/>
          </w:tcPr>
          <w:p w14:paraId="2F4D28D6" w14:textId="3A16ACEA" w:rsidR="007B5BA8" w:rsidRPr="007B5BA8" w:rsidRDefault="00C2019B" w:rsidP="00E034A0">
            <w:pPr>
              <w:contextualSpacing/>
              <w:jc w:val="center"/>
              <w:rPr>
                <w:lang w:val="en-GB"/>
              </w:rPr>
            </w:pPr>
            <w:r>
              <w:rPr>
                <w:sz w:val="20"/>
                <w:lang w:val="en-GB"/>
              </w:rPr>
              <w:t xml:space="preserve">31.0 ± 2.1 </w:t>
            </w:r>
          </w:p>
        </w:tc>
        <w:tc>
          <w:tcPr>
            <w:tcW w:w="1542" w:type="dxa"/>
          </w:tcPr>
          <w:p w14:paraId="3E246771" w14:textId="77777777" w:rsidR="007B5BA8" w:rsidRPr="007B5BA8" w:rsidRDefault="007B5BA8" w:rsidP="00E034A0">
            <w:pPr>
              <w:contextualSpacing/>
              <w:jc w:val="center"/>
              <w:rPr>
                <w:lang w:val="en-GB"/>
              </w:rPr>
            </w:pPr>
          </w:p>
        </w:tc>
        <w:tc>
          <w:tcPr>
            <w:tcW w:w="1469" w:type="dxa"/>
            <w:gridSpan w:val="2"/>
          </w:tcPr>
          <w:p w14:paraId="15A141C1" w14:textId="77777777" w:rsidR="007B5BA8" w:rsidRPr="007B5BA8" w:rsidRDefault="007B5BA8" w:rsidP="00E034A0">
            <w:pPr>
              <w:contextualSpacing/>
              <w:jc w:val="center"/>
              <w:rPr>
                <w:lang w:val="en-GB"/>
              </w:rPr>
            </w:pPr>
          </w:p>
        </w:tc>
        <w:tc>
          <w:tcPr>
            <w:tcW w:w="1567" w:type="dxa"/>
          </w:tcPr>
          <w:p w14:paraId="66644B93" w14:textId="77777777" w:rsidR="007B5BA8" w:rsidRPr="007B5BA8" w:rsidRDefault="007B5BA8" w:rsidP="00E034A0">
            <w:pPr>
              <w:contextualSpacing/>
              <w:jc w:val="center"/>
              <w:rPr>
                <w:lang w:val="en-GB"/>
              </w:rPr>
            </w:pPr>
          </w:p>
        </w:tc>
      </w:tr>
    </w:tbl>
    <w:p w14:paraId="32D733EE" w14:textId="6140902B" w:rsidR="00844579" w:rsidRPr="007B5BA8" w:rsidRDefault="00EB7979" w:rsidP="00EB7979">
      <w:pPr>
        <w:tabs>
          <w:tab w:val="left" w:pos="6350"/>
        </w:tabs>
        <w:contextualSpacing/>
        <w:rPr>
          <w:sz w:val="22"/>
          <w:szCs w:val="22"/>
        </w:rPr>
      </w:pPr>
      <w:r w:rsidRPr="007B5BA8">
        <w:rPr>
          <w:sz w:val="22"/>
          <w:szCs w:val="22"/>
        </w:rPr>
        <w:tab/>
      </w:r>
    </w:p>
    <w:p w14:paraId="04EFF5CD" w14:textId="77777777" w:rsidR="00844579" w:rsidRPr="007B5BA8" w:rsidRDefault="00844579" w:rsidP="00844579">
      <w:pPr>
        <w:rPr>
          <w:sz w:val="22"/>
          <w:szCs w:val="22"/>
        </w:rPr>
      </w:pPr>
      <w:r w:rsidRPr="007B5BA8">
        <w:rPr>
          <w:sz w:val="22"/>
          <w:szCs w:val="22"/>
        </w:rPr>
        <w:br w:type="page"/>
      </w:r>
    </w:p>
    <w:p w14:paraId="04B55FC4" w14:textId="375A9237" w:rsidR="00844579" w:rsidRPr="007B5BA8" w:rsidRDefault="00844579" w:rsidP="00844579">
      <w:pPr>
        <w:contextualSpacing/>
        <w:rPr>
          <w:b/>
          <w:sz w:val="22"/>
          <w:szCs w:val="22"/>
        </w:rPr>
      </w:pPr>
      <w:r w:rsidRPr="007B5BA8">
        <w:rPr>
          <w:b/>
          <w:sz w:val="22"/>
          <w:szCs w:val="22"/>
        </w:rPr>
        <w:lastRenderedPageBreak/>
        <w:t xml:space="preserve">Table </w:t>
      </w:r>
      <w:r w:rsidR="00C136C6" w:rsidRPr="007B5BA8">
        <w:rPr>
          <w:b/>
          <w:sz w:val="22"/>
          <w:szCs w:val="22"/>
        </w:rPr>
        <w:t>3c-iii.</w:t>
      </w:r>
      <w:r w:rsidRPr="007B5BA8">
        <w:rPr>
          <w:b/>
          <w:sz w:val="22"/>
          <w:szCs w:val="22"/>
        </w:rPr>
        <w:t>5. Proof of concept studies with T2</w:t>
      </w:r>
      <w:r w:rsidR="001F44D7" w:rsidRPr="007B5BA8">
        <w:rPr>
          <w:b/>
          <w:sz w:val="22"/>
          <w:szCs w:val="22"/>
        </w:rPr>
        <w:t>*</w:t>
      </w:r>
      <w:r w:rsidRPr="007B5BA8">
        <w:rPr>
          <w:b/>
          <w:sz w:val="22"/>
          <w:szCs w:val="22"/>
        </w:rPr>
        <w:t xml:space="preserve"> indices differentiating between health and disease. </w:t>
      </w:r>
    </w:p>
    <w:p w14:paraId="319AB1E9" w14:textId="02E76598" w:rsidR="00844579" w:rsidRPr="007B5BA8" w:rsidRDefault="00844579" w:rsidP="00844579">
      <w:pPr>
        <w:rPr>
          <w:sz w:val="22"/>
          <w:szCs w:val="22"/>
        </w:rPr>
      </w:pPr>
      <w:r w:rsidRPr="007B5BA8">
        <w:rPr>
          <w:sz w:val="22"/>
          <w:szCs w:val="22"/>
        </w:rPr>
        <w:t>The table reports mean values±SD for each disease entity, sequence type, T2</w:t>
      </w:r>
      <w:r w:rsidR="001F44D7" w:rsidRPr="007B5BA8">
        <w:rPr>
          <w:sz w:val="22"/>
          <w:szCs w:val="22"/>
        </w:rPr>
        <w:t>*</w:t>
      </w:r>
      <w:r w:rsidRPr="007B5BA8">
        <w:rPr>
          <w:sz w:val="22"/>
          <w:szCs w:val="22"/>
        </w:rPr>
        <w:t xml:space="preserve"> index, and field strength; includes effect size as a measure of dispersion observed in healthy subjects. Native T2</w:t>
      </w:r>
      <w:r w:rsidR="001F44D7" w:rsidRPr="007B5BA8">
        <w:rPr>
          <w:sz w:val="22"/>
          <w:szCs w:val="22"/>
        </w:rPr>
        <w:t>*</w:t>
      </w:r>
      <w:r w:rsidRPr="007B5BA8">
        <w:rPr>
          <w:sz w:val="22"/>
          <w:szCs w:val="22"/>
        </w:rPr>
        <w:t xml:space="preserve"> values ar</w:t>
      </w:r>
      <w:r w:rsidR="001F44D7" w:rsidRPr="007B5BA8">
        <w:rPr>
          <w:sz w:val="22"/>
          <w:szCs w:val="22"/>
        </w:rPr>
        <w:t>e expressed in msec</w:t>
      </w:r>
      <w:r w:rsidRPr="007B5BA8">
        <w:rPr>
          <w:sz w:val="22"/>
          <w:szCs w:val="22"/>
        </w:rPr>
        <w:t xml:space="preserve">. </w:t>
      </w:r>
      <w:r w:rsidR="00C2087B" w:rsidRPr="007B5BA8">
        <w:rPr>
          <w:sz w:val="22"/>
          <w:szCs w:val="22"/>
        </w:rPr>
        <w:t>§ global (average measurement of 3 short axis slices).</w:t>
      </w:r>
      <w:r w:rsidR="00B92EBF">
        <w:rPr>
          <w:sz w:val="22"/>
          <w:szCs w:val="22"/>
        </w:rPr>
        <w:t xml:space="preserve"> deferoxamine (DFO),</w:t>
      </w:r>
      <w:r w:rsidR="001D7C50" w:rsidRPr="007B5BA8">
        <w:rPr>
          <w:sz w:val="22"/>
          <w:szCs w:val="22"/>
        </w:rPr>
        <w:t xml:space="preserve"> deferiprone (DFP), combined regime (DPO+DFP)</w:t>
      </w:r>
      <w:r w:rsidR="00B92EBF">
        <w:rPr>
          <w:sz w:val="22"/>
          <w:szCs w:val="22"/>
        </w:rPr>
        <w:t>.</w:t>
      </w:r>
      <w:r w:rsidR="0049183D" w:rsidRPr="007B5BA8">
        <w:rPr>
          <w:sz w:val="22"/>
          <w:szCs w:val="22"/>
        </w:rPr>
        <w:t xml:space="preserve"> HR(95%CI): hazard ratio, 95% confidence interval</w:t>
      </w:r>
      <w:r w:rsidR="008177F0">
        <w:rPr>
          <w:sz w:val="22"/>
          <w:szCs w:val="22"/>
        </w:rPr>
        <w:t xml:space="preserve">.  </w:t>
      </w:r>
      <w:r w:rsidR="008177F0" w:rsidRPr="007B5BA8">
        <w:rPr>
          <w:sz w:val="22"/>
          <w:szCs w:val="22"/>
        </w:rPr>
        <w:t>mb – multiple breath-hold, GRE – gradient echo</w:t>
      </w:r>
      <w:r w:rsidR="008177F0">
        <w:rPr>
          <w:sz w:val="22"/>
          <w:szCs w:val="22"/>
        </w:rPr>
        <w:t>, BB – black blood.</w:t>
      </w:r>
    </w:p>
    <w:p w14:paraId="16A810AA" w14:textId="77777777" w:rsidR="00844579" w:rsidRPr="007B5BA8" w:rsidRDefault="00844579" w:rsidP="00844579">
      <w:pPr>
        <w:contextualSpacing/>
        <w:rPr>
          <w:sz w:val="22"/>
          <w:szCs w:val="22"/>
        </w:rPr>
      </w:pPr>
    </w:p>
    <w:tbl>
      <w:tblPr>
        <w:tblStyle w:val="TableGrid"/>
        <w:tblW w:w="12798" w:type="dxa"/>
        <w:tblLayout w:type="fixed"/>
        <w:tblLook w:val="04A0" w:firstRow="1" w:lastRow="0" w:firstColumn="1" w:lastColumn="0" w:noHBand="0" w:noVBand="1"/>
      </w:tblPr>
      <w:tblGrid>
        <w:gridCol w:w="2538"/>
        <w:gridCol w:w="122"/>
        <w:gridCol w:w="1659"/>
        <w:gridCol w:w="19"/>
        <w:gridCol w:w="2340"/>
        <w:gridCol w:w="6"/>
        <w:gridCol w:w="6114"/>
      </w:tblGrid>
      <w:tr w:rsidR="00C46201" w:rsidRPr="007B5BA8" w14:paraId="76BED99E" w14:textId="77777777" w:rsidTr="007B5BA8">
        <w:tc>
          <w:tcPr>
            <w:tcW w:w="2538" w:type="dxa"/>
          </w:tcPr>
          <w:p w14:paraId="4893F524" w14:textId="77777777" w:rsidR="00F2020A" w:rsidRPr="007B5BA8" w:rsidRDefault="00F2020A" w:rsidP="00F52562">
            <w:pPr>
              <w:contextualSpacing/>
              <w:rPr>
                <w:b/>
                <w:lang w:val="en-GB"/>
              </w:rPr>
            </w:pPr>
            <w:r w:rsidRPr="007B5BA8">
              <w:rPr>
                <w:b/>
                <w:lang w:val="en-GB"/>
              </w:rPr>
              <w:t>Disease model</w:t>
            </w:r>
          </w:p>
        </w:tc>
        <w:tc>
          <w:tcPr>
            <w:tcW w:w="1800" w:type="dxa"/>
            <w:gridSpan w:val="3"/>
          </w:tcPr>
          <w:p w14:paraId="6F30466F" w14:textId="77777777" w:rsidR="00F2020A" w:rsidRPr="007B5BA8" w:rsidRDefault="00F2020A" w:rsidP="00F52562">
            <w:pPr>
              <w:contextualSpacing/>
              <w:rPr>
                <w:b/>
                <w:lang w:val="en-GB"/>
              </w:rPr>
            </w:pPr>
            <w:r w:rsidRPr="007B5BA8">
              <w:rPr>
                <w:b/>
                <w:lang w:val="en-GB"/>
              </w:rPr>
              <w:t>Sequence</w:t>
            </w:r>
          </w:p>
        </w:tc>
        <w:tc>
          <w:tcPr>
            <w:tcW w:w="2340" w:type="dxa"/>
            <w:tcBorders>
              <w:right w:val="single" w:sz="2" w:space="0" w:color="auto"/>
            </w:tcBorders>
          </w:tcPr>
          <w:p w14:paraId="3F72813D" w14:textId="77777777" w:rsidR="00F2020A" w:rsidRPr="007B5BA8" w:rsidRDefault="001F44D7" w:rsidP="00F52562">
            <w:pPr>
              <w:contextualSpacing/>
              <w:rPr>
                <w:b/>
                <w:lang w:val="en-GB"/>
              </w:rPr>
            </w:pPr>
            <w:r w:rsidRPr="007B5BA8">
              <w:rPr>
                <w:b/>
                <w:lang w:val="en-GB"/>
              </w:rPr>
              <w:t>Health</w:t>
            </w:r>
          </w:p>
          <w:p w14:paraId="2A0B00CB" w14:textId="468BCFA4" w:rsidR="001F44D7" w:rsidRPr="007B5BA8" w:rsidRDefault="0049183D" w:rsidP="00F52562">
            <w:pPr>
              <w:contextualSpacing/>
              <w:rPr>
                <w:b/>
                <w:lang w:val="en-GB"/>
              </w:rPr>
            </w:pPr>
            <w:r w:rsidRPr="007B5BA8">
              <w:rPr>
                <w:b/>
                <w:lang w:val="en-GB"/>
              </w:rPr>
              <w:t xml:space="preserve">Average </w:t>
            </w:r>
            <w:r w:rsidR="001F44D7" w:rsidRPr="007B5BA8">
              <w:rPr>
                <w:b/>
                <w:lang w:val="en-GB"/>
              </w:rPr>
              <w:t>T2* in ms (n)</w:t>
            </w:r>
          </w:p>
        </w:tc>
        <w:tc>
          <w:tcPr>
            <w:tcW w:w="6120" w:type="dxa"/>
            <w:gridSpan w:val="2"/>
            <w:tcBorders>
              <w:right w:val="single" w:sz="2" w:space="0" w:color="auto"/>
            </w:tcBorders>
          </w:tcPr>
          <w:p w14:paraId="032A37F4" w14:textId="14FCFDB5" w:rsidR="00F2020A" w:rsidRPr="007B5BA8" w:rsidRDefault="001F44D7" w:rsidP="00F52562">
            <w:pPr>
              <w:contextualSpacing/>
              <w:rPr>
                <w:b/>
                <w:lang w:val="en-GB"/>
              </w:rPr>
            </w:pPr>
            <w:r w:rsidRPr="007B5BA8">
              <w:rPr>
                <w:b/>
                <w:lang w:val="en-GB"/>
              </w:rPr>
              <w:t>Disease</w:t>
            </w:r>
            <w:r w:rsidRPr="007B5BA8">
              <w:rPr>
                <w:b/>
                <w:lang w:val="en-GB"/>
              </w:rPr>
              <w:br/>
            </w:r>
            <w:r w:rsidR="0049183D" w:rsidRPr="007B5BA8">
              <w:rPr>
                <w:b/>
                <w:lang w:val="en-GB"/>
              </w:rPr>
              <w:t xml:space="preserve">Average </w:t>
            </w:r>
            <w:r w:rsidRPr="007B5BA8">
              <w:rPr>
                <w:b/>
                <w:lang w:val="en-GB"/>
              </w:rPr>
              <w:t xml:space="preserve">T2* in ms </w:t>
            </w:r>
            <w:r w:rsidR="00F2020A" w:rsidRPr="007B5BA8">
              <w:rPr>
                <w:b/>
                <w:lang w:val="en-GB"/>
              </w:rPr>
              <w:t>(n)</w:t>
            </w:r>
          </w:p>
        </w:tc>
      </w:tr>
      <w:tr w:rsidR="00C46201" w:rsidRPr="007B5BA8" w14:paraId="0288D7BB" w14:textId="77777777" w:rsidTr="007B5BA8">
        <w:tc>
          <w:tcPr>
            <w:tcW w:w="4338" w:type="dxa"/>
            <w:gridSpan w:val="4"/>
          </w:tcPr>
          <w:p w14:paraId="7082F317" w14:textId="26D4CB0B" w:rsidR="00F2020A" w:rsidRPr="007B5BA8" w:rsidRDefault="00F2020A" w:rsidP="00F52562">
            <w:pPr>
              <w:contextualSpacing/>
              <w:rPr>
                <w:i/>
                <w:lang w:val="en-GB"/>
              </w:rPr>
            </w:pPr>
            <w:r w:rsidRPr="007B5BA8">
              <w:rPr>
                <w:b/>
                <w:i/>
                <w:lang w:val="en-GB"/>
              </w:rPr>
              <w:t>Thalassemia major</w:t>
            </w:r>
          </w:p>
        </w:tc>
        <w:tc>
          <w:tcPr>
            <w:tcW w:w="2340" w:type="dxa"/>
            <w:tcBorders>
              <w:right w:val="single" w:sz="2" w:space="0" w:color="auto"/>
            </w:tcBorders>
          </w:tcPr>
          <w:p w14:paraId="6AB49E0F" w14:textId="77777777" w:rsidR="00F2020A" w:rsidRPr="007B5BA8" w:rsidRDefault="00F2020A" w:rsidP="00F52562">
            <w:pPr>
              <w:contextualSpacing/>
              <w:rPr>
                <w:lang w:val="en-GB"/>
              </w:rPr>
            </w:pPr>
            <w:r w:rsidRPr="007B5BA8">
              <w:rPr>
                <w:lang w:val="en-GB"/>
              </w:rPr>
              <w:t>1.5 T</w:t>
            </w:r>
          </w:p>
        </w:tc>
        <w:tc>
          <w:tcPr>
            <w:tcW w:w="6120" w:type="dxa"/>
            <w:gridSpan w:val="2"/>
          </w:tcPr>
          <w:p w14:paraId="30780347" w14:textId="77777777" w:rsidR="00F2020A" w:rsidRPr="007B5BA8" w:rsidRDefault="00F2020A" w:rsidP="00F52562">
            <w:pPr>
              <w:contextualSpacing/>
              <w:rPr>
                <w:lang w:val="en-GB"/>
              </w:rPr>
            </w:pPr>
            <w:r w:rsidRPr="007B5BA8">
              <w:rPr>
                <w:lang w:val="en-GB"/>
              </w:rPr>
              <w:t>1.5 T</w:t>
            </w:r>
          </w:p>
        </w:tc>
      </w:tr>
      <w:tr w:rsidR="00C46201" w:rsidRPr="007B5BA8" w14:paraId="13B8E76D" w14:textId="77777777" w:rsidTr="007B5BA8">
        <w:tc>
          <w:tcPr>
            <w:tcW w:w="2538" w:type="dxa"/>
          </w:tcPr>
          <w:p w14:paraId="0BE07CEA" w14:textId="669A2FC3" w:rsidR="00F2020A" w:rsidRPr="007B5BA8" w:rsidRDefault="00F2020A" w:rsidP="008117BC">
            <w:pPr>
              <w:contextualSpacing/>
              <w:rPr>
                <w:lang w:val="en-GB"/>
              </w:rPr>
            </w:pPr>
            <w:r w:rsidRPr="007B5BA8">
              <w:rPr>
                <w:lang w:val="en-GB"/>
              </w:rPr>
              <w:t>Anderson</w:t>
            </w:r>
            <w:r w:rsidRPr="007B5BA8">
              <w:fldChar w:fldCharType="begin"/>
            </w:r>
            <w:r w:rsidR="008A28A1">
              <w:rPr>
                <w:lang w:val="en-GB"/>
              </w:rPr>
              <w:instrText xml:space="preserve"> ADDIN PAPERS2_CITATIONS &lt;citation&gt;&lt;uuid&gt;56FC4628-283D-462D-A782-5238CFB25E2F&lt;/uuid&gt;&lt;priority&gt;0&lt;/priority&gt;&lt;publications&gt;&lt;publication&gt;&lt;volume&gt;360&lt;/volume&gt;&lt;publication_date&gt;99200208171200000000222000&lt;/publication_date&gt;&lt;number&gt;9332&lt;/number&gt;&lt;institution&gt;Cardiovascular Magnetic Resonance Unit, Royal Brompton Hospital, London SW3 6NP, UK.&lt;/institution&gt;&lt;startpage&gt;516&lt;/startpage&gt;&lt;title&gt;Comparison of effects of oral deferiprone and subcutaneous desferrioxamine on myocardial iron concentrations and ventricular function in beta-thalassaemia.&lt;/title&gt;&lt;uuid&gt;FA360557-B4D7-4F6A-B073-E6EBBF20D077&lt;/uuid&gt;&lt;subtype&gt;400&lt;/subtype&gt;&lt;endpage&gt;520&lt;/endpage&gt;&lt;type&gt;400&lt;/type&gt;&lt;url&gt;http://eutils.ncbi.nlm.nih.gov/entrez/eutils/elink.fcgi?dbfrom=pubmed&amp;amp;id=12241655&amp;amp;retmode=ref&amp;amp;cmd=prlinks&lt;/url&gt;&lt;bundle&gt;&lt;publication&gt;&lt;title&gt;Lancet (London, England)&lt;/title&gt;&lt;type&gt;-100&lt;/type&gt;&lt;subtype&gt;-100&lt;/subtype&gt;&lt;uuid&gt;1ECD0E6E-127F-4394-8450-0A3AEDEDB1C5&lt;/uuid&gt;&lt;/publication&gt;&lt;/bundle&gt;&lt;authors&gt;&lt;author&gt;&lt;firstName&gt;Lisa&lt;/firstName&gt;&lt;middleNames&gt;J&lt;/middleNames&gt;&lt;lastName&gt;Anderson&lt;/lastName&gt;&lt;/author&gt;&lt;author&gt;&lt;firstName&gt;Beatrix&lt;/firstName&gt;&lt;lastName&gt;Wonke&lt;/lastName&gt;&lt;/author&gt;&lt;author&gt;&lt;firstName&gt;Emma&lt;/firstName&gt;&lt;lastName&gt;Prescott&lt;/lastName&gt;&lt;/author&gt;&lt;author&gt;&lt;firstName&gt;Sally&lt;/firstName&gt;&lt;lastName&gt;Holden&lt;/lastName&gt;&lt;/author&gt;&lt;author&gt;&lt;firstName&gt;J&lt;/firstName&gt;&lt;middleNames&gt;Malcolm&lt;/middleNames&gt;&lt;lastName&gt;Walker&lt;/lastName&gt;&lt;/author&gt;&lt;author&gt;&lt;firstName&gt;Dudley&lt;/firstName&gt;&lt;middleNames&gt;J&lt;/middleNames&gt;&lt;lastName&gt;Pennell&lt;/lastName&gt;&lt;/author&gt;&lt;/authors&gt;&lt;/publication&gt;&lt;/publications&gt;&lt;cites&gt;&lt;/cites&gt;&lt;/citation&gt;</w:instrText>
            </w:r>
            <w:r w:rsidRPr="007B5BA8">
              <w:fldChar w:fldCharType="separate"/>
            </w:r>
            <w:r w:rsidR="008A28A1">
              <w:rPr>
                <w:lang w:eastAsia="en-US"/>
              </w:rPr>
              <w:t>[23]</w:t>
            </w:r>
            <w:r w:rsidRPr="007B5BA8">
              <w:fldChar w:fldCharType="end"/>
            </w:r>
          </w:p>
        </w:tc>
        <w:tc>
          <w:tcPr>
            <w:tcW w:w="1800" w:type="dxa"/>
            <w:gridSpan w:val="3"/>
          </w:tcPr>
          <w:p w14:paraId="3E24DCB3" w14:textId="5D875887" w:rsidR="00F2020A" w:rsidRPr="007B5BA8" w:rsidRDefault="00C46201" w:rsidP="001F44D7">
            <w:pPr>
              <w:contextualSpacing/>
              <w:rPr>
                <w:lang w:val="en-GB"/>
              </w:rPr>
            </w:pPr>
            <w:r w:rsidRPr="007B5BA8">
              <w:rPr>
                <w:lang w:val="en-GB"/>
              </w:rPr>
              <w:t>mbT2*GRE(BB)</w:t>
            </w:r>
          </w:p>
        </w:tc>
        <w:tc>
          <w:tcPr>
            <w:tcW w:w="2340" w:type="dxa"/>
          </w:tcPr>
          <w:p w14:paraId="273381A4" w14:textId="278C1DA0" w:rsidR="00F2020A" w:rsidRPr="007B5BA8" w:rsidRDefault="0049183D" w:rsidP="00F52562">
            <w:pPr>
              <w:contextualSpacing/>
              <w:rPr>
                <w:lang w:val="en-GB"/>
              </w:rPr>
            </w:pPr>
            <w:r w:rsidRPr="007B5BA8">
              <w:rPr>
                <w:lang w:val="en-GB"/>
              </w:rPr>
              <w:t>/</w:t>
            </w:r>
          </w:p>
        </w:tc>
        <w:tc>
          <w:tcPr>
            <w:tcW w:w="6120" w:type="dxa"/>
            <w:gridSpan w:val="2"/>
          </w:tcPr>
          <w:p w14:paraId="7213A869" w14:textId="4E1DB739" w:rsidR="00F2020A" w:rsidRPr="007B5BA8" w:rsidRDefault="00F2020A" w:rsidP="00F52562">
            <w:pPr>
              <w:contextualSpacing/>
              <w:rPr>
                <w:lang w:val="en-GB"/>
              </w:rPr>
            </w:pPr>
            <w:r w:rsidRPr="007B5BA8">
              <w:rPr>
                <w:lang w:val="en-GB"/>
              </w:rPr>
              <w:t>11.4</w:t>
            </w:r>
            <w:r w:rsidR="001F44D7" w:rsidRPr="007B5BA8">
              <w:rPr>
                <w:lang w:val="en-GB"/>
              </w:rPr>
              <w:t xml:space="preserve"> (</w:t>
            </w:r>
            <w:r w:rsidR="0049183D" w:rsidRPr="007B5BA8">
              <w:rPr>
                <w:lang w:val="en-GB"/>
              </w:rPr>
              <w:t xml:space="preserve">treatment with DFO; </w:t>
            </w:r>
            <w:r w:rsidR="001F44D7" w:rsidRPr="007B5BA8">
              <w:rPr>
                <w:lang w:val="en-GB"/>
              </w:rPr>
              <w:t>n=30)</w:t>
            </w:r>
          </w:p>
          <w:p w14:paraId="0F913F14" w14:textId="3613048D" w:rsidR="001F44D7" w:rsidRPr="007B5BA8" w:rsidRDefault="00F2020A" w:rsidP="00F52562">
            <w:pPr>
              <w:contextualSpacing/>
              <w:rPr>
                <w:lang w:val="en-GB"/>
              </w:rPr>
            </w:pPr>
            <w:r w:rsidRPr="007B5BA8">
              <w:rPr>
                <w:lang w:val="en-GB"/>
              </w:rPr>
              <w:t>34.0</w:t>
            </w:r>
            <w:r w:rsidR="001F44D7" w:rsidRPr="007B5BA8">
              <w:rPr>
                <w:lang w:val="en-GB"/>
              </w:rPr>
              <w:t xml:space="preserve"> (</w:t>
            </w:r>
            <w:r w:rsidR="0049183D" w:rsidRPr="007B5BA8">
              <w:rPr>
                <w:lang w:val="en-GB"/>
              </w:rPr>
              <w:t xml:space="preserve">treatment with DFP; </w:t>
            </w:r>
            <w:r w:rsidR="001F44D7" w:rsidRPr="007B5BA8">
              <w:rPr>
                <w:lang w:val="en-GB"/>
              </w:rPr>
              <w:t>n=15)</w:t>
            </w:r>
          </w:p>
        </w:tc>
      </w:tr>
      <w:tr w:rsidR="00C46201" w:rsidRPr="007B5BA8" w14:paraId="781C0550" w14:textId="77777777" w:rsidTr="007B5BA8">
        <w:tc>
          <w:tcPr>
            <w:tcW w:w="2538" w:type="dxa"/>
          </w:tcPr>
          <w:p w14:paraId="44821241" w14:textId="238D1CCD" w:rsidR="00A53E4F" w:rsidRPr="007B5BA8" w:rsidRDefault="00A53E4F" w:rsidP="008117BC">
            <w:pPr>
              <w:contextualSpacing/>
              <w:rPr>
                <w:lang w:val="en-GB"/>
              </w:rPr>
            </w:pPr>
            <w:r w:rsidRPr="007B5BA8">
              <w:rPr>
                <w:lang w:val="en-GB"/>
              </w:rPr>
              <w:t>Anderson</w:t>
            </w:r>
            <w:r w:rsidRPr="007B5BA8">
              <w:fldChar w:fldCharType="begin"/>
            </w:r>
            <w:r w:rsidR="008A28A1">
              <w:rPr>
                <w:lang w:val="en-GB"/>
              </w:rPr>
              <w:instrText xml:space="preserve"> ADDIN PAPERS2_CITATIONS &lt;citation&gt;&lt;uuid&gt;1C57462D-ECD3-4739-93BF-F070F0B905FF&lt;/uuid&gt;&lt;priority&gt;0&lt;/priority&gt;&lt;publications&gt;&lt;publication&gt;&lt;volume&gt;22&lt;/volume&gt;&lt;publication_date&gt;99200112001200000000220000&lt;/publication_date&gt;&lt;number&gt;23&lt;/number&gt;&lt;institution&gt;Cardiovascular MR Unit, Royal Brompton Hospital, London, UK.&lt;/institution&gt;&lt;startpage&gt;2171&lt;/startpage&gt;&lt;title&gt;Cardiovascular T2-star (T2*) magnetic resonance for the early diagnosis of myocardial iron overload.&lt;/title&gt;&lt;uuid&gt;39236FF0-FA17-4566-B81A-9575D2D2DD88&lt;/uuid&gt;&lt;subtype&gt;400&lt;/subtype&gt;&lt;endpage&gt;2179&lt;/endpage&gt;&lt;type&gt;400&lt;/type&gt;&lt;url&gt;http://eutils.ncbi.nlm.nih.gov/entrez/eutils/elink.fcgi?dbfrom=pubmed&amp;amp;id=11913479&amp;amp;retmode=ref&amp;amp;cmd=prlinks&lt;/url&gt;&lt;bundle&gt;&lt;publication&gt;&lt;title&gt;European Heart Journal&lt;/title&gt;&lt;type&gt;-100&lt;/type&gt;&lt;subtype&gt;-100&lt;/subtype&gt;&lt;uuid&gt;5A36792B-73D8-4423-970E-663201E4C332&lt;/uuid&gt;&lt;/publication&gt;&lt;/bundle&gt;&lt;authors&gt;&lt;author&gt;&lt;firstName&gt;L&lt;/firstName&gt;&lt;middleNames&gt;J&lt;/middleNames&gt;&lt;lastName&gt;Anderson&lt;/lastName&gt;&lt;/author&gt;&lt;author&gt;&lt;firstName&gt;S&lt;/firstName&gt;&lt;lastName&gt;Holden&lt;/lastName&gt;&lt;/author&gt;&lt;author&gt;&lt;firstName&gt;B&lt;/firstName&gt;&lt;lastName&gt;Davis&lt;/lastName&gt;&lt;/author&gt;&lt;author&gt;&lt;firstName&gt;E&lt;/firstName&gt;&lt;lastName&gt;Prescott&lt;/lastName&gt;&lt;/author&gt;&lt;author&gt;&lt;firstName&gt;C&lt;/firstName&gt;&lt;middleNames&gt;C&lt;/middleNames&gt;&lt;lastName&gt;Charrier&lt;/lastName&gt;&lt;/author&gt;&lt;author&gt;&lt;firstName&gt;N&lt;/firstName&gt;&lt;middleNames&gt;H&lt;/middleNames&gt;&lt;lastName&gt;Bunce&lt;/lastName&gt;&lt;/author&gt;&lt;author&gt;&lt;firstName&gt;D&lt;/firstName&gt;&lt;middleNames&gt;N&lt;/middleNames&gt;&lt;lastName&gt;Firmin&lt;/lastName&gt;&lt;/author&gt;&lt;author&gt;&lt;firstName&gt;B&lt;/firstName&gt;&lt;lastName&gt;Wonke&lt;/lastName&gt;&lt;/author&gt;&lt;author&gt;&lt;firstName&gt;J&lt;/firstName&gt;&lt;lastName&gt;Porter&lt;/lastName&gt;&lt;/author&gt;&lt;author&gt;&lt;firstName&gt;J&lt;/firstName&gt;&lt;middleNames&gt;M&lt;/middleNames&gt;&lt;lastName&gt;Walker&lt;/lastName&gt;&lt;/author&gt;&lt;author&gt;&lt;firstName&gt;D&lt;/firstName&gt;&lt;middleNames&gt;J&lt;/middleNames&gt;&lt;lastName&gt;Pennell&lt;/lastName&gt;&lt;/author&gt;&lt;/authors&gt;&lt;/publication&gt;&lt;/publications&gt;&lt;cites&gt;&lt;/cites&gt;&lt;/citation&gt;</w:instrText>
            </w:r>
            <w:r w:rsidRPr="007B5BA8">
              <w:fldChar w:fldCharType="separate"/>
            </w:r>
            <w:r w:rsidR="008A28A1">
              <w:rPr>
                <w:lang w:eastAsia="en-US"/>
              </w:rPr>
              <w:t>[2]</w:t>
            </w:r>
            <w:r w:rsidRPr="007B5BA8">
              <w:fldChar w:fldCharType="end"/>
            </w:r>
          </w:p>
        </w:tc>
        <w:tc>
          <w:tcPr>
            <w:tcW w:w="1800" w:type="dxa"/>
            <w:gridSpan w:val="3"/>
          </w:tcPr>
          <w:p w14:paraId="4D032845" w14:textId="63D13B7A" w:rsidR="00A53E4F" w:rsidRPr="007B5BA8" w:rsidRDefault="00C46201" w:rsidP="00F52562">
            <w:pPr>
              <w:contextualSpacing/>
              <w:rPr>
                <w:lang w:val="en-GB"/>
              </w:rPr>
            </w:pPr>
            <w:r w:rsidRPr="007B5BA8">
              <w:rPr>
                <w:lang w:val="en-GB"/>
              </w:rPr>
              <w:t>mbT2*GRE(BB)</w:t>
            </w:r>
          </w:p>
        </w:tc>
        <w:tc>
          <w:tcPr>
            <w:tcW w:w="2340" w:type="dxa"/>
          </w:tcPr>
          <w:p w14:paraId="0D2CC50C" w14:textId="45593AA6" w:rsidR="00A53E4F" w:rsidRPr="007B5BA8" w:rsidRDefault="0049183D" w:rsidP="00F52562">
            <w:pPr>
              <w:contextualSpacing/>
              <w:rPr>
                <w:lang w:val="en-GB"/>
              </w:rPr>
            </w:pPr>
            <w:r w:rsidRPr="007B5BA8">
              <w:rPr>
                <w:lang w:val="en-GB"/>
              </w:rPr>
              <w:t>/</w:t>
            </w:r>
          </w:p>
        </w:tc>
        <w:tc>
          <w:tcPr>
            <w:tcW w:w="6120" w:type="dxa"/>
            <w:gridSpan w:val="2"/>
          </w:tcPr>
          <w:p w14:paraId="09901902" w14:textId="1CFA6BF3" w:rsidR="00A53E4F" w:rsidRPr="007B5BA8" w:rsidRDefault="0049183D" w:rsidP="0049183D">
            <w:pPr>
              <w:contextualSpacing/>
              <w:rPr>
                <w:lang w:val="en-GB"/>
              </w:rPr>
            </w:pPr>
            <w:r w:rsidRPr="007B5BA8">
              <w:rPr>
                <w:lang w:val="en-GB"/>
              </w:rPr>
              <w:t xml:space="preserve">Cardiac T2* predictive of the need </w:t>
            </w:r>
            <w:r w:rsidR="00A53E4F" w:rsidRPr="007B5BA8">
              <w:rPr>
                <w:lang w:val="en-GB"/>
              </w:rPr>
              <w:t>f</w:t>
            </w:r>
            <w:r w:rsidRPr="007B5BA8">
              <w:rPr>
                <w:lang w:val="en-GB"/>
              </w:rPr>
              <w:t>or</w:t>
            </w:r>
            <w:r w:rsidR="00A53E4F" w:rsidRPr="007B5BA8">
              <w:rPr>
                <w:lang w:val="en-GB"/>
              </w:rPr>
              <w:t xml:space="preserve"> cardiac medication</w:t>
            </w:r>
            <w:r w:rsidRPr="007B5BA8">
              <w:rPr>
                <w:lang w:val="en-GB"/>
              </w:rPr>
              <w:t xml:space="preserve"> with (HR (95%CI):</w:t>
            </w:r>
            <w:r w:rsidR="00A53E4F" w:rsidRPr="007B5BA8">
              <w:rPr>
                <w:lang w:val="en-GB"/>
              </w:rPr>
              <w:t xml:space="preserve"> 0.81 (0.71-0.93), p=0.003</w:t>
            </w:r>
            <w:r w:rsidRPr="007B5BA8">
              <w:rPr>
                <w:lang w:val="en-GB"/>
              </w:rPr>
              <w:t xml:space="preserve">; </w:t>
            </w:r>
            <w:r w:rsidR="00A53E4F" w:rsidRPr="007B5BA8">
              <w:rPr>
                <w:lang w:val="en-GB"/>
              </w:rPr>
              <w:t>n=109)</w:t>
            </w:r>
          </w:p>
        </w:tc>
      </w:tr>
      <w:tr w:rsidR="00C46201" w:rsidRPr="007B5BA8" w14:paraId="1A0CA5BB" w14:textId="77777777" w:rsidTr="007B5BA8">
        <w:tc>
          <w:tcPr>
            <w:tcW w:w="2538" w:type="dxa"/>
          </w:tcPr>
          <w:p w14:paraId="1078F0C0" w14:textId="70CD1878" w:rsidR="00F2020A" w:rsidRPr="007B5BA8" w:rsidRDefault="00F2020A" w:rsidP="008117BC">
            <w:pPr>
              <w:contextualSpacing/>
              <w:rPr>
                <w:lang w:val="en-GB"/>
              </w:rPr>
            </w:pPr>
            <w:r w:rsidRPr="007B5BA8">
              <w:rPr>
                <w:lang w:val="en-GB"/>
              </w:rPr>
              <w:t>Tanner</w:t>
            </w:r>
            <w:r w:rsidRPr="007B5BA8">
              <w:fldChar w:fldCharType="begin"/>
            </w:r>
            <w:r w:rsidR="008A28A1">
              <w:rPr>
                <w:lang w:val="en-GB"/>
              </w:rPr>
              <w:instrText xml:space="preserve"> ADDIN PAPERS2_CITATIONS &lt;citation&gt;&lt;uuid&gt;08F237B1-4E5C-4703-AB4F-04F438970D50&lt;/uuid&gt;&lt;priority&gt;0&lt;/priority&gt;&lt;publications&gt;&lt;publication&gt;&lt;uuid&gt;19D226E4-8A18-40B1-9125-9534AC4F8410&lt;/uuid&gt;&lt;volume&gt;115&lt;/volume&gt;&lt;doi&gt;10.1161/CIRCULATIONAHA.106.648790&lt;/doi&gt;&lt;startpage&gt;1876&lt;/startpage&gt;&lt;publication_date&gt;99200704101200000000222000&lt;/publication_date&gt;&lt;url&gt;http://circ.ahajournals.org/cgi/doi/10.1161/CIRCULATIONAHA.106.648790&lt;/url&gt;&lt;type&gt;400&lt;/type&gt;&lt;title&gt;A randomized, placebo-controlled, double-blind trial of the effect of combined therapy with deferoxamine and deferiprone on myocardial iron in thalassemia major using cardiovascular magnetic resonance.&lt;/title&gt;&lt;publisher&gt;American Heart Association, Inc.&lt;/publisher&gt;&lt;institution&gt;Cardiovascular Magnetic Resonance Unit, Royal Brompton Hospital, Sydney St, London SW3 6NP, UK.&lt;/institution&gt;&lt;number&gt;14&lt;/number&gt;&lt;subtype&gt;400&lt;/subtype&gt;&lt;endpage&gt;1884&lt;/endpage&gt;&lt;bundle&gt;&lt;publication&gt;&lt;publisher&gt;Lippincott Williams &amp;amp; Wilkins&lt;/publisher&gt;&lt;title&gt;Circulation&lt;/title&gt;&lt;type&gt;-100&lt;/type&gt;&lt;subtype&gt;-100&lt;/subtype&gt;&lt;uuid&gt;59CA37DB-E355-4927-AA7C-C122F783FA7C&lt;/uuid&gt;&lt;/publication&gt;&lt;/bundle&gt;&lt;authors&gt;&lt;author&gt;&lt;firstName&gt;M&lt;/firstName&gt;&lt;middleNames&gt;A&lt;/middleNames&gt;&lt;lastName&gt;Tanner&lt;/lastName&gt;&lt;/author&gt;&lt;author&gt;&lt;firstName&gt;R&lt;/firstName&gt;&lt;lastName&gt;Galanello&lt;/lastName&gt;&lt;/author&gt;&lt;author&gt;&lt;firstName&gt;C&lt;/firstName&gt;&lt;lastName&gt;Dessi&lt;/lastName&gt;&lt;/author&gt;&lt;author&gt;&lt;firstName&gt;G&lt;/firstName&gt;&lt;middleNames&gt;C&lt;/middleNames&gt;&lt;lastName&gt;Smith&lt;/lastName&gt;&lt;/author&gt;&lt;author&gt;&lt;firstName&gt;M&lt;/firstName&gt;&lt;middleNames&gt;A&lt;/middleNames&gt;&lt;lastName&gt;Westwood&lt;/lastName&gt;&lt;/author&gt;&lt;author&gt;&lt;firstName&gt;A&lt;/firstName&gt;&lt;lastName&gt;Agus&lt;/lastName&gt;&lt;/author&gt;&lt;author&gt;&lt;firstName&gt;M&lt;/firstName&gt;&lt;lastName&gt;Roughton&lt;/lastName&gt;&lt;/author&gt;&lt;author&gt;&lt;firstName&gt;R&lt;/firstName&gt;&lt;lastName&gt;Assomull&lt;/lastName&gt;&lt;/author&gt;&lt;author&gt;&lt;firstName&gt;S&lt;/firstName&gt;&lt;middleNames&gt;V&lt;/middleNames&gt;&lt;lastName&gt;Nair&lt;/lastName&gt;&lt;/author&gt;&lt;author&gt;&lt;firstName&gt;J&lt;/firstName&gt;&lt;middleNames&gt;M&lt;/middleNames&gt;&lt;lastName&gt;Walker&lt;/lastName&gt;&lt;/author&gt;&lt;author&gt;&lt;firstName&gt;D&lt;/firstName&gt;&lt;middleNames&gt;J&lt;/middleNames&gt;&lt;lastName&gt;Pennell&lt;/lastName&gt;&lt;/author&gt;&lt;/authors&gt;&lt;/publication&gt;&lt;/publications&gt;&lt;cites&gt;&lt;/cites&gt;&lt;/citation&gt;</w:instrText>
            </w:r>
            <w:r w:rsidRPr="007B5BA8">
              <w:fldChar w:fldCharType="separate"/>
            </w:r>
            <w:r w:rsidR="008A28A1">
              <w:rPr>
                <w:lang w:eastAsia="en-US"/>
              </w:rPr>
              <w:t>[8]</w:t>
            </w:r>
            <w:r w:rsidRPr="007B5BA8">
              <w:fldChar w:fldCharType="end"/>
            </w:r>
          </w:p>
        </w:tc>
        <w:tc>
          <w:tcPr>
            <w:tcW w:w="1800" w:type="dxa"/>
            <w:gridSpan w:val="3"/>
          </w:tcPr>
          <w:p w14:paraId="0AB8BBF6" w14:textId="6CE3A28A" w:rsidR="00F2020A" w:rsidRPr="007B5BA8" w:rsidRDefault="00F2020A" w:rsidP="001F44D7">
            <w:pPr>
              <w:contextualSpacing/>
              <w:rPr>
                <w:lang w:val="en-GB"/>
              </w:rPr>
            </w:pPr>
            <w:r w:rsidRPr="007B5BA8">
              <w:rPr>
                <w:lang w:val="en-GB"/>
              </w:rPr>
              <w:t>T2* GRE</w:t>
            </w:r>
            <w:r w:rsidR="00C46201" w:rsidRPr="007B5BA8">
              <w:rPr>
                <w:lang w:val="en-GB"/>
              </w:rPr>
              <w:t>(BB)</w:t>
            </w:r>
          </w:p>
        </w:tc>
        <w:tc>
          <w:tcPr>
            <w:tcW w:w="2340" w:type="dxa"/>
          </w:tcPr>
          <w:p w14:paraId="6C0F8769" w14:textId="69850520" w:rsidR="00F2020A" w:rsidRPr="007B5BA8" w:rsidRDefault="00F2020A" w:rsidP="00F52562">
            <w:pPr>
              <w:contextualSpacing/>
              <w:rPr>
                <w:lang w:val="en-GB"/>
              </w:rPr>
            </w:pPr>
            <w:r w:rsidRPr="007B5BA8">
              <w:rPr>
                <w:lang w:val="en-GB"/>
              </w:rPr>
              <w:t>/</w:t>
            </w:r>
          </w:p>
        </w:tc>
        <w:tc>
          <w:tcPr>
            <w:tcW w:w="6120" w:type="dxa"/>
            <w:gridSpan w:val="2"/>
          </w:tcPr>
          <w:p w14:paraId="43B6ADBD" w14:textId="0A80FA24" w:rsidR="00F2020A" w:rsidRPr="007B5BA8" w:rsidRDefault="003D41DB" w:rsidP="000A29F1">
            <w:pPr>
              <w:contextualSpacing/>
              <w:rPr>
                <w:lang w:val="en-GB"/>
              </w:rPr>
            </w:pPr>
            <w:r>
              <w:rPr>
                <w:lang w:val="en-GB"/>
              </w:rPr>
              <w:t>11.4</w:t>
            </w:r>
            <w:r w:rsidR="0049183D" w:rsidRPr="007B5BA8">
              <w:rPr>
                <w:lang w:val="en-GB"/>
              </w:rPr>
              <w:t xml:space="preserve"> </w:t>
            </w:r>
            <w:r w:rsidR="001F44D7" w:rsidRPr="007B5BA8">
              <w:rPr>
                <w:lang w:val="en-GB"/>
              </w:rPr>
              <w:t>(</w:t>
            </w:r>
            <w:r w:rsidR="0049183D" w:rsidRPr="007B5BA8">
              <w:rPr>
                <w:lang w:val="en-GB"/>
              </w:rPr>
              <w:t xml:space="preserve">treatment with DFO; </w:t>
            </w:r>
            <w:r w:rsidR="001F44D7" w:rsidRPr="007B5BA8">
              <w:rPr>
                <w:lang w:val="en-GB"/>
              </w:rPr>
              <w:t>n=30)</w:t>
            </w:r>
          </w:p>
          <w:p w14:paraId="3B522C80" w14:textId="7337ACFB" w:rsidR="00F2020A" w:rsidRPr="007B5BA8" w:rsidRDefault="00F2020A" w:rsidP="003D41DB">
            <w:pPr>
              <w:contextualSpacing/>
              <w:rPr>
                <w:lang w:val="en-GB"/>
              </w:rPr>
            </w:pPr>
            <w:r w:rsidRPr="007B5BA8">
              <w:rPr>
                <w:lang w:val="en-GB"/>
              </w:rPr>
              <w:t>32.0</w:t>
            </w:r>
            <w:r w:rsidR="001F44D7" w:rsidRPr="007B5BA8">
              <w:rPr>
                <w:lang w:val="en-GB"/>
              </w:rPr>
              <w:t xml:space="preserve"> (</w:t>
            </w:r>
            <w:r w:rsidR="0049183D" w:rsidRPr="007B5BA8">
              <w:rPr>
                <w:lang w:val="en-GB"/>
              </w:rPr>
              <w:t>treatment with DFO+DFP</w:t>
            </w:r>
            <w:r w:rsidR="003D41DB">
              <w:rPr>
                <w:lang w:val="en-GB"/>
              </w:rPr>
              <w:t>;</w:t>
            </w:r>
            <w:r w:rsidR="0049183D" w:rsidRPr="007B5BA8">
              <w:rPr>
                <w:lang w:val="en-GB"/>
              </w:rPr>
              <w:t xml:space="preserve"> </w:t>
            </w:r>
            <w:r w:rsidR="001F44D7" w:rsidRPr="007B5BA8">
              <w:rPr>
                <w:lang w:val="en-GB"/>
              </w:rPr>
              <w:t>n=15)</w:t>
            </w:r>
          </w:p>
        </w:tc>
      </w:tr>
      <w:tr w:rsidR="00C46201" w:rsidRPr="007B5BA8" w14:paraId="40432199" w14:textId="77777777" w:rsidTr="007B5BA8">
        <w:tc>
          <w:tcPr>
            <w:tcW w:w="2538" w:type="dxa"/>
          </w:tcPr>
          <w:p w14:paraId="2D8888B5" w14:textId="154BD4E9" w:rsidR="00F2020A" w:rsidRPr="007B5BA8" w:rsidRDefault="00F2020A" w:rsidP="008117BC">
            <w:pPr>
              <w:contextualSpacing/>
              <w:rPr>
                <w:lang w:val="en-GB"/>
              </w:rPr>
            </w:pPr>
            <w:r w:rsidRPr="007B5BA8">
              <w:rPr>
                <w:lang w:val="en-GB"/>
              </w:rPr>
              <w:t>Rammazotti</w:t>
            </w:r>
            <w:r w:rsidRPr="007B5BA8">
              <w:fldChar w:fldCharType="begin"/>
            </w:r>
            <w:r w:rsidR="008A28A1">
              <w:rPr>
                <w:lang w:val="en-GB"/>
              </w:rPr>
              <w:instrText xml:space="preserve"> ADDIN PAPERS2_CITATIONS &lt;citation&gt;&lt;uuid&gt;3B4ACC9D-12FD-437D-B19D-8AAA80C0DEAF&lt;/uuid&gt;&lt;priority&gt;0&lt;/priority&gt;&lt;publications&gt;&lt;publication&gt;&lt;uuid&gt;8A9A02BD-A57C-416C-9A20-5E6F0040AF55&lt;/uuid&gt;&lt;volume&gt;30&lt;/volume&gt;&lt;doi&gt;10.1002/jmri.21781&lt;/doi&gt;&lt;startpage&gt;62&lt;/startpage&gt;&lt;publication_date&gt;99200907001200000000220000&lt;/publication_date&gt;&lt;url&gt;http://doi.wiley.com/10.1002/jmri.21781&lt;/url&gt;&lt;type&gt;400&lt;/type&gt;&lt;title&gt;Multicenter validation of the magnetic resonance T2* technique for segmental and global quantification of myocardial iron.&lt;/title&gt;&lt;publisher&gt;Wiley Subscription Services, Inc., A Wiley Company&lt;/publisher&gt;&lt;institution&gt;MRI Laboratory, G Monasterio Foundation and Institute of Clinical Physiology, Pisa, Italy.&lt;/institution&gt;&lt;number&gt;1&lt;/number&gt;&lt;subtype&gt;400&lt;/subtype&gt;&lt;endpage&gt;68&lt;/endpage&gt;&lt;bundle&gt;&lt;publication&gt;&lt;publisher&gt;Wiley Subscription Services, Inc., A Wiley Company&lt;/publisher&gt;&lt;title&gt;Journal of Magnetic Resonance Imaging&lt;/title&gt;&lt;type&gt;-100&lt;/type&gt;&lt;subtype&gt;-100&lt;/subtype&gt;&lt;uuid&gt;3EE672EC-A5B9-48DD-88E3-FC32B0380EF0&lt;/uuid&gt;&lt;/publication&gt;&lt;/bundle&gt;&lt;authors&gt;&lt;author&gt;&lt;firstName&gt;Anna&lt;/firstName&gt;&lt;lastName&gt;Ramazzotti&lt;/lastName&gt;&lt;/author&gt;&lt;author&gt;&lt;firstName&gt;Alessia&lt;/firstName&gt;&lt;lastName&gt;Pepe&lt;/lastName&gt;&lt;/author&gt;&lt;author&gt;&lt;firstName&gt;Vincenzo&lt;/firstName&gt;&lt;lastName&gt;Positano&lt;/lastName&gt;&lt;/author&gt;&lt;author&gt;&lt;firstName&gt;Giuseppe&lt;/firstName&gt;&lt;lastName&gt;Rossi&lt;/lastName&gt;&lt;/author&gt;&lt;author&gt;&lt;nonDroppingParticle&gt;De&lt;/nonDroppingParticle&gt;&lt;firstName&gt;Daniele&lt;/firstName&gt;&lt;lastName&gt;Marchi&lt;/lastName&gt;&lt;/author&gt;&lt;author&gt;&lt;firstName&gt;Maria&lt;/firstName&gt;&lt;middleNames&gt;Gabriella&lt;/middleNames&gt;&lt;lastName&gt;Brizi&lt;/lastName&gt;&lt;/author&gt;&lt;author&gt;&lt;firstName&gt;Antongiulio&lt;/firstName&gt;&lt;lastName&gt;Luciani&lt;/lastName&gt;&lt;/author&gt;&lt;author&gt;&lt;firstName&gt;Massimo&lt;/firstName&gt;&lt;lastName&gt;Midiri&lt;/lastName&gt;&lt;/author&gt;&lt;author&gt;&lt;firstName&gt;Giuseppina&lt;/firstName&gt;&lt;lastName&gt;Sallustio&lt;/lastName&gt;&lt;/author&gt;&lt;author&gt;&lt;firstName&gt;Gianluca&lt;/firstName&gt;&lt;lastName&gt;Valeri&lt;/lastName&gt;&lt;/author&gt;&lt;author&gt;&lt;firstName&gt;Vincenzo&lt;/firstName&gt;&lt;lastName&gt;Caruso&lt;/lastName&gt;&lt;/author&gt;&lt;author&gt;&lt;firstName&gt;Michele&lt;/firstName&gt;&lt;lastName&gt;Centra&lt;/lastName&gt;&lt;/author&gt;&lt;author&gt;&lt;firstName&gt;Paolo&lt;/firstName&gt;&lt;lastName&gt;Cianciulli&lt;/lastName&gt;&lt;/author&gt;&lt;author&gt;&lt;nonDroppingParticle&gt;De&lt;/nonDroppingParticle&gt;&lt;firstName&gt;Vincenzo&lt;/firstName&gt;&lt;lastName&gt;Sanctis&lt;/lastName&gt;&lt;/author&gt;&lt;author&gt;&lt;firstName&gt;Aurelio&lt;/firstName&gt;&lt;lastName&gt;Maggio&lt;/lastName&gt;&lt;/author&gt;&lt;author&gt;&lt;firstName&gt;Massimo&lt;/firstName&gt;&lt;lastName&gt;Lombardi&lt;/lastName&gt;&lt;/author&gt;&lt;/authors&gt;&lt;/publication&gt;&lt;/publications&gt;&lt;cites&gt;&lt;/cites&gt;&lt;/citation&gt;</w:instrText>
            </w:r>
            <w:r w:rsidRPr="007B5BA8">
              <w:fldChar w:fldCharType="separate"/>
            </w:r>
            <w:r w:rsidR="008A28A1">
              <w:rPr>
                <w:lang w:eastAsia="en-US"/>
              </w:rPr>
              <w:t>[21]</w:t>
            </w:r>
            <w:r w:rsidRPr="007B5BA8">
              <w:fldChar w:fldCharType="end"/>
            </w:r>
          </w:p>
        </w:tc>
        <w:tc>
          <w:tcPr>
            <w:tcW w:w="1800" w:type="dxa"/>
            <w:gridSpan w:val="3"/>
          </w:tcPr>
          <w:p w14:paraId="69F14B0A" w14:textId="73DF858F" w:rsidR="00F2020A" w:rsidRPr="007B5BA8" w:rsidRDefault="00F2020A" w:rsidP="00F52562">
            <w:pPr>
              <w:contextualSpacing/>
              <w:rPr>
                <w:lang w:val="en-GB"/>
              </w:rPr>
            </w:pPr>
            <w:r w:rsidRPr="007B5BA8">
              <w:rPr>
                <w:lang w:val="en-GB"/>
              </w:rPr>
              <w:t>T2* GRE</w:t>
            </w:r>
            <w:r w:rsidR="00C46201" w:rsidRPr="007B5BA8">
              <w:rPr>
                <w:lang w:val="en-GB"/>
              </w:rPr>
              <w:t>(BB)</w:t>
            </w:r>
          </w:p>
        </w:tc>
        <w:tc>
          <w:tcPr>
            <w:tcW w:w="2340" w:type="dxa"/>
          </w:tcPr>
          <w:p w14:paraId="68D89CD1" w14:textId="5853FD32" w:rsidR="00F2020A" w:rsidRPr="007B5BA8" w:rsidRDefault="00F2020A" w:rsidP="00F52562">
            <w:pPr>
              <w:contextualSpacing/>
              <w:rPr>
                <w:lang w:val="en-GB"/>
              </w:rPr>
            </w:pPr>
            <w:r w:rsidRPr="007B5BA8">
              <w:rPr>
                <w:lang w:val="en-GB"/>
              </w:rPr>
              <w:t>39±7.3 (n=5)</w:t>
            </w:r>
          </w:p>
        </w:tc>
        <w:tc>
          <w:tcPr>
            <w:tcW w:w="6120" w:type="dxa"/>
            <w:gridSpan w:val="2"/>
          </w:tcPr>
          <w:p w14:paraId="2BB0968A" w14:textId="204EA468" w:rsidR="00F2020A" w:rsidRPr="007B5BA8" w:rsidRDefault="0049183D" w:rsidP="000A29F1">
            <w:pPr>
              <w:contextualSpacing/>
              <w:rPr>
                <w:lang w:val="en-GB"/>
              </w:rPr>
            </w:pPr>
            <w:r w:rsidRPr="007B5BA8">
              <w:rPr>
                <w:lang w:val="en-GB"/>
              </w:rPr>
              <w:t xml:space="preserve">24 </w:t>
            </w:r>
            <w:r w:rsidR="00F2020A" w:rsidRPr="007B5BA8">
              <w:rPr>
                <w:lang w:val="en-GB"/>
              </w:rPr>
              <w:t>(n=5)</w:t>
            </w:r>
          </w:p>
        </w:tc>
      </w:tr>
      <w:tr w:rsidR="00C46201" w:rsidRPr="007B5BA8" w14:paraId="665343F2" w14:textId="77777777" w:rsidTr="007B5BA8">
        <w:tc>
          <w:tcPr>
            <w:tcW w:w="2538" w:type="dxa"/>
          </w:tcPr>
          <w:p w14:paraId="1A9E649B" w14:textId="530DD033" w:rsidR="00F2020A" w:rsidRPr="007B5BA8" w:rsidRDefault="00F2020A" w:rsidP="008117BC">
            <w:pPr>
              <w:contextualSpacing/>
              <w:rPr>
                <w:lang w:val="en-GB"/>
              </w:rPr>
            </w:pPr>
            <w:r w:rsidRPr="007B5BA8">
              <w:rPr>
                <w:lang w:val="en-GB"/>
              </w:rPr>
              <w:t>Casale</w:t>
            </w:r>
            <w:r w:rsidRPr="007B5BA8">
              <w:fldChar w:fldCharType="begin"/>
            </w:r>
            <w:r w:rsidR="008A28A1">
              <w:rPr>
                <w:lang w:val="en-GB"/>
              </w:rPr>
              <w:instrText xml:space="preserve"> ADDIN PAPERS2_CITATIONS &lt;citation&gt;&lt;uuid&gt;3AAE404D-3883-4064-AE07-BF1617ACC57C&lt;/uuid&gt;&lt;priority&gt;0&lt;/priority&gt;&lt;publications&gt;&lt;publication&gt;&lt;uuid&gt;29BE2506-9EAF-4677-B7B1-103D604E6BE8&lt;/uuid&gt;&lt;volume&gt;8&lt;/volume&gt;&lt;doi&gt;10.1161/CIRCIMAGING.115.003230&lt;/doi&gt;&lt;subtitle&gt;A Multicenter Study&lt;/subtitle&gt;&lt;startpage&gt;e003230&lt;/startpage&gt;&lt;publication_date&gt;99201508001200000000220000&lt;/publication_date&gt;&lt;url&gt;http://circimaging.ahajournals.org/lookup/doi/10.1161/CIRCIMAGING.115.003230&lt;/url&gt;&lt;type&gt;400&lt;/type&gt;&lt;title&gt;Multiparametric Cardiac Magnetic Resonance Survey in Children With Thalassemia Major: A Multicenter Study.&lt;/title&gt;&lt;publisher&gt;American Heart Association, Inc.&lt;/publisher&gt;&lt;institution&gt;From the Centro per la Cura delle Microcitemie, Cardarelli Hospital, Napoli, Italy (M.C., A.F.); Dipartimento della Donna, del Bambino e di Chirurgia Generale e Specialistica, Seconda Università di Napoli, Napoli, Italy (M.C.); Cardiovascular MR Unit, Fondazione G. Monasterio CNR-Regione Toscana, Pisa, Italy (A.M., M.G.N., V.P., A.P.); Ematologia-Emoglobinopatie, Civico Hospital-ARNAS, Palermo, Italy (L.C.); Centro Microcitemia, "Garibaldi" Hospital, Catania, Italy (V.C.); Oncoematologia Pediatrica, Policlinico di Modena, Modena; Italy (G.P.); Pediatria, Adolescentologia e Talassemia, Arcispedale "S.Anna", Ferrara, Italy (M.R.G.); Ematologia II con Talassemia, Ospedale "V. Cervello", Palermo, Italy (L.P., A.M.); Clin. di Emato-Oncologia Pediatrica, Dip. di Pediatria, Università di Padova/Azienda Ospedaliera, Padova, Italy (M.C.P.); U.O. Microcitemie, A.O. "Bianchi-Melacrino-Morelli", Reggio Calabria, Italy (D.G.D'A.); Centro Talassemie ed Emoglobinopatie, Ospedale Meyer, Firenze, Italy (T.C.); Ematologia, Osp. "A. Perrino", SS per Mesagne, Km 7 Brindisi, Italy (A.Q.); Unità Operativa Sistemi Informatici, Fondazione G. Monasterio CNR-Regione Toscana, Pisa, Italy (C.S.); Istituto di Radiologia, Policlinico "Paolo Giaccone", Palermo, Italy (P.T., M.M.); and Radiology Department, University of Ancona, Ancona, Italy (G.V.).&lt;/institution&gt;&lt;number&gt;8&lt;/number&gt;&lt;subtype&gt;400&lt;/subtype&gt;&lt;bundle&gt;&lt;publication&gt;&lt;publisher&gt;American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Maddalena&lt;/firstName&gt;&lt;lastName&gt;Casale&lt;/lastName&gt;&lt;/author&gt;&lt;author&gt;&lt;firstName&gt;Antonella&lt;/firstName&gt;&lt;lastName&gt;Meloni&lt;/lastName&gt;&lt;/author&gt;&lt;author&gt;&lt;firstName&gt;Aldo&lt;/firstName&gt;&lt;lastName&gt;Filosa&lt;/lastName&gt;&lt;/author&gt;&lt;author&gt;&lt;firstName&gt;Liana&lt;/firstName&gt;&lt;lastName&gt;Cuccia&lt;/lastName&gt;&lt;/author&gt;&lt;author&gt;&lt;firstName&gt;Vincenzo&lt;/firstName&gt;&lt;lastName&gt;Caruso&lt;/lastName&gt;&lt;/author&gt;&lt;author&gt;&lt;firstName&gt;Giovanni&lt;/firstName&gt;&lt;lastName&gt;Palazzi&lt;/lastName&gt;&lt;/author&gt;&lt;author&gt;&lt;firstName&gt;Maria&lt;/firstName&gt;&lt;middleNames&gt;Rita&lt;/middleNames&gt;&lt;lastName&gt;Gamberini&lt;/lastName&gt;&lt;/author&gt;&lt;author&gt;&lt;firstName&gt;Lorella&lt;/firstName&gt;&lt;lastName&gt;Pitrolo&lt;/lastName&gt;&lt;/author&gt;&lt;author&gt;&lt;firstName&gt;Maria&lt;/firstName&gt;&lt;middleNames&gt;Caterina&lt;/middleNames&gt;&lt;lastName&gt;Putti&lt;/lastName&gt;&lt;/author&gt;&lt;author&gt;&lt;firstName&gt;Domenico&lt;/firstName&gt;&lt;middleNames&gt;Giuseppe&lt;/middleNames&gt;&lt;lastName&gt;D'Ascola&lt;/lastName&gt;&lt;/author&gt;&lt;author&gt;&lt;firstName&gt;Tommaso&lt;/firstName&gt;&lt;lastName&gt;Casini&lt;/lastName&gt;&lt;/author&gt;&lt;author&gt;&lt;firstName&gt;Antonella&lt;/firstName&gt;&lt;lastName&gt;Quarta&lt;/lastName&gt;&lt;/author&gt;&lt;author&gt;&lt;firstName&gt;Aurelio&lt;/firstName&gt;&lt;lastName&gt;Maggio&lt;/lastName&gt;&lt;/author&gt;&lt;author&gt;&lt;firstName&gt;Maria&lt;/firstName&gt;&lt;middleNames&gt;Giovanna&lt;/middleNames&gt;&lt;lastName&gt;Neri&lt;/lastName&gt;&lt;/author&gt;&lt;author&gt;&lt;firstName&gt;Vincenzo&lt;/firstName&gt;&lt;lastName&gt;Positano&lt;/lastName&gt;&lt;/author&gt;&lt;author&gt;&lt;firstName&gt;Cristina&lt;/firstName&gt;&lt;lastName&gt;Salvatori&lt;/lastName&gt;&lt;/author&gt;&lt;author&gt;&lt;firstName&gt;Patrizia&lt;/firstName&gt;&lt;lastName&gt;Toia&lt;/lastName&gt;&lt;/author&gt;&lt;author&gt;&lt;firstName&gt;Gianluca&lt;/firstName&gt;&lt;lastName&gt;Valeri&lt;/lastName&gt;&lt;/author&gt;&lt;author&gt;&lt;firstName&gt;Massimo&lt;/firstName&gt;&lt;lastName&gt;Midiri&lt;/lastName&gt;&lt;/author&gt;&lt;author&gt;&lt;firstName&gt;Alessia&lt;/firstName&gt;&lt;lastName&gt;Pepe&lt;/lastName&gt;&lt;/author&gt;&lt;/authors&gt;&lt;/publication&gt;&lt;/publications&gt;&lt;cites&gt;&lt;/cites&gt;&lt;/citation&gt;</w:instrText>
            </w:r>
            <w:r w:rsidRPr="007B5BA8">
              <w:fldChar w:fldCharType="separate"/>
            </w:r>
            <w:r w:rsidR="008A28A1">
              <w:rPr>
                <w:lang w:eastAsia="en-US"/>
              </w:rPr>
              <w:t>[24]</w:t>
            </w:r>
            <w:r w:rsidRPr="007B5BA8">
              <w:fldChar w:fldCharType="end"/>
            </w:r>
          </w:p>
        </w:tc>
        <w:tc>
          <w:tcPr>
            <w:tcW w:w="1800" w:type="dxa"/>
            <w:gridSpan w:val="3"/>
          </w:tcPr>
          <w:p w14:paraId="49864156" w14:textId="6113C1D9" w:rsidR="00F2020A" w:rsidRPr="007B5BA8" w:rsidRDefault="00F2020A" w:rsidP="00F52562">
            <w:pPr>
              <w:contextualSpacing/>
              <w:rPr>
                <w:lang w:val="en-GB"/>
              </w:rPr>
            </w:pPr>
            <w:r w:rsidRPr="007B5BA8">
              <w:rPr>
                <w:lang w:val="en-GB"/>
              </w:rPr>
              <w:t>T2* GRE</w:t>
            </w:r>
            <w:r w:rsidR="00C46201" w:rsidRPr="007B5BA8">
              <w:rPr>
                <w:lang w:val="en-GB"/>
              </w:rPr>
              <w:t>(BB)</w:t>
            </w:r>
          </w:p>
        </w:tc>
        <w:tc>
          <w:tcPr>
            <w:tcW w:w="2340" w:type="dxa"/>
          </w:tcPr>
          <w:p w14:paraId="3E854E78" w14:textId="2F229590" w:rsidR="00F2020A" w:rsidRPr="007B5BA8" w:rsidRDefault="00F2020A" w:rsidP="00F52562">
            <w:pPr>
              <w:contextualSpacing/>
              <w:rPr>
                <w:lang w:val="en-GB"/>
              </w:rPr>
            </w:pPr>
            <w:r w:rsidRPr="007B5BA8">
              <w:rPr>
                <w:lang w:val="en-GB"/>
              </w:rPr>
              <w:t>/</w:t>
            </w:r>
          </w:p>
        </w:tc>
        <w:tc>
          <w:tcPr>
            <w:tcW w:w="6120" w:type="dxa"/>
            <w:gridSpan w:val="2"/>
          </w:tcPr>
          <w:p w14:paraId="6BB84EE5" w14:textId="775D434D" w:rsidR="00F2020A" w:rsidRPr="007B5BA8" w:rsidRDefault="00F2020A" w:rsidP="000A29F1">
            <w:pPr>
              <w:contextualSpacing/>
              <w:rPr>
                <w:lang w:val="en-GB"/>
              </w:rPr>
            </w:pPr>
            <w:r w:rsidRPr="007B5BA8">
              <w:rPr>
                <w:lang w:val="en-GB"/>
              </w:rPr>
              <w:t>34</w:t>
            </w:r>
            <w:r w:rsidR="001F44D7" w:rsidRPr="007B5BA8">
              <w:rPr>
                <w:lang w:val="en-GB"/>
              </w:rPr>
              <w:t xml:space="preserve"> (n=107)</w:t>
            </w:r>
          </w:p>
          <w:p w14:paraId="3A12AB4F" w14:textId="6BDC23FB" w:rsidR="00F2020A" w:rsidRPr="007B5BA8" w:rsidRDefault="00F2020A" w:rsidP="001F44D7">
            <w:pPr>
              <w:contextualSpacing/>
              <w:rPr>
                <w:lang w:val="en-GB"/>
              </w:rPr>
            </w:pPr>
            <w:r w:rsidRPr="007B5BA8">
              <w:rPr>
                <w:lang w:val="en-GB"/>
              </w:rPr>
              <w:t>§38.8</w:t>
            </w:r>
            <w:r w:rsidR="001F44D7" w:rsidRPr="007B5BA8">
              <w:rPr>
                <w:lang w:val="en-GB"/>
              </w:rPr>
              <w:t xml:space="preserve"> (n=107)</w:t>
            </w:r>
          </w:p>
        </w:tc>
      </w:tr>
      <w:tr w:rsidR="00C46201" w:rsidRPr="007B5BA8" w14:paraId="27A04AA4" w14:textId="77777777" w:rsidTr="007B5BA8">
        <w:tc>
          <w:tcPr>
            <w:tcW w:w="2538" w:type="dxa"/>
          </w:tcPr>
          <w:p w14:paraId="09C51412" w14:textId="30A06501" w:rsidR="00F2020A" w:rsidRPr="007B5BA8" w:rsidRDefault="00F2020A" w:rsidP="008117BC">
            <w:pPr>
              <w:contextualSpacing/>
              <w:rPr>
                <w:lang w:val="en-GB"/>
              </w:rPr>
            </w:pPr>
            <w:r w:rsidRPr="007B5BA8">
              <w:rPr>
                <w:lang w:val="en-GB"/>
              </w:rPr>
              <w:t xml:space="preserve">Alam </w:t>
            </w:r>
            <w:r w:rsidRPr="007B5BA8">
              <w:fldChar w:fldCharType="begin"/>
            </w:r>
            <w:r w:rsidR="008A28A1">
              <w:rPr>
                <w:lang w:val="en-GB"/>
              </w:rPr>
              <w:instrText xml:space="preserve"> ADDIN PAPERS2_CITATIONS &lt;citation&gt;&lt;uuid&gt;99B76F68-8772-4108-BC0C-71309C4A4C9F&lt;/uuid&gt;&lt;priority&gt;0&lt;/priority&gt;&lt;publications&gt;&lt;publication&gt;&lt;uuid&gt;63C0BCBA-D22A-44A8-963F-CA3BA74AC70B&lt;/uuid&gt;&lt;volume&gt;17&lt;/volume&gt;&lt;accepted_date&gt;99201511161200000000222000&lt;/accepted_date&gt;&lt;doi&gt;10.1186/s12968-015-0207-0&lt;/doi&gt;&lt;startpage&gt;102&lt;/startpage&gt;&lt;publication_date&gt;99201511241200000000222000&lt;/publication_date&gt;&lt;url&gt;http://jcmr-online.com/content/17/1/102&lt;/url&gt;&lt;type&gt;400&lt;/type&gt;&lt;title&gt;T1 at 1.5T and 3T compared with conventional T2* at 1.5T for cardiac siderosis.&lt;/title&gt;&lt;publisher&gt;BioMed Central&lt;/publisher&gt;&lt;submission_date&gt;99201510281200000000222000&lt;/submission_date&gt;&lt;number&gt;1&lt;/number&gt;&lt;institution&gt;NIHR Cardiovascular Biomedical Research Unit, Royal Brompton Hospital, Sydney Street, London, SW3 6NP, UK. M.Alam@rbht.nhs.uk.&lt;/institution&gt;&lt;subtype&gt;400&lt;/subtype&gt;&lt;bundle&gt;&lt;publication&gt;&lt;publisher&gt;BioMed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Mohammed&lt;/firstName&gt;&lt;middleNames&gt;H&lt;/middleNames&gt;&lt;lastName&gt;Alam&lt;/lastName&gt;&lt;/author&gt;&lt;author&gt;&lt;firstName&gt;Dominique&lt;/firstName&gt;&lt;lastName&gt;Auger&lt;/lastName&gt;&lt;/author&gt;&lt;author&gt;&lt;firstName&gt;Gillian&lt;/firstName&gt;&lt;middleNames&gt;C&lt;/middleNames&gt;&lt;lastName&gt;Smith&lt;/lastName&gt;&lt;/author&gt;&lt;author&gt;&lt;firstName&gt;Taigang&lt;/firstName&gt;&lt;lastName&gt;He&lt;/lastName&gt;&lt;/author&gt;&lt;author&gt;&lt;firstName&gt;Vassilis&lt;/firstName&gt;&lt;lastName&gt;Vassiliou&lt;/lastName&gt;&lt;/author&gt;&lt;author&gt;&lt;firstName&gt;A&lt;/firstName&gt;&lt;middleNames&gt;John&lt;/middleNames&gt;&lt;lastName&gt;Baksi&lt;/lastName&gt;&lt;/author&gt;&lt;author&gt;&lt;firstName&gt;Rick&lt;/firstName&gt;&lt;lastName&gt;Wage&lt;/lastName&gt;&lt;/author&gt;&lt;author&gt;&lt;firstName&gt;Peter&lt;/firstName&gt;&lt;lastName&gt;Drivas&lt;/lastName&gt;&lt;/author&gt;&lt;author&gt;&lt;firstName&gt;Yanqiu&lt;/firstName&gt;&lt;lastName&gt;Feng&lt;/lastName&gt;&lt;/author&gt;&lt;author&gt;&lt;firstName&gt;David&lt;/firstName&gt;&lt;middleNames&gt;N&lt;/middleNames&gt;&lt;lastName&gt;Firmin&lt;/lastName&gt;&lt;/author&gt;&lt;author&gt;&lt;firstName&gt;Dudley&lt;/firstName&gt;&lt;middleNames&gt;J&lt;/middleNames&gt;&lt;lastName&gt;Pennell&lt;/lastName&gt;&lt;/author&gt;&lt;/authors&gt;&lt;/publication&gt;&lt;/publications&gt;&lt;cites&gt;&lt;/cites&gt;&lt;/citation&gt;</w:instrText>
            </w:r>
            <w:r w:rsidRPr="007B5BA8">
              <w:fldChar w:fldCharType="separate"/>
            </w:r>
            <w:r w:rsidR="008A28A1">
              <w:rPr>
                <w:lang w:eastAsia="en-US"/>
              </w:rPr>
              <w:t>[25]</w:t>
            </w:r>
            <w:r w:rsidRPr="007B5BA8">
              <w:fldChar w:fldCharType="end"/>
            </w:r>
          </w:p>
        </w:tc>
        <w:tc>
          <w:tcPr>
            <w:tcW w:w="1800" w:type="dxa"/>
            <w:gridSpan w:val="3"/>
          </w:tcPr>
          <w:p w14:paraId="689FBD6B" w14:textId="4E008842" w:rsidR="00F2020A" w:rsidRPr="007B5BA8" w:rsidRDefault="00F2020A" w:rsidP="00F52562">
            <w:pPr>
              <w:contextualSpacing/>
              <w:rPr>
                <w:lang w:val="en-GB"/>
              </w:rPr>
            </w:pPr>
            <w:r w:rsidRPr="007B5BA8">
              <w:rPr>
                <w:lang w:val="en-GB"/>
              </w:rPr>
              <w:t>T2*GRE</w:t>
            </w:r>
            <w:r w:rsidR="00C46201" w:rsidRPr="007B5BA8">
              <w:rPr>
                <w:lang w:val="en-GB"/>
              </w:rPr>
              <w:t>(BB)</w:t>
            </w:r>
          </w:p>
        </w:tc>
        <w:tc>
          <w:tcPr>
            <w:tcW w:w="2340" w:type="dxa"/>
          </w:tcPr>
          <w:p w14:paraId="5332ABA1" w14:textId="343F1A1A" w:rsidR="00F2020A" w:rsidRPr="007B5BA8" w:rsidRDefault="00F2020A" w:rsidP="00F52562">
            <w:pPr>
              <w:contextualSpacing/>
              <w:rPr>
                <w:lang w:val="en-GB"/>
              </w:rPr>
            </w:pPr>
            <w:r w:rsidRPr="007B5BA8">
              <w:rPr>
                <w:lang w:val="en-GB"/>
              </w:rPr>
              <w:t>30.8(29.0-34.4) (n=20)</w:t>
            </w:r>
          </w:p>
        </w:tc>
        <w:tc>
          <w:tcPr>
            <w:tcW w:w="6120" w:type="dxa"/>
            <w:gridSpan w:val="2"/>
          </w:tcPr>
          <w:p w14:paraId="459FD232" w14:textId="4FEBC933" w:rsidR="00F2020A" w:rsidRPr="007B5BA8" w:rsidRDefault="00F2020A" w:rsidP="001F44D7">
            <w:pPr>
              <w:contextualSpacing/>
              <w:rPr>
                <w:lang w:val="en-GB"/>
              </w:rPr>
            </w:pPr>
            <w:r w:rsidRPr="007B5BA8">
              <w:rPr>
                <w:lang w:val="en-GB"/>
              </w:rPr>
              <w:t>28.1 (n=53)</w:t>
            </w:r>
          </w:p>
        </w:tc>
      </w:tr>
      <w:tr w:rsidR="00C46201" w:rsidRPr="007B5BA8" w14:paraId="73AF6F39" w14:textId="77777777" w:rsidTr="007B5BA8">
        <w:tc>
          <w:tcPr>
            <w:tcW w:w="4338" w:type="dxa"/>
            <w:gridSpan w:val="4"/>
          </w:tcPr>
          <w:p w14:paraId="02519F5A" w14:textId="22ED1C41" w:rsidR="00F2020A" w:rsidRPr="007B5BA8" w:rsidRDefault="00F2020A" w:rsidP="001F44D7">
            <w:pPr>
              <w:contextualSpacing/>
              <w:rPr>
                <w:b/>
                <w:lang w:val="en-GB"/>
              </w:rPr>
            </w:pPr>
            <w:r w:rsidRPr="007B5BA8">
              <w:rPr>
                <w:b/>
                <w:i/>
                <w:lang w:val="en-GB"/>
              </w:rPr>
              <w:t>Hem</w:t>
            </w:r>
            <w:r w:rsidR="00C46201" w:rsidRPr="007B5BA8">
              <w:rPr>
                <w:b/>
                <w:i/>
                <w:lang w:val="en-GB"/>
              </w:rPr>
              <w:t>o</w:t>
            </w:r>
            <w:r w:rsidRPr="007B5BA8">
              <w:rPr>
                <w:b/>
                <w:i/>
                <w:lang w:val="en-GB"/>
              </w:rPr>
              <w:t>c</w:t>
            </w:r>
            <w:r w:rsidR="001F44D7" w:rsidRPr="007B5BA8">
              <w:rPr>
                <w:b/>
                <w:i/>
                <w:lang w:val="en-GB"/>
              </w:rPr>
              <w:t>h</w:t>
            </w:r>
            <w:r w:rsidRPr="007B5BA8">
              <w:rPr>
                <w:b/>
                <w:i/>
                <w:lang w:val="en-GB"/>
              </w:rPr>
              <w:t>romatosis</w:t>
            </w:r>
          </w:p>
        </w:tc>
        <w:tc>
          <w:tcPr>
            <w:tcW w:w="2340" w:type="dxa"/>
          </w:tcPr>
          <w:p w14:paraId="105AE17E" w14:textId="77777777" w:rsidR="00F2020A" w:rsidRPr="007B5BA8" w:rsidRDefault="00F2020A" w:rsidP="00F52562">
            <w:pPr>
              <w:contextualSpacing/>
              <w:rPr>
                <w:lang w:val="en-GB"/>
              </w:rPr>
            </w:pPr>
          </w:p>
        </w:tc>
        <w:tc>
          <w:tcPr>
            <w:tcW w:w="6120" w:type="dxa"/>
            <w:gridSpan w:val="2"/>
          </w:tcPr>
          <w:p w14:paraId="09894F2F" w14:textId="77777777" w:rsidR="00F2020A" w:rsidRPr="007B5BA8" w:rsidRDefault="00F2020A" w:rsidP="000A29F1">
            <w:pPr>
              <w:contextualSpacing/>
              <w:rPr>
                <w:lang w:val="en-GB"/>
              </w:rPr>
            </w:pPr>
          </w:p>
        </w:tc>
      </w:tr>
      <w:tr w:rsidR="00C46201" w:rsidRPr="007B5BA8" w14:paraId="3748CD6C" w14:textId="77777777" w:rsidTr="007B5BA8">
        <w:tc>
          <w:tcPr>
            <w:tcW w:w="2538" w:type="dxa"/>
          </w:tcPr>
          <w:p w14:paraId="7D99218A" w14:textId="4624656B" w:rsidR="00F2020A" w:rsidRPr="007B5BA8" w:rsidRDefault="00F2020A" w:rsidP="001852F3">
            <w:pPr>
              <w:contextualSpacing/>
              <w:rPr>
                <w:lang w:val="en-GB"/>
              </w:rPr>
            </w:pPr>
            <w:r w:rsidRPr="007B5BA8">
              <w:rPr>
                <w:lang w:val="en-GB"/>
              </w:rPr>
              <w:t>Carpenter</w:t>
            </w:r>
            <w:r w:rsidR="001852F3">
              <w:fldChar w:fldCharType="begin"/>
            </w:r>
            <w:r w:rsidR="008A28A1">
              <w:rPr>
                <w:lang w:val="en-GB"/>
              </w:rPr>
              <w:instrText xml:space="preserve"> ADDIN PAPERS2_CITATIONS &lt;citation&gt;&lt;uuid&gt;B6A3DEBB-C36B-46D6-A742-DCD44AD89283&lt;/uuid&gt;&lt;priority&gt;0&lt;/priority&gt;&lt;publications&gt;&lt;publication&gt;&lt;volume&gt;100&lt;/volume&gt;&lt;publication_date&gt;99201405311200000000222000&lt;/publication_date&gt;&lt;number&gt;Suppl 3&lt;/number&gt;&lt;doi&gt;10.1136/heartjnl-2014-306118.130&lt;/doi&gt;&lt;startpage&gt;A76.1&lt;/startpage&gt;&lt;title&gt;130 Reproducibility of T1 and T2 Mapping in Health and Disease, and Assessment of T2 Variability Across the Normal Myocardium&lt;/title&gt;&lt;uuid&gt;77554F5F-CC7B-41F0-A28D-AB3DC135BE5F&lt;/uuid&gt;&lt;subtype&gt;400&lt;/subtype&gt;&lt;endpage&gt;A76&lt;/endpage&gt;&lt;type&gt;400&lt;/type&gt;&lt;url&gt;http://heart.bmj.com/lookup/doi/10.1136/heartjnl-2014-306118.130&lt;/url&gt;&lt;bundle&gt;&lt;publication&gt;&lt;title&gt;Heart&lt;/title&gt;&lt;type&gt;-100&lt;/type&gt;&lt;subtype&gt;-100&lt;/subtype&gt;&lt;uuid&gt;027AA28F-72A2-4F35-A206-FB0C97227C1D&lt;/uuid&gt;&lt;/publication&gt;&lt;/bundle&gt;&lt;authors&gt;&lt;author&gt;&lt;firstName&gt;Valentina&lt;/firstName&gt;&lt;lastName&gt;Puntmann&lt;/lastName&gt;&lt;/author&gt;&lt;author&gt;&lt;firstName&gt;Lucy&lt;/firstName&gt;&lt;lastName&gt;Foote&lt;/lastName&gt;&lt;/author&gt;&lt;author&gt;&lt;firstName&gt;Rocio&lt;/firstName&gt;&lt;lastName&gt;Hinojar Baydes&lt;/lastName&gt;&lt;/author&gt;&lt;author&gt;&lt;firstName&gt;David&lt;/firstName&gt;&lt;lastName&gt;Higgins&lt;/lastName&gt;&lt;/author&gt;&lt;author&gt;&lt;firstName&gt;Eike&lt;/firstName&gt;&lt;lastName&gt;Nagel&lt;/lastName&gt;&lt;/author&gt;&lt;/authors&gt;&lt;/publication&gt;&lt;/publications&gt;&lt;cites&gt;&lt;/cites&gt;&lt;/citation&gt;</w:instrText>
            </w:r>
            <w:r w:rsidR="001852F3">
              <w:fldChar w:fldCharType="separate"/>
            </w:r>
            <w:r w:rsidR="008A28A1">
              <w:rPr>
                <w:lang w:eastAsia="en-US"/>
              </w:rPr>
              <w:t>[26]</w:t>
            </w:r>
            <w:r w:rsidR="001852F3">
              <w:fldChar w:fldCharType="end"/>
            </w:r>
          </w:p>
        </w:tc>
        <w:tc>
          <w:tcPr>
            <w:tcW w:w="1800" w:type="dxa"/>
            <w:gridSpan w:val="3"/>
          </w:tcPr>
          <w:p w14:paraId="76A89D05" w14:textId="29C4CA32" w:rsidR="00F2020A" w:rsidRPr="001852F3" w:rsidRDefault="00F2020A" w:rsidP="00F52562">
            <w:pPr>
              <w:contextualSpacing/>
              <w:rPr>
                <w:lang w:val="de-DE"/>
              </w:rPr>
            </w:pPr>
            <w:r w:rsidRPr="001852F3">
              <w:rPr>
                <w:lang w:val="de-DE"/>
              </w:rPr>
              <w:t>T2*GRE</w:t>
            </w:r>
            <w:r w:rsidR="00C46201" w:rsidRPr="001852F3">
              <w:rPr>
                <w:lang w:val="de-DE"/>
              </w:rPr>
              <w:t>(BB)</w:t>
            </w:r>
          </w:p>
        </w:tc>
        <w:tc>
          <w:tcPr>
            <w:tcW w:w="2340" w:type="dxa"/>
          </w:tcPr>
          <w:p w14:paraId="3D9CCC9E" w14:textId="4DF984D9" w:rsidR="00F2020A" w:rsidRPr="007B5BA8" w:rsidRDefault="00F2020A" w:rsidP="00F52562">
            <w:pPr>
              <w:contextualSpacing/>
              <w:rPr>
                <w:lang w:val="en-GB"/>
              </w:rPr>
            </w:pPr>
            <w:r w:rsidRPr="007B5BA8">
              <w:rPr>
                <w:lang w:val="en-GB"/>
              </w:rPr>
              <w:t>/</w:t>
            </w:r>
          </w:p>
        </w:tc>
        <w:tc>
          <w:tcPr>
            <w:tcW w:w="6120" w:type="dxa"/>
            <w:gridSpan w:val="2"/>
          </w:tcPr>
          <w:p w14:paraId="4362905B" w14:textId="1894AFBA" w:rsidR="00F2020A" w:rsidRPr="007B5BA8" w:rsidRDefault="00F2020A" w:rsidP="001F44D7">
            <w:pPr>
              <w:contextualSpacing/>
              <w:rPr>
                <w:lang w:val="en-GB"/>
              </w:rPr>
            </w:pPr>
            <w:r w:rsidRPr="007B5BA8">
              <w:rPr>
                <w:lang w:val="en-GB"/>
              </w:rPr>
              <w:t>34.8</w:t>
            </w:r>
            <w:r w:rsidR="001F44D7" w:rsidRPr="007B5BA8">
              <w:rPr>
                <w:lang w:val="en-GB"/>
              </w:rPr>
              <w:t xml:space="preserve"> </w:t>
            </w:r>
            <w:r w:rsidR="00C46201" w:rsidRPr="007B5BA8">
              <w:rPr>
                <w:lang w:val="en-GB"/>
              </w:rPr>
              <w:t>(genetically confirmed hemochromatosis, n=31)</w:t>
            </w:r>
          </w:p>
        </w:tc>
      </w:tr>
      <w:tr w:rsidR="007B5BA8" w:rsidRPr="007B5BA8" w14:paraId="6F393CB7" w14:textId="77777777" w:rsidTr="007B5BA8">
        <w:tc>
          <w:tcPr>
            <w:tcW w:w="4338" w:type="dxa"/>
            <w:gridSpan w:val="4"/>
          </w:tcPr>
          <w:p w14:paraId="52CFCE7A" w14:textId="4F8CD079" w:rsidR="007B5BA8" w:rsidRPr="001C276C" w:rsidRDefault="007B5BA8" w:rsidP="00F52562">
            <w:pPr>
              <w:contextualSpacing/>
              <w:rPr>
                <w:b/>
                <w:i/>
                <w:lang w:val="en-GB"/>
              </w:rPr>
            </w:pPr>
            <w:r w:rsidRPr="001C276C">
              <w:rPr>
                <w:b/>
                <w:i/>
                <w:lang w:val="en-GB"/>
              </w:rPr>
              <w:t>Acute myocardial infarction</w:t>
            </w:r>
          </w:p>
        </w:tc>
        <w:tc>
          <w:tcPr>
            <w:tcW w:w="2340" w:type="dxa"/>
          </w:tcPr>
          <w:p w14:paraId="0930EE1F" w14:textId="77777777" w:rsidR="007B5BA8" w:rsidRPr="007B5BA8" w:rsidRDefault="007B5BA8" w:rsidP="00F52562">
            <w:pPr>
              <w:contextualSpacing/>
              <w:rPr>
                <w:lang w:val="en-GB"/>
              </w:rPr>
            </w:pPr>
          </w:p>
        </w:tc>
        <w:tc>
          <w:tcPr>
            <w:tcW w:w="6120" w:type="dxa"/>
            <w:gridSpan w:val="2"/>
          </w:tcPr>
          <w:p w14:paraId="352BDFE6" w14:textId="77777777" w:rsidR="007B5BA8" w:rsidRPr="007B5BA8" w:rsidRDefault="007B5BA8" w:rsidP="001F44D7">
            <w:pPr>
              <w:contextualSpacing/>
              <w:rPr>
                <w:lang w:val="en-GB"/>
              </w:rPr>
            </w:pPr>
          </w:p>
        </w:tc>
      </w:tr>
      <w:tr w:rsidR="007B5BA8" w:rsidRPr="00F4080E" w14:paraId="3D46A871" w14:textId="77777777" w:rsidTr="000A4550">
        <w:trPr>
          <w:trHeight w:val="557"/>
        </w:trPr>
        <w:tc>
          <w:tcPr>
            <w:tcW w:w="2660" w:type="dxa"/>
            <w:gridSpan w:val="2"/>
          </w:tcPr>
          <w:p w14:paraId="220D73FF" w14:textId="3EBCD957" w:rsidR="007B5BA8" w:rsidRPr="00F4080E" w:rsidRDefault="007B5BA8" w:rsidP="00455EBB">
            <w:pPr>
              <w:contextualSpacing/>
              <w:rPr>
                <w:sz w:val="20"/>
                <w:szCs w:val="20"/>
              </w:rPr>
            </w:pPr>
            <w:r>
              <w:rPr>
                <w:sz w:val="20"/>
                <w:szCs w:val="20"/>
              </w:rPr>
              <w:t>O’Regan</w:t>
            </w:r>
            <w:r w:rsidR="00012F48">
              <w:rPr>
                <w:sz w:val="20"/>
                <w:szCs w:val="20"/>
              </w:rPr>
              <w:fldChar w:fldCharType="begin"/>
            </w:r>
            <w:r w:rsidR="008A28A1">
              <w:rPr>
                <w:sz w:val="20"/>
                <w:szCs w:val="20"/>
              </w:rPr>
              <w:instrText xml:space="preserve"> ADDIN PAPERS2_CITATIONS &lt;citation&gt;&lt;uuid&gt;F436B266-11FA-40CB-9654-D7C88ED4F465&lt;/uuid&gt;&lt;priority&gt;0&lt;/priority&gt;&lt;publications&gt;&lt;publication&gt;&lt;uuid&gt;E374BF25-25B6-4C5D-8359-32F22E98C483&lt;/uuid&gt;&lt;volume&gt;96&lt;/volume&gt;&lt;doi&gt;10.1136/hrt.2010.200634&lt;/doi&gt;&lt;startpage&gt;1885&lt;/startpage&gt;&lt;publication_date&gt;99201012001200000000220000&lt;/publication_date&gt;&lt;url&gt;http://heart.bmj.com/cgi/doi/10.1136/hrt.2010.200634&lt;/url&gt;&lt;type&gt;400&lt;/type&gt;&lt;title&gt;Assessment of severe reperfusion injury with T2* cardiac MRI in patients with acute myocardial infarction.&lt;/title&gt;&lt;publisher&gt;BMJ Publishing Group Ltd&lt;/publisher&gt;&lt;institution&gt;MRC Clinical Sciences Centre, Robert Steiner MRI Unit, Faculty of Medicine, Imperial College, Hammersmith Hospital Campus, Du Cane Road, London, UK. declan.oregan@csc.mrc.ac.uk&lt;/institution&gt;&lt;number&gt;23&lt;/number&gt;&lt;subtype&gt;400&lt;/subtype&gt;&lt;endpage&gt;1891&lt;/endpage&gt;&lt;bundle&gt;&lt;publication&gt;&lt;title&gt;Heart&lt;/title&gt;&lt;type&gt;-100&lt;/type&gt;&lt;subtype&gt;-100&lt;/subtype&gt;&lt;uuid&gt;027AA28F-72A2-4F35-A206-FB0C97227C1D&lt;/uuid&gt;&lt;/publication&gt;&lt;/bundle&gt;&lt;authors&gt;&lt;author&gt;&lt;firstName&gt;Declan&lt;/firstName&gt;&lt;middleNames&gt;P&lt;/middleNames&gt;&lt;lastName&gt;O'Regan&lt;/lastName&gt;&lt;/author&gt;&lt;author&gt;&lt;firstName&gt;Ben&lt;/firstName&gt;&lt;lastName&gt;Ariff&lt;/lastName&gt;&lt;/author&gt;&lt;author&gt;&lt;firstName&gt;Clare&lt;/firstName&gt;&lt;lastName&gt;Neuwirth&lt;/lastName&gt;&lt;/author&gt;&lt;author&gt;&lt;firstName&gt;Yvonne&lt;/firstName&gt;&lt;lastName&gt;Tan&lt;/lastName&gt;&lt;/author&gt;&lt;author&gt;&lt;firstName&gt;Giuliana&lt;/firstName&gt;&lt;lastName&gt;Durighel&lt;/lastName&gt;&lt;/author&gt;&lt;author&gt;&lt;firstName&gt;Stuart&lt;/firstName&gt;&lt;middleNames&gt;A&lt;/middleNames&gt;&lt;lastName&gt;Cook&lt;/lastName&gt;&lt;/author&gt;&lt;/authors&gt;&lt;/publication&gt;&lt;/publications&gt;&lt;cites&gt;&lt;/cites&gt;&lt;/citation&gt;</w:instrText>
            </w:r>
            <w:r w:rsidR="00012F48">
              <w:rPr>
                <w:sz w:val="20"/>
                <w:szCs w:val="20"/>
              </w:rPr>
              <w:fldChar w:fldCharType="separate"/>
            </w:r>
            <w:r w:rsidR="008A28A1">
              <w:rPr>
                <w:sz w:val="20"/>
                <w:szCs w:val="20"/>
                <w:lang w:eastAsia="en-US"/>
              </w:rPr>
              <w:t>[11]</w:t>
            </w:r>
            <w:r w:rsidR="00012F48">
              <w:rPr>
                <w:sz w:val="20"/>
                <w:szCs w:val="20"/>
              </w:rPr>
              <w:fldChar w:fldCharType="end"/>
            </w:r>
          </w:p>
        </w:tc>
        <w:tc>
          <w:tcPr>
            <w:tcW w:w="1659" w:type="dxa"/>
          </w:tcPr>
          <w:p w14:paraId="7927BB99" w14:textId="75AFC49D" w:rsidR="007B5BA8" w:rsidRPr="00F4080E" w:rsidRDefault="001A398B" w:rsidP="000A4550">
            <w:pPr>
              <w:contextualSpacing/>
              <w:rPr>
                <w:sz w:val="20"/>
                <w:szCs w:val="20"/>
              </w:rPr>
            </w:pPr>
            <w:r w:rsidRPr="007B5BA8">
              <w:rPr>
                <w:lang w:val="en-GB"/>
              </w:rPr>
              <w:t>T2*GRE(BB)</w:t>
            </w:r>
          </w:p>
        </w:tc>
        <w:tc>
          <w:tcPr>
            <w:tcW w:w="2365" w:type="dxa"/>
            <w:gridSpan w:val="3"/>
          </w:tcPr>
          <w:p w14:paraId="47E5EE7C" w14:textId="77777777" w:rsidR="007B5BA8" w:rsidRPr="00F4080E" w:rsidRDefault="007B5BA8" w:rsidP="000A4550">
            <w:pPr>
              <w:contextualSpacing/>
              <w:rPr>
                <w:sz w:val="20"/>
                <w:szCs w:val="20"/>
              </w:rPr>
            </w:pPr>
          </w:p>
        </w:tc>
        <w:tc>
          <w:tcPr>
            <w:tcW w:w="6114" w:type="dxa"/>
          </w:tcPr>
          <w:p w14:paraId="5AFAF54B" w14:textId="77777777" w:rsidR="007B5BA8" w:rsidRDefault="007B5BA8" w:rsidP="000A4550">
            <w:pPr>
              <w:widowControl w:val="0"/>
              <w:autoSpaceDE w:val="0"/>
              <w:autoSpaceDN w:val="0"/>
              <w:adjustRightInd w:val="0"/>
              <w:spacing w:line="300" w:lineRule="atLeast"/>
              <w:contextualSpacing/>
              <w:rPr>
                <w:sz w:val="20"/>
                <w:szCs w:val="20"/>
                <w:lang w:val="en-GB"/>
              </w:rPr>
            </w:pPr>
            <w:r>
              <w:rPr>
                <w:sz w:val="20"/>
                <w:szCs w:val="20"/>
                <w:lang w:val="en-GB"/>
              </w:rPr>
              <w:t>Affected - haemorrhage</w:t>
            </w:r>
            <w:r w:rsidRPr="00F4080E">
              <w:rPr>
                <w:sz w:val="20"/>
                <w:szCs w:val="20"/>
                <w:lang w:val="en-GB"/>
              </w:rPr>
              <w:t xml:space="preserve"> </w:t>
            </w:r>
            <w:r>
              <w:rPr>
                <w:sz w:val="20"/>
                <w:szCs w:val="20"/>
                <w:lang w:val="en-GB"/>
              </w:rPr>
              <w:t xml:space="preserve">15.4 ± 5.7 ms </w:t>
            </w:r>
          </w:p>
          <w:p w14:paraId="0A67702A" w14:textId="480AAD87" w:rsidR="007B5BA8" w:rsidRPr="00455EBB" w:rsidRDefault="007B5BA8" w:rsidP="000A4550">
            <w:pPr>
              <w:widowControl w:val="0"/>
              <w:autoSpaceDE w:val="0"/>
              <w:autoSpaceDN w:val="0"/>
              <w:adjustRightInd w:val="0"/>
              <w:spacing w:line="300" w:lineRule="atLeast"/>
              <w:contextualSpacing/>
              <w:rPr>
                <w:sz w:val="20"/>
                <w:szCs w:val="20"/>
                <w:lang w:val="en-GB"/>
              </w:rPr>
            </w:pPr>
            <w:r>
              <w:rPr>
                <w:sz w:val="20"/>
                <w:szCs w:val="20"/>
                <w:lang w:val="en-GB"/>
              </w:rPr>
              <w:t>Affected – no haemorrhage 47.2±13.8 ms</w:t>
            </w:r>
          </w:p>
        </w:tc>
      </w:tr>
      <w:tr w:rsidR="007B5BA8" w:rsidRPr="00F4080E" w14:paraId="5C2079CC" w14:textId="77777777" w:rsidTr="000A4550">
        <w:trPr>
          <w:trHeight w:val="557"/>
        </w:trPr>
        <w:tc>
          <w:tcPr>
            <w:tcW w:w="2660" w:type="dxa"/>
            <w:gridSpan w:val="2"/>
          </w:tcPr>
          <w:p w14:paraId="5AB8BED5" w14:textId="5F51BA21" w:rsidR="007B5BA8" w:rsidRPr="00F4080E" w:rsidRDefault="007B5BA8" w:rsidP="00455EBB">
            <w:pPr>
              <w:contextualSpacing/>
              <w:rPr>
                <w:sz w:val="20"/>
                <w:szCs w:val="20"/>
              </w:rPr>
            </w:pPr>
            <w:r>
              <w:rPr>
                <w:sz w:val="20"/>
                <w:szCs w:val="20"/>
              </w:rPr>
              <w:t xml:space="preserve">Zia </w:t>
            </w:r>
            <w:r w:rsidR="00012F48">
              <w:rPr>
                <w:sz w:val="20"/>
                <w:szCs w:val="20"/>
              </w:rPr>
              <w:fldChar w:fldCharType="begin"/>
            </w:r>
            <w:r w:rsidR="008A28A1">
              <w:rPr>
                <w:sz w:val="20"/>
                <w:szCs w:val="20"/>
              </w:rPr>
              <w:instrText xml:space="preserve"> ADDIN PAPERS2_CITATIONS &lt;citation&gt;&lt;uuid&gt;442F59B5-27F4-4970-AB66-D3C03274E278&lt;/uuid&gt;&lt;priority&gt;0&lt;/priority&gt;&lt;publications&gt;&lt;publication&gt;&lt;volume&gt;5&lt;/volume&gt;&lt;publication_date&gt;99201209181200000000222000&lt;/publication_date&gt;&lt;number&gt;5&lt;/number&gt;&lt;doi&gt;10.1161/CIRCIMAGING.112.973222&lt;/doi&gt;&lt;startpage&gt;566&lt;/startpage&gt;&lt;title&gt;Characterizing Myocardial Edema and Hemorrhage Using Quantitative T2 and T2* Mapping at Multiple Time Intervals Post ST-Segment Elevation Myocardial Infarction&lt;/title&gt;&lt;uuid&gt;40324BAF-9952-4B30-8F3E-9128FBBE50B7&lt;/uuid&gt;&lt;subtype&gt;400&lt;/subtype&gt;&lt;endpage&gt;572&lt;/endpage&gt;&lt;type&gt;400&lt;/type&gt;&lt;url&gt;http://circimaging.ahajournals.org/cgi/doi/10.1161/CIRCIMAGING.112.973222&lt;/url&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M&lt;/firstName&gt;&lt;middleNames&gt;I&lt;/middleNames&gt;&lt;lastName&gt;Zia&lt;/lastName&gt;&lt;/author&gt;&lt;author&gt;&lt;firstName&gt;N&lt;/firstName&gt;&lt;middleNames&gt;R&lt;/middleNames&gt;&lt;lastName&gt;Ghugre&lt;/lastName&gt;&lt;/author&gt;&lt;author&gt;&lt;firstName&gt;K&lt;/firstName&gt;&lt;middleNames&gt;A&lt;/middleNames&gt;&lt;lastName&gt;Connelly&lt;/lastName&gt;&lt;/author&gt;&lt;author&gt;&lt;firstName&gt;B&lt;/firstName&gt;&lt;middleNames&gt;H&lt;/middleNames&gt;&lt;lastName&gt;Strauss&lt;/lastName&gt;&lt;/author&gt;&lt;author&gt;&lt;firstName&gt;J&lt;/firstName&gt;&lt;middleNames&gt;D&lt;/middleNames&gt;&lt;lastName&gt;Sparkes&lt;/lastName&gt;&lt;/author&gt;&lt;author&gt;&lt;firstName&gt;A&lt;/firstName&gt;&lt;middleNames&gt;J&lt;/middleNames&gt;&lt;lastName&gt;Dick&lt;/lastName&gt;&lt;/author&gt;&lt;author&gt;&lt;firstName&gt;G&lt;/firstName&gt;&lt;middleNames&gt;A&lt;/middleNames&gt;&lt;lastName&gt;Wright&lt;/lastName&gt;&lt;/author&gt;&lt;/authors&gt;&lt;/publication&gt;&lt;/publications&gt;&lt;cites&gt;&lt;/cites&gt;&lt;/citation&gt;</w:instrText>
            </w:r>
            <w:r w:rsidR="00012F48">
              <w:rPr>
                <w:sz w:val="20"/>
                <w:szCs w:val="20"/>
              </w:rPr>
              <w:fldChar w:fldCharType="separate"/>
            </w:r>
            <w:r w:rsidR="008A28A1">
              <w:rPr>
                <w:sz w:val="20"/>
                <w:szCs w:val="20"/>
                <w:lang w:eastAsia="en-US"/>
              </w:rPr>
              <w:t>[12]</w:t>
            </w:r>
            <w:r w:rsidR="00012F48">
              <w:rPr>
                <w:sz w:val="20"/>
                <w:szCs w:val="20"/>
              </w:rPr>
              <w:fldChar w:fldCharType="end"/>
            </w:r>
          </w:p>
        </w:tc>
        <w:tc>
          <w:tcPr>
            <w:tcW w:w="1659" w:type="dxa"/>
          </w:tcPr>
          <w:p w14:paraId="7C7DCBAA" w14:textId="45DB55CB" w:rsidR="007B5BA8" w:rsidRPr="00F4080E" w:rsidRDefault="001A398B" w:rsidP="000A4550">
            <w:pPr>
              <w:contextualSpacing/>
              <w:rPr>
                <w:sz w:val="20"/>
                <w:szCs w:val="20"/>
              </w:rPr>
            </w:pPr>
            <w:r w:rsidRPr="007B5BA8">
              <w:rPr>
                <w:lang w:val="en-GB"/>
              </w:rPr>
              <w:t>T2*GRE(BB)</w:t>
            </w:r>
          </w:p>
        </w:tc>
        <w:tc>
          <w:tcPr>
            <w:tcW w:w="2365" w:type="dxa"/>
            <w:gridSpan w:val="3"/>
          </w:tcPr>
          <w:p w14:paraId="400FEF30" w14:textId="77777777" w:rsidR="007B5BA8" w:rsidRPr="00F4080E" w:rsidRDefault="007B5BA8" w:rsidP="000A4550">
            <w:pPr>
              <w:contextualSpacing/>
              <w:rPr>
                <w:sz w:val="20"/>
                <w:szCs w:val="20"/>
              </w:rPr>
            </w:pPr>
          </w:p>
        </w:tc>
        <w:tc>
          <w:tcPr>
            <w:tcW w:w="6114" w:type="dxa"/>
          </w:tcPr>
          <w:p w14:paraId="3E57D4E9" w14:textId="77777777" w:rsidR="007B5BA8" w:rsidRDefault="007B5BA8" w:rsidP="000A4550">
            <w:pPr>
              <w:widowControl w:val="0"/>
              <w:autoSpaceDE w:val="0"/>
              <w:autoSpaceDN w:val="0"/>
              <w:adjustRightInd w:val="0"/>
              <w:spacing w:line="300" w:lineRule="atLeast"/>
              <w:contextualSpacing/>
              <w:rPr>
                <w:sz w:val="20"/>
                <w:szCs w:val="20"/>
                <w:lang w:val="en-GB"/>
              </w:rPr>
            </w:pPr>
            <w:r>
              <w:rPr>
                <w:sz w:val="20"/>
                <w:szCs w:val="20"/>
                <w:lang w:val="en-GB"/>
              </w:rPr>
              <w:t>Day 2</w:t>
            </w:r>
          </w:p>
          <w:p w14:paraId="4A8FD718" w14:textId="5DE351F6" w:rsidR="007B5BA8" w:rsidRDefault="007B5BA8" w:rsidP="000A4550">
            <w:pPr>
              <w:widowControl w:val="0"/>
              <w:autoSpaceDE w:val="0"/>
              <w:autoSpaceDN w:val="0"/>
              <w:adjustRightInd w:val="0"/>
              <w:spacing w:line="300" w:lineRule="atLeast"/>
              <w:contextualSpacing/>
              <w:rPr>
                <w:sz w:val="20"/>
                <w:szCs w:val="20"/>
                <w:lang w:val="en-GB"/>
              </w:rPr>
            </w:pPr>
            <w:r>
              <w:rPr>
                <w:sz w:val="20"/>
                <w:szCs w:val="20"/>
                <w:lang w:val="en-GB"/>
              </w:rPr>
              <w:t>Affected – 32.4</w:t>
            </w:r>
            <w:r w:rsidR="003D41DB">
              <w:rPr>
                <w:sz w:val="20"/>
                <w:szCs w:val="20"/>
                <w:lang w:val="en-GB"/>
              </w:rPr>
              <w:t xml:space="preserve"> ms</w:t>
            </w:r>
          </w:p>
          <w:p w14:paraId="0B3B9581" w14:textId="77777777" w:rsidR="007B5BA8" w:rsidRDefault="007B5BA8" w:rsidP="000A4550">
            <w:pPr>
              <w:widowControl w:val="0"/>
              <w:autoSpaceDE w:val="0"/>
              <w:autoSpaceDN w:val="0"/>
              <w:adjustRightInd w:val="0"/>
              <w:spacing w:line="300" w:lineRule="atLeast"/>
              <w:contextualSpacing/>
              <w:rPr>
                <w:sz w:val="20"/>
                <w:szCs w:val="20"/>
                <w:lang w:val="en-GB"/>
              </w:rPr>
            </w:pPr>
            <w:r>
              <w:rPr>
                <w:sz w:val="20"/>
                <w:szCs w:val="20"/>
                <w:lang w:val="en-GB"/>
              </w:rPr>
              <w:t>Remote – 37.4 ms</w:t>
            </w:r>
          </w:p>
          <w:p w14:paraId="07E32AEB" w14:textId="77777777" w:rsidR="007B5BA8" w:rsidRDefault="007B5BA8" w:rsidP="000A4550">
            <w:pPr>
              <w:widowControl w:val="0"/>
              <w:autoSpaceDE w:val="0"/>
              <w:autoSpaceDN w:val="0"/>
              <w:adjustRightInd w:val="0"/>
              <w:spacing w:line="300" w:lineRule="atLeast"/>
              <w:contextualSpacing/>
              <w:rPr>
                <w:sz w:val="20"/>
                <w:szCs w:val="20"/>
                <w:lang w:val="en-GB"/>
              </w:rPr>
            </w:pPr>
            <w:r>
              <w:rPr>
                <w:sz w:val="20"/>
                <w:szCs w:val="20"/>
                <w:lang w:val="en-GB"/>
              </w:rPr>
              <w:t>3 weeks</w:t>
            </w:r>
          </w:p>
          <w:p w14:paraId="30F21D90" w14:textId="74CC4206" w:rsidR="007B5BA8" w:rsidRDefault="007B5BA8" w:rsidP="000A4550">
            <w:pPr>
              <w:widowControl w:val="0"/>
              <w:autoSpaceDE w:val="0"/>
              <w:autoSpaceDN w:val="0"/>
              <w:adjustRightInd w:val="0"/>
              <w:spacing w:line="300" w:lineRule="atLeast"/>
              <w:contextualSpacing/>
              <w:rPr>
                <w:sz w:val="20"/>
                <w:szCs w:val="20"/>
                <w:lang w:val="en-GB"/>
              </w:rPr>
            </w:pPr>
            <w:r>
              <w:rPr>
                <w:sz w:val="20"/>
                <w:szCs w:val="20"/>
                <w:lang w:val="en-GB"/>
              </w:rPr>
              <w:t>Affected – 37.7</w:t>
            </w:r>
            <w:r w:rsidR="003D41DB">
              <w:rPr>
                <w:sz w:val="20"/>
                <w:szCs w:val="20"/>
                <w:lang w:val="en-GB"/>
              </w:rPr>
              <w:t xml:space="preserve"> ms</w:t>
            </w:r>
          </w:p>
          <w:p w14:paraId="5364ECE3" w14:textId="77777777" w:rsidR="007B5BA8" w:rsidRDefault="007B5BA8" w:rsidP="000A4550">
            <w:pPr>
              <w:widowControl w:val="0"/>
              <w:autoSpaceDE w:val="0"/>
              <w:autoSpaceDN w:val="0"/>
              <w:adjustRightInd w:val="0"/>
              <w:spacing w:line="300" w:lineRule="atLeast"/>
              <w:contextualSpacing/>
              <w:rPr>
                <w:sz w:val="20"/>
                <w:szCs w:val="20"/>
                <w:lang w:val="en-GB"/>
              </w:rPr>
            </w:pPr>
            <w:r>
              <w:rPr>
                <w:sz w:val="20"/>
                <w:szCs w:val="20"/>
                <w:lang w:val="en-GB"/>
              </w:rPr>
              <w:t>Remote – 38.4 ms</w:t>
            </w:r>
          </w:p>
          <w:p w14:paraId="61E0968E" w14:textId="77777777" w:rsidR="007B5BA8" w:rsidRDefault="007B5BA8" w:rsidP="000A4550">
            <w:pPr>
              <w:widowControl w:val="0"/>
              <w:autoSpaceDE w:val="0"/>
              <w:autoSpaceDN w:val="0"/>
              <w:adjustRightInd w:val="0"/>
              <w:spacing w:line="300" w:lineRule="atLeast"/>
              <w:contextualSpacing/>
              <w:rPr>
                <w:sz w:val="20"/>
                <w:szCs w:val="20"/>
                <w:lang w:val="en-GB"/>
              </w:rPr>
            </w:pPr>
            <w:r>
              <w:rPr>
                <w:sz w:val="20"/>
                <w:szCs w:val="20"/>
                <w:lang w:val="en-GB"/>
              </w:rPr>
              <w:t>3 weeks</w:t>
            </w:r>
          </w:p>
          <w:p w14:paraId="7FFCBA78" w14:textId="5B0DE374" w:rsidR="007B5BA8" w:rsidRDefault="007B5BA8" w:rsidP="000A4550">
            <w:pPr>
              <w:widowControl w:val="0"/>
              <w:autoSpaceDE w:val="0"/>
              <w:autoSpaceDN w:val="0"/>
              <w:adjustRightInd w:val="0"/>
              <w:spacing w:line="300" w:lineRule="atLeast"/>
              <w:contextualSpacing/>
              <w:rPr>
                <w:sz w:val="20"/>
                <w:szCs w:val="20"/>
                <w:lang w:val="en-GB"/>
              </w:rPr>
            </w:pPr>
            <w:r>
              <w:rPr>
                <w:sz w:val="20"/>
                <w:szCs w:val="20"/>
                <w:lang w:val="en-GB"/>
              </w:rPr>
              <w:t>Affected – 37.3</w:t>
            </w:r>
            <w:r w:rsidR="003D41DB">
              <w:rPr>
                <w:sz w:val="20"/>
                <w:szCs w:val="20"/>
                <w:lang w:val="en-GB"/>
              </w:rPr>
              <w:t xml:space="preserve"> ms</w:t>
            </w:r>
          </w:p>
          <w:p w14:paraId="697F850F" w14:textId="7E3905C8" w:rsidR="007B5BA8" w:rsidRPr="007B5BA8" w:rsidRDefault="007B5BA8" w:rsidP="000A4550">
            <w:pPr>
              <w:widowControl w:val="0"/>
              <w:autoSpaceDE w:val="0"/>
              <w:autoSpaceDN w:val="0"/>
              <w:adjustRightInd w:val="0"/>
              <w:spacing w:line="300" w:lineRule="atLeast"/>
              <w:contextualSpacing/>
              <w:rPr>
                <w:sz w:val="20"/>
                <w:szCs w:val="20"/>
                <w:lang w:val="en-GB"/>
              </w:rPr>
            </w:pPr>
            <w:r>
              <w:rPr>
                <w:sz w:val="20"/>
                <w:szCs w:val="20"/>
                <w:lang w:val="en-GB"/>
              </w:rPr>
              <w:t>Remote – 38.2 ms</w:t>
            </w:r>
          </w:p>
        </w:tc>
      </w:tr>
      <w:tr w:rsidR="007B5BA8" w:rsidRPr="00F4080E" w14:paraId="54F3DD1D" w14:textId="77777777" w:rsidTr="000A4550">
        <w:trPr>
          <w:trHeight w:val="557"/>
        </w:trPr>
        <w:tc>
          <w:tcPr>
            <w:tcW w:w="2660" w:type="dxa"/>
            <w:gridSpan w:val="2"/>
          </w:tcPr>
          <w:p w14:paraId="64ED6FC8" w14:textId="420D7F56" w:rsidR="007B5BA8" w:rsidRPr="00F4080E" w:rsidRDefault="007B5BA8" w:rsidP="00455EBB">
            <w:pPr>
              <w:contextualSpacing/>
              <w:rPr>
                <w:sz w:val="20"/>
                <w:szCs w:val="20"/>
                <w:lang w:val="en-GB"/>
              </w:rPr>
            </w:pPr>
            <w:r>
              <w:rPr>
                <w:sz w:val="20"/>
                <w:szCs w:val="20"/>
                <w:lang w:val="en-GB"/>
              </w:rPr>
              <w:lastRenderedPageBreak/>
              <w:t>Kali</w:t>
            </w:r>
            <w:r w:rsidR="00012F48">
              <w:rPr>
                <w:sz w:val="20"/>
                <w:szCs w:val="20"/>
              </w:rPr>
              <w:fldChar w:fldCharType="begin"/>
            </w:r>
            <w:r w:rsidR="008A28A1">
              <w:rPr>
                <w:sz w:val="20"/>
                <w:szCs w:val="20"/>
                <w:lang w:val="en-GB"/>
              </w:rPr>
              <w:instrText xml:space="preserve"> ADDIN PAPERS2_CITATIONS &lt;citation&gt;&lt;uuid&gt;16B134F2-2516-49FF-BC9D-C645BE55D3AF&lt;/uuid&gt;&lt;priority&gt;0&lt;/priority&gt;&lt;publications&gt;&lt;publication&gt;&lt;uuid&gt;8546272C-E1B6-4242-B922-C6619429CDE8&lt;/uuid&gt;&lt;volume&gt;269&lt;/volume&gt;&lt;doi&gt;10.1148/radiology.13122397&lt;/doi&gt;&lt;startpage&gt;387&lt;/startpage&gt;&lt;publication_date&gt;99201311001200000000220000&lt;/publication_date&gt;&lt;url&gt;http://pubs.rsna.org/doi/abs/10.1148/radiology.13122397&lt;/url&gt;&lt;type&gt;400&lt;/type&gt;&lt;title&gt;Detection of Acute Reperfusion Myocardial Hemorrhage with Cardiac MR Imaging: T2 versus T2*&lt;/title&gt;&lt;publisher&gt;Radiological Society of North America&lt;/publisher&gt;&lt;number&gt;2&lt;/number&gt;&lt;subtype&gt;400&lt;/subtype&gt;&lt;endpage&gt;395&lt;/endpage&gt;&lt;bundle&gt;&lt;publication&gt;&lt;title&gt;Radiology&lt;/title&gt;&lt;type&gt;-100&lt;/type&gt;&lt;subtype&gt;-100&lt;/subtype&gt;&lt;uuid&gt;6D396B77-FE97-4796-B0F8-A524CECCBE8B&lt;/uuid&gt;&lt;/publication&gt;&lt;/bundle&gt;&lt;authors&gt;&lt;author&gt;&lt;firstName&gt;Avinash&lt;/firstName&gt;&lt;lastName&gt;Kali&lt;/lastName&gt;&lt;/author&gt;&lt;author&gt;&lt;firstName&gt;Richard&lt;/firstName&gt;&lt;middleNames&gt;L Q&lt;/middleNames&gt;&lt;lastName&gt;Tang&lt;/lastName&gt;&lt;/author&gt;&lt;author&gt;&lt;firstName&gt;Andreas&lt;/firstName&gt;&lt;lastName&gt;Kumar&lt;/lastName&gt;&lt;/author&gt;&lt;author&gt;&lt;firstName&gt;James&lt;/firstName&gt;&lt;middleNames&gt;K&lt;/middleNames&gt;&lt;lastName&gt;Min&lt;/lastName&gt;&lt;/author&gt;&lt;author&gt;&lt;firstName&gt;Rohan&lt;/firstName&gt;&lt;lastName&gt;Dharmakumar&lt;/lastName&gt;&lt;/author&gt;&lt;/authors&gt;&lt;/publication&gt;&lt;/publications&gt;&lt;cites&gt;&lt;/cites&gt;&lt;/citation&gt;</w:instrText>
            </w:r>
            <w:r w:rsidR="00012F48">
              <w:rPr>
                <w:sz w:val="20"/>
                <w:szCs w:val="20"/>
              </w:rPr>
              <w:fldChar w:fldCharType="separate"/>
            </w:r>
            <w:r w:rsidR="008A28A1">
              <w:rPr>
                <w:sz w:val="20"/>
                <w:szCs w:val="20"/>
                <w:lang w:eastAsia="en-US"/>
              </w:rPr>
              <w:t>[5]</w:t>
            </w:r>
            <w:r w:rsidR="00012F48">
              <w:rPr>
                <w:sz w:val="20"/>
                <w:szCs w:val="20"/>
              </w:rPr>
              <w:fldChar w:fldCharType="end"/>
            </w:r>
          </w:p>
        </w:tc>
        <w:tc>
          <w:tcPr>
            <w:tcW w:w="1659" w:type="dxa"/>
          </w:tcPr>
          <w:p w14:paraId="03E64259" w14:textId="16C868E9" w:rsidR="007B5BA8" w:rsidRPr="00F4080E" w:rsidRDefault="001A398B" w:rsidP="000A4550">
            <w:pPr>
              <w:contextualSpacing/>
              <w:rPr>
                <w:sz w:val="20"/>
                <w:szCs w:val="20"/>
                <w:lang w:val="en-GB"/>
              </w:rPr>
            </w:pPr>
            <w:r w:rsidRPr="007B5BA8">
              <w:rPr>
                <w:lang w:val="en-GB"/>
              </w:rPr>
              <w:t>T2*GRE(BB)</w:t>
            </w:r>
          </w:p>
        </w:tc>
        <w:tc>
          <w:tcPr>
            <w:tcW w:w="2365" w:type="dxa"/>
            <w:gridSpan w:val="3"/>
          </w:tcPr>
          <w:p w14:paraId="1BDD007F" w14:textId="77777777" w:rsidR="007B5BA8" w:rsidRPr="00F4080E" w:rsidRDefault="007B5BA8" w:rsidP="000A4550">
            <w:pPr>
              <w:contextualSpacing/>
              <w:rPr>
                <w:sz w:val="20"/>
                <w:szCs w:val="20"/>
                <w:lang w:val="en-GB"/>
              </w:rPr>
            </w:pPr>
          </w:p>
        </w:tc>
        <w:tc>
          <w:tcPr>
            <w:tcW w:w="6114" w:type="dxa"/>
          </w:tcPr>
          <w:p w14:paraId="0868CD26" w14:textId="77777777" w:rsidR="007B5BA8" w:rsidRDefault="007B5BA8" w:rsidP="000A4550">
            <w:pPr>
              <w:widowControl w:val="0"/>
              <w:autoSpaceDE w:val="0"/>
              <w:autoSpaceDN w:val="0"/>
              <w:adjustRightInd w:val="0"/>
              <w:spacing w:line="300" w:lineRule="atLeast"/>
              <w:contextualSpacing/>
              <w:rPr>
                <w:sz w:val="20"/>
                <w:szCs w:val="20"/>
                <w:lang w:val="en-GB"/>
              </w:rPr>
            </w:pPr>
            <w:r>
              <w:rPr>
                <w:sz w:val="20"/>
                <w:szCs w:val="20"/>
                <w:lang w:val="en-GB"/>
              </w:rPr>
              <w:t>Affected - haemorrhage</w:t>
            </w:r>
            <w:r w:rsidRPr="00F4080E">
              <w:rPr>
                <w:sz w:val="20"/>
                <w:szCs w:val="20"/>
                <w:lang w:val="en-GB"/>
              </w:rPr>
              <w:t xml:space="preserve"> </w:t>
            </w:r>
            <w:r>
              <w:rPr>
                <w:sz w:val="20"/>
                <w:szCs w:val="20"/>
                <w:lang w:val="en-GB"/>
              </w:rPr>
              <w:t xml:space="preserve">15.9± 4.5 ms </w:t>
            </w:r>
          </w:p>
          <w:p w14:paraId="3792E972" w14:textId="77777777" w:rsidR="007B5BA8" w:rsidRPr="00F4080E" w:rsidRDefault="007B5BA8" w:rsidP="000A4550">
            <w:pPr>
              <w:widowControl w:val="0"/>
              <w:autoSpaceDE w:val="0"/>
              <w:autoSpaceDN w:val="0"/>
              <w:adjustRightInd w:val="0"/>
              <w:spacing w:line="300" w:lineRule="atLeast"/>
              <w:contextualSpacing/>
              <w:rPr>
                <w:sz w:val="20"/>
                <w:szCs w:val="20"/>
                <w:lang w:val="en-GB"/>
              </w:rPr>
            </w:pPr>
            <w:r>
              <w:rPr>
                <w:sz w:val="20"/>
                <w:szCs w:val="20"/>
                <w:lang w:val="en-GB"/>
              </w:rPr>
              <w:t>Affected – no haemorrhage 37.8±2.5 ms</w:t>
            </w:r>
          </w:p>
          <w:p w14:paraId="1A128E90" w14:textId="77777777" w:rsidR="007B5BA8" w:rsidRPr="00F4080E" w:rsidRDefault="007B5BA8" w:rsidP="000A4550">
            <w:pPr>
              <w:widowControl w:val="0"/>
              <w:autoSpaceDE w:val="0"/>
              <w:autoSpaceDN w:val="0"/>
              <w:adjustRightInd w:val="0"/>
              <w:spacing w:line="300" w:lineRule="atLeast"/>
              <w:contextualSpacing/>
              <w:rPr>
                <w:sz w:val="20"/>
                <w:szCs w:val="20"/>
                <w:lang w:val="en-GB"/>
              </w:rPr>
            </w:pPr>
            <w:r>
              <w:rPr>
                <w:sz w:val="20"/>
                <w:szCs w:val="20"/>
                <w:lang w:val="en-GB"/>
              </w:rPr>
              <w:t>Remote - 35.2 ± 2.1 ms</w:t>
            </w:r>
          </w:p>
        </w:tc>
      </w:tr>
      <w:tr w:rsidR="007B5BA8" w:rsidRPr="00F4080E" w14:paraId="42C8062C" w14:textId="77777777" w:rsidTr="000A4550">
        <w:tc>
          <w:tcPr>
            <w:tcW w:w="2660" w:type="dxa"/>
            <w:gridSpan w:val="2"/>
          </w:tcPr>
          <w:p w14:paraId="2A768138" w14:textId="45A1D6EF" w:rsidR="007B5BA8" w:rsidRPr="00F4080E" w:rsidRDefault="007B5BA8" w:rsidP="00455EBB">
            <w:pPr>
              <w:contextualSpacing/>
              <w:rPr>
                <w:sz w:val="20"/>
                <w:szCs w:val="20"/>
              </w:rPr>
            </w:pPr>
            <w:r>
              <w:rPr>
                <w:sz w:val="20"/>
                <w:szCs w:val="20"/>
              </w:rPr>
              <w:t>Durighel</w:t>
            </w:r>
            <w:r w:rsidR="00012F48">
              <w:rPr>
                <w:sz w:val="20"/>
                <w:szCs w:val="20"/>
              </w:rPr>
              <w:fldChar w:fldCharType="begin"/>
            </w:r>
            <w:r w:rsidR="008A28A1">
              <w:rPr>
                <w:sz w:val="20"/>
                <w:szCs w:val="20"/>
              </w:rPr>
              <w:instrText xml:space="preserve"> ADDIN PAPERS2_CITATIONS &lt;citation&gt;&lt;uuid&gt;D70A94BD-B330-4C6D-A86E-28392451ED03&lt;/uuid&gt;&lt;priority&gt;0&lt;/priority&gt;&lt;publications&gt;&lt;publication&gt;&lt;uuid&gt;3678F517-EC3D-492B-BEFF-CAB611052DE1&lt;/uuid&gt;&lt;volume&gt;71&lt;/volume&gt;&lt;accepted_date&gt;99201512141200000000222000&lt;/accepted_date&gt;&lt;doi&gt;10.1016/j.crad.2015.12.008&lt;/doi&gt;&lt;startpage&gt;e150&lt;/startpage&gt;&lt;revision_date&gt;99201511191200000000222000&lt;/revision_date&gt;&lt;publication_date&gt;99201603001200000000220000&lt;/publication_date&gt;&lt;url&gt;http://linkinghub.elsevier.com/retrieve/pii/S0009926015004936&lt;/url&gt;&lt;type&gt;400&lt;/type&gt;&lt;title&gt;Acute myocardial infarction: susceptibility-weighted cardiac MRI for the detection of reperfusion haemorrhage at 1.5 T.&lt;/title&gt;&lt;publisher&gt;Elsevier&lt;/publisher&gt;&lt;submission_date&gt;99201509011200000000222000&lt;/submission_date&gt;&lt;number&gt;3&lt;/number&gt;&lt;institution&gt;Robert Steiner MRI Unit, MRC Clinical Sciences Centre, Imperial College London, Hammersmith Hospital Campus, Du Cane Road, London W12 0NN, UK.&lt;/institution&gt;&lt;subtype&gt;400&lt;/subtype&gt;&lt;endpage&gt;6&lt;/endpage&gt;&lt;bundle&gt;&lt;publication&gt;&lt;title&gt;Clinical radiology&lt;/title&gt;&lt;type&gt;-100&lt;/type&gt;&lt;subtype&gt;-100&lt;/subtype&gt;&lt;uuid&gt;2EC196AE-97BE-43FE-A1AA-7FC0F7471403&lt;/uuid&gt;&lt;/publication&gt;&lt;/bundle&gt;&lt;authors&gt;&lt;author&gt;&lt;firstName&gt;G&lt;/firstName&gt;&lt;lastName&gt;Durighel&lt;/lastName&gt;&lt;/author&gt;&lt;author&gt;&lt;firstName&gt;P&lt;/firstName&gt;&lt;middleNames&gt;F&lt;/middleNames&gt;&lt;lastName&gt;Tokarczuk&lt;/lastName&gt;&lt;/author&gt;&lt;author&gt;&lt;firstName&gt;A&lt;/firstName&gt;&lt;lastName&gt;Karsa&lt;/lastName&gt;&lt;/author&gt;&lt;author&gt;&lt;firstName&gt;F&lt;/firstName&gt;&lt;lastName&gt;Gordon&lt;/lastName&gt;&lt;/author&gt;&lt;author&gt;&lt;firstName&gt;S&lt;/firstName&gt;&lt;middleNames&gt;A&lt;/middleNames&gt;&lt;lastName&gt;Cook&lt;/lastName&gt;&lt;/author&gt;&lt;author&gt;&lt;firstName&gt;D&lt;/firstName&gt;&lt;middleNames&gt;P&lt;/middleNames&gt;&lt;lastName&gt;O'Regan&lt;/lastName&gt;&lt;/author&gt;&lt;/authors&gt;&lt;/publication&gt;&lt;/publications&gt;&lt;cites&gt;&lt;/cites&gt;&lt;/citation&gt;</w:instrText>
            </w:r>
            <w:r w:rsidR="00012F48">
              <w:rPr>
                <w:sz w:val="20"/>
                <w:szCs w:val="20"/>
              </w:rPr>
              <w:fldChar w:fldCharType="separate"/>
            </w:r>
            <w:r w:rsidR="008A28A1">
              <w:rPr>
                <w:sz w:val="20"/>
                <w:szCs w:val="20"/>
                <w:lang w:eastAsia="en-US"/>
              </w:rPr>
              <w:t>[16]</w:t>
            </w:r>
            <w:r w:rsidR="00012F48">
              <w:rPr>
                <w:sz w:val="20"/>
                <w:szCs w:val="20"/>
              </w:rPr>
              <w:fldChar w:fldCharType="end"/>
            </w:r>
          </w:p>
        </w:tc>
        <w:tc>
          <w:tcPr>
            <w:tcW w:w="1659" w:type="dxa"/>
          </w:tcPr>
          <w:p w14:paraId="1F481976" w14:textId="7E4C7569" w:rsidR="007B5BA8" w:rsidRPr="00F4080E" w:rsidRDefault="001A398B" w:rsidP="000A4550">
            <w:pPr>
              <w:contextualSpacing/>
              <w:rPr>
                <w:sz w:val="20"/>
                <w:szCs w:val="20"/>
              </w:rPr>
            </w:pPr>
            <w:r w:rsidRPr="007B5BA8">
              <w:rPr>
                <w:lang w:val="en-GB"/>
              </w:rPr>
              <w:t>T2*GRE(BB)</w:t>
            </w:r>
          </w:p>
        </w:tc>
        <w:tc>
          <w:tcPr>
            <w:tcW w:w="2365" w:type="dxa"/>
            <w:gridSpan w:val="3"/>
          </w:tcPr>
          <w:p w14:paraId="6C41144A" w14:textId="77777777" w:rsidR="007B5BA8" w:rsidRPr="00F4080E" w:rsidRDefault="007B5BA8" w:rsidP="000A4550">
            <w:pPr>
              <w:contextualSpacing/>
              <w:rPr>
                <w:sz w:val="20"/>
                <w:szCs w:val="20"/>
              </w:rPr>
            </w:pPr>
          </w:p>
        </w:tc>
        <w:tc>
          <w:tcPr>
            <w:tcW w:w="6114" w:type="dxa"/>
          </w:tcPr>
          <w:p w14:paraId="17B446DB" w14:textId="77777777" w:rsidR="007B5BA8" w:rsidRDefault="007B5BA8" w:rsidP="000A4550">
            <w:pPr>
              <w:widowControl w:val="0"/>
              <w:autoSpaceDE w:val="0"/>
              <w:autoSpaceDN w:val="0"/>
              <w:adjustRightInd w:val="0"/>
              <w:spacing w:line="300" w:lineRule="atLeast"/>
              <w:contextualSpacing/>
              <w:rPr>
                <w:sz w:val="20"/>
                <w:szCs w:val="20"/>
                <w:lang w:val="en-GB"/>
              </w:rPr>
            </w:pPr>
            <w:r>
              <w:rPr>
                <w:sz w:val="20"/>
                <w:szCs w:val="20"/>
                <w:lang w:val="en-GB"/>
              </w:rPr>
              <w:t>Affected - haemorrhage</w:t>
            </w:r>
            <w:r w:rsidRPr="00F4080E">
              <w:rPr>
                <w:sz w:val="20"/>
                <w:szCs w:val="20"/>
                <w:lang w:val="en-GB"/>
              </w:rPr>
              <w:t xml:space="preserve"> </w:t>
            </w:r>
            <w:r>
              <w:rPr>
                <w:sz w:val="20"/>
                <w:szCs w:val="20"/>
                <w:lang w:val="en-GB"/>
              </w:rPr>
              <w:t>33.5 ms [24.9 - 43</w:t>
            </w:r>
            <w:r w:rsidRPr="008C6AD2">
              <w:rPr>
                <w:sz w:val="20"/>
                <w:szCs w:val="20"/>
                <w:lang w:val="en-GB"/>
              </w:rPr>
              <w:t>]</w:t>
            </w:r>
          </w:p>
          <w:p w14:paraId="7A0F0FA7" w14:textId="77777777" w:rsidR="007B5BA8" w:rsidRPr="00F4080E" w:rsidRDefault="007B5BA8" w:rsidP="000A4550">
            <w:pPr>
              <w:widowControl w:val="0"/>
              <w:autoSpaceDE w:val="0"/>
              <w:autoSpaceDN w:val="0"/>
              <w:adjustRightInd w:val="0"/>
              <w:spacing w:line="300" w:lineRule="atLeast"/>
              <w:contextualSpacing/>
              <w:rPr>
                <w:sz w:val="20"/>
                <w:szCs w:val="20"/>
                <w:lang w:val="en-GB"/>
              </w:rPr>
            </w:pPr>
            <w:r>
              <w:rPr>
                <w:sz w:val="20"/>
                <w:szCs w:val="20"/>
                <w:lang w:val="en-GB"/>
              </w:rPr>
              <w:t xml:space="preserve">Affected – no haemorrhage </w:t>
            </w:r>
            <w:r w:rsidRPr="008C6AD2">
              <w:rPr>
                <w:sz w:val="20"/>
                <w:szCs w:val="20"/>
                <w:lang w:val="en-GB"/>
              </w:rPr>
              <w:t>49.9 ms</w:t>
            </w:r>
            <w:r>
              <w:rPr>
                <w:sz w:val="20"/>
                <w:szCs w:val="20"/>
                <w:lang w:val="en-GB"/>
              </w:rPr>
              <w:t>[44.6 - 67.6]</w:t>
            </w:r>
          </w:p>
          <w:p w14:paraId="2ED8808A" w14:textId="77777777" w:rsidR="007B5BA8" w:rsidRPr="00F4080E" w:rsidRDefault="007B5BA8" w:rsidP="000A4550">
            <w:pPr>
              <w:widowControl w:val="0"/>
              <w:autoSpaceDE w:val="0"/>
              <w:autoSpaceDN w:val="0"/>
              <w:adjustRightInd w:val="0"/>
              <w:spacing w:line="300" w:lineRule="atLeast"/>
              <w:contextualSpacing/>
              <w:rPr>
                <w:sz w:val="20"/>
                <w:szCs w:val="20"/>
              </w:rPr>
            </w:pPr>
            <w:r>
              <w:rPr>
                <w:sz w:val="20"/>
                <w:szCs w:val="20"/>
                <w:lang w:val="en-GB"/>
              </w:rPr>
              <w:t>Remote 44.9 ms [38.8 – 51.4]</w:t>
            </w:r>
          </w:p>
        </w:tc>
      </w:tr>
      <w:tr w:rsidR="007B5BA8" w:rsidRPr="00F4080E" w14:paraId="62D675C0" w14:textId="77777777" w:rsidTr="000A4550">
        <w:tc>
          <w:tcPr>
            <w:tcW w:w="2660" w:type="dxa"/>
            <w:gridSpan w:val="2"/>
          </w:tcPr>
          <w:p w14:paraId="0EA1B03C" w14:textId="1111BD50" w:rsidR="007B5BA8" w:rsidRPr="00F4080E" w:rsidRDefault="007B5BA8" w:rsidP="00455EBB">
            <w:pPr>
              <w:contextualSpacing/>
              <w:rPr>
                <w:sz w:val="20"/>
                <w:szCs w:val="20"/>
                <w:lang w:val="en-GB"/>
              </w:rPr>
            </w:pPr>
            <w:r>
              <w:rPr>
                <w:sz w:val="20"/>
                <w:szCs w:val="20"/>
                <w:lang w:val="en-GB"/>
              </w:rPr>
              <w:t>Carrick</w:t>
            </w:r>
            <w:r w:rsidR="00012F48">
              <w:rPr>
                <w:sz w:val="20"/>
                <w:szCs w:val="20"/>
              </w:rPr>
              <w:fldChar w:fldCharType="begin"/>
            </w:r>
            <w:r w:rsidR="008A28A1">
              <w:rPr>
                <w:sz w:val="20"/>
                <w:szCs w:val="20"/>
                <w:lang w:val="en-GB"/>
              </w:rPr>
              <w:instrText xml:space="preserve"> ADDIN PAPERS2_CITATIONS &lt;citation&gt;&lt;uuid&gt;ACFA78DB-73B4-47B9-8622-F25E97B0FF40&lt;/uuid&gt;&lt;priority&gt;0&lt;/priority&gt;&lt;publications&gt;&lt;publication&gt;&lt;uuid&gt;EAEDBB5C-67BA-4728-842A-3E83C5E6BA93&lt;/uuid&gt;&lt;volume&gt;5&lt;/volume&gt;&lt;doi&gt;10.1161/JAHA.115.002834&lt;/doi&gt;&lt;startpage&gt;e002834&lt;/startpage&gt;&lt;publication_date&gt;99201602231200000000222000&lt;/publication_date&gt;&lt;url&gt;http://jaha.ahajournals.org/lookup/doi/10.1161/JAHA.115.002834&lt;/url&gt;&lt;citekey&gt;Carrick:2016bj&lt;/citekey&gt;&lt;type&gt;400&lt;/type&gt;&lt;title&gt;Temporal Evolution of Myocardial Hemorrhage and Edema in Patients After Acute ST-Segment Elevation Myocardial Infarction: Pathophysiological Insights and Clinical Implications.&lt;/title&gt;&lt;publisher&gt;American Heart Association, Inc.&lt;/publisher&gt;&lt;institution&gt;BHF Glasgow Cardiovascular Research Centre, Institute of Cardiovascular and Medical Sciences, University of Glasgow, UK Robertson Center for Biostatistics, University of Glasgow, UK.&lt;/institution&gt;&lt;number&gt;2&lt;/number&gt;&lt;subtype&gt;400&lt;/subtype&gt;&lt;bundle&gt;&lt;publication&gt;&lt;title&gt;Journal of the American Heart Association&lt;/title&gt;&lt;type&gt;-100&lt;/type&gt;&lt;subtype&gt;-100&lt;/subtype&gt;&lt;uuid&gt;F47A3A78-86DF-45A5-8E1C-68C77747C67C&lt;/uuid&gt;&lt;/publication&gt;&lt;/bundle&gt;&lt;authors&gt;&lt;author&gt;&lt;firstName&gt;David&lt;/firstName&gt;&lt;lastName&gt;Carrick&lt;/lastName&gt;&lt;/author&gt;&lt;author&gt;&lt;firstName&gt;Caroline&lt;/firstName&gt;&lt;lastName&gt;Haig&lt;/lastName&gt;&lt;/author&gt;&lt;author&gt;&lt;firstName&gt;Nadeem&lt;/firstName&gt;&lt;lastName&gt;Ahmed&lt;/lastName&gt;&lt;/author&gt;&lt;author&gt;&lt;firstName&gt;Samuli&lt;/firstName&gt;&lt;lastName&gt;Rauhalammi&lt;/lastName&gt;&lt;/author&gt;&lt;author&gt;&lt;firstName&gt;Guillaume&lt;/firstName&gt;&lt;lastName&gt;Clerfond&lt;/lastName&gt;&lt;/author&gt;&lt;author&gt;&lt;firstName&gt;Jaclyn&lt;/firstName&gt;&lt;lastName&gt;Carberry&lt;/lastName&gt;&lt;/author&gt;&lt;author&gt;&lt;firstName&gt;Ify&lt;/firstName&gt;&lt;lastName&gt;Mordi&lt;/lastName&gt;&lt;/author&gt;&lt;author&gt;&lt;firstName&gt;Margaret&lt;/firstName&gt;&lt;lastName&gt;McEntegart&lt;/lastName&gt;&lt;/author&gt;&lt;author&gt;&lt;firstName&gt;Mark&lt;/firstName&gt;&lt;middleNames&gt;C&lt;/middleNames&gt;&lt;lastName&gt;Petrie&lt;/lastName&gt;&lt;/author&gt;&lt;author&gt;&lt;firstName&gt;Hany&lt;/firstName&gt;&lt;lastName&gt;Eteiba&lt;/lastName&gt;&lt;/author&gt;&lt;author&gt;&lt;firstName&gt;Stuart&lt;/firstName&gt;&lt;lastName&gt;Hood&lt;/lastName&gt;&lt;/author&gt;&lt;author&gt;&lt;firstName&gt;Stuart&lt;/firstName&gt;&lt;lastName&gt;Watkins&lt;/lastName&gt;&lt;/author&gt;&lt;author&gt;&lt;firstName&gt;M&lt;/firstName&gt;&lt;middleNames&gt;Mitchell&lt;/middleNames&gt;&lt;lastName&gt;Lindsay&lt;/lastName&gt;&lt;/author&gt;&lt;author&gt;&lt;firstName&gt;Ahmed&lt;/firstName&gt;&lt;lastName&gt;Mahrous&lt;/lastName&gt;&lt;/author&gt;&lt;author&gt;&lt;firstName&gt;Paul&lt;/firstName&gt;&lt;lastName&gt;Welsh&lt;/lastName&gt;&lt;/author&gt;&lt;author&gt;&lt;firstName&gt;Naveed&lt;/firstName&gt;&lt;lastName&gt;Sattar&lt;/lastName&gt;&lt;/author&gt;&lt;author&gt;&lt;firstName&gt;Ian&lt;/firstName&gt;&lt;lastName&gt;Ford&lt;/lastName&gt;&lt;/author&gt;&lt;author&gt;&lt;firstName&gt;Keith&lt;/firstName&gt;&lt;middleNames&gt;G&lt;/middleNames&gt;&lt;lastName&gt;Oldroyd&lt;/lastName&gt;&lt;/author&gt;&lt;author&gt;&lt;firstName&gt;Aleksandra&lt;/firstName&gt;&lt;lastName&gt;Radjenovic&lt;/lastName&gt;&lt;/author&gt;&lt;author&gt;&lt;firstName&gt;Colin&lt;/firstName&gt;&lt;lastName&gt;Berry&lt;/lastName&gt;&lt;/author&gt;&lt;/authors&gt;&lt;/publication&gt;&lt;/publications&gt;&lt;cites&gt;&lt;/cites&gt;&lt;/citation&gt;</w:instrText>
            </w:r>
            <w:r w:rsidR="00012F48">
              <w:rPr>
                <w:sz w:val="20"/>
                <w:szCs w:val="20"/>
              </w:rPr>
              <w:fldChar w:fldCharType="separate"/>
            </w:r>
            <w:r w:rsidR="008A28A1">
              <w:rPr>
                <w:sz w:val="20"/>
                <w:szCs w:val="20"/>
                <w:lang w:eastAsia="en-US"/>
              </w:rPr>
              <w:t>[27]</w:t>
            </w:r>
            <w:r w:rsidR="00012F48">
              <w:rPr>
                <w:sz w:val="20"/>
                <w:szCs w:val="20"/>
              </w:rPr>
              <w:fldChar w:fldCharType="end"/>
            </w:r>
          </w:p>
        </w:tc>
        <w:tc>
          <w:tcPr>
            <w:tcW w:w="1659" w:type="dxa"/>
          </w:tcPr>
          <w:p w14:paraId="6BF2B700" w14:textId="206B0A9D" w:rsidR="007B5BA8" w:rsidRPr="00F4080E" w:rsidRDefault="001A398B" w:rsidP="000A4550">
            <w:pPr>
              <w:contextualSpacing/>
              <w:rPr>
                <w:sz w:val="20"/>
                <w:szCs w:val="20"/>
                <w:lang w:val="en-GB"/>
              </w:rPr>
            </w:pPr>
            <w:r w:rsidRPr="007B5BA8">
              <w:rPr>
                <w:lang w:val="en-GB"/>
              </w:rPr>
              <w:t>T2*GRE(BB)</w:t>
            </w:r>
          </w:p>
        </w:tc>
        <w:tc>
          <w:tcPr>
            <w:tcW w:w="2365" w:type="dxa"/>
            <w:gridSpan w:val="3"/>
          </w:tcPr>
          <w:p w14:paraId="5563CF20" w14:textId="4BE76685" w:rsidR="007B5BA8" w:rsidRPr="00F4080E" w:rsidRDefault="007B5BA8" w:rsidP="000A4550">
            <w:pPr>
              <w:contextualSpacing/>
              <w:rPr>
                <w:sz w:val="20"/>
                <w:szCs w:val="20"/>
                <w:lang w:val="en-GB"/>
              </w:rPr>
            </w:pPr>
            <w:r>
              <w:rPr>
                <w:sz w:val="20"/>
                <w:szCs w:val="20"/>
                <w:lang w:val="en-GB"/>
              </w:rPr>
              <w:t>31.0±2.1</w:t>
            </w:r>
          </w:p>
        </w:tc>
        <w:tc>
          <w:tcPr>
            <w:tcW w:w="6114" w:type="dxa"/>
          </w:tcPr>
          <w:p w14:paraId="710DECC4" w14:textId="77777777" w:rsidR="007B5BA8" w:rsidRDefault="007B5BA8" w:rsidP="000A4550">
            <w:pPr>
              <w:widowControl w:val="0"/>
              <w:autoSpaceDE w:val="0"/>
              <w:autoSpaceDN w:val="0"/>
              <w:adjustRightInd w:val="0"/>
              <w:spacing w:line="300" w:lineRule="atLeast"/>
              <w:contextualSpacing/>
              <w:rPr>
                <w:sz w:val="20"/>
                <w:szCs w:val="20"/>
                <w:lang w:val="en-GB"/>
              </w:rPr>
            </w:pPr>
            <w:r>
              <w:rPr>
                <w:sz w:val="20"/>
                <w:szCs w:val="20"/>
                <w:lang w:val="en-GB"/>
              </w:rPr>
              <w:t>Table 3 &amp; time course</w:t>
            </w:r>
          </w:p>
          <w:p w14:paraId="3E411BDB" w14:textId="77777777" w:rsidR="007B5BA8" w:rsidRPr="00F4080E" w:rsidRDefault="007B5BA8" w:rsidP="000A4550">
            <w:pPr>
              <w:widowControl w:val="0"/>
              <w:autoSpaceDE w:val="0"/>
              <w:autoSpaceDN w:val="0"/>
              <w:adjustRightInd w:val="0"/>
              <w:spacing w:line="300" w:lineRule="atLeast"/>
              <w:contextualSpacing/>
              <w:rPr>
                <w:sz w:val="20"/>
                <w:szCs w:val="20"/>
                <w:lang w:val="en-GB"/>
              </w:rPr>
            </w:pPr>
            <w:r>
              <w:rPr>
                <w:sz w:val="20"/>
                <w:szCs w:val="20"/>
                <w:lang w:val="en-GB"/>
              </w:rPr>
              <w:t>See below</w:t>
            </w:r>
          </w:p>
        </w:tc>
      </w:tr>
      <w:tr w:rsidR="007B5BA8" w:rsidRPr="00F4080E" w14:paraId="0081D09F" w14:textId="77777777" w:rsidTr="000A4550">
        <w:trPr>
          <w:trHeight w:val="188"/>
        </w:trPr>
        <w:tc>
          <w:tcPr>
            <w:tcW w:w="2660" w:type="dxa"/>
            <w:gridSpan w:val="2"/>
          </w:tcPr>
          <w:p w14:paraId="587034BE" w14:textId="582E7D69" w:rsidR="007B5BA8" w:rsidRPr="00F4080E" w:rsidRDefault="007B5BA8" w:rsidP="00455EBB">
            <w:pPr>
              <w:widowControl w:val="0"/>
              <w:autoSpaceDE w:val="0"/>
              <w:autoSpaceDN w:val="0"/>
              <w:adjustRightInd w:val="0"/>
              <w:spacing w:line="300" w:lineRule="atLeast"/>
              <w:contextualSpacing/>
              <w:rPr>
                <w:sz w:val="20"/>
                <w:szCs w:val="20"/>
                <w:lang w:val="en-GB"/>
              </w:rPr>
            </w:pPr>
            <w:r>
              <w:rPr>
                <w:sz w:val="20"/>
                <w:szCs w:val="20"/>
                <w:lang w:val="en-GB"/>
              </w:rPr>
              <w:t>Bulluck</w:t>
            </w:r>
            <w:r w:rsidR="00012F48">
              <w:rPr>
                <w:sz w:val="20"/>
                <w:szCs w:val="20"/>
              </w:rPr>
              <w:fldChar w:fldCharType="begin"/>
            </w:r>
            <w:r w:rsidR="008A28A1">
              <w:rPr>
                <w:sz w:val="20"/>
                <w:szCs w:val="20"/>
                <w:lang w:val="en-GB"/>
              </w:rPr>
              <w:instrText xml:space="preserve"> ADDIN PAPERS2_CITATIONS &lt;citation&gt;&lt;uuid&gt;6B2465E5-553B-4892-A18A-24BED63914E7&lt;/uuid&gt;&lt;priority&gt;0&lt;/priority&gt;&lt;publications&gt;&lt;publication&gt;&lt;volume&gt;17&lt;/volume&gt;&lt;publication_date&gt;99201508121200000000222000&lt;/publication_date&gt;&lt;number&gt;1&lt;/number&gt;&lt;doi&gt;10.1186/s12968-015-0173-6&lt;/doi&gt;&lt;startpage&gt;2605&lt;/startpage&gt;&lt;title&gt;T1 mapping and T2 mapping at 3T for quantifying the area-at-risk in reperfused STEMI patients&lt;/title&gt;&lt;uuid&gt;9CA10235-B044-47D2-8410-31E00D1EBDAA&lt;/uuid&gt;&lt;subtype&gt;400&lt;/subtype&gt;&lt;type&gt;400&lt;/type&gt;&lt;url&gt;http://jcmr-online.com/content/17/1/73&lt;/url&gt;&lt;bundle&gt;&lt;publication&gt;&lt;publisher&gt;BioMed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Heerajnarain&lt;/firstName&gt;&lt;lastName&gt;Bulluck&lt;/lastName&gt;&lt;/author&gt;&lt;author&gt;&lt;firstName&gt;Steven&lt;/firstName&gt;&lt;middleNames&gt;K&lt;/middleNames&gt;&lt;lastName&gt;White&lt;/lastName&gt;&lt;/author&gt;&lt;author&gt;&lt;firstName&gt;Stefania&lt;/firstName&gt;&lt;lastName&gt;Rosmini&lt;/lastName&gt;&lt;/author&gt;&lt;author&gt;&lt;firstName&gt;Anish&lt;/firstName&gt;&lt;lastName&gt;Bhuva&lt;/lastName&gt;&lt;/author&gt;&lt;author&gt;&lt;firstName&gt;Thomas&lt;/firstName&gt;&lt;middleNames&gt;A&lt;/middleNames&gt;&lt;lastName&gt;Treibel&lt;/lastName&gt;&lt;/author&gt;&lt;author&gt;&lt;firstName&gt;Marianna&lt;/firstName&gt;&lt;lastName&gt;Fontana&lt;/lastName&gt;&lt;/author&gt;&lt;author&gt;&lt;firstName&gt;Amna&lt;/firstName&gt;&lt;lastName&gt;Abdel-Gadir&lt;/lastName&gt;&lt;/author&gt;&lt;author&gt;&lt;firstName&gt;Anna&lt;/firstName&gt;&lt;lastName&gt;Herrey&lt;/lastName&gt;&lt;/author&gt;&lt;author&gt;&lt;firstName&gt;Charlotte&lt;/firstName&gt;&lt;lastName&gt;Manisty&lt;/lastName&gt;&lt;/author&gt;&lt;author&gt;&lt;firstName&gt;Simon&lt;/firstName&gt;&lt;middleNames&gt;M Y&lt;/middleNames&gt;&lt;lastName&gt;Wan&lt;/lastName&gt;&lt;/author&gt;&lt;author&gt;&lt;firstName&gt;Ashley&lt;/firstName&gt;&lt;lastName&gt;Groves&lt;/lastName&gt;&lt;/author&gt;&lt;author&gt;&lt;firstName&gt;Leon&lt;/firstName&gt;&lt;lastName&gt;Menezes&lt;/lastName&gt;&lt;/author&gt;&lt;author&gt;&lt;firstName&gt;James&lt;/firstName&gt;&lt;middleNames&gt;C&lt;/middleNames&gt;&lt;lastName&gt;Moon&lt;/lastName&gt;&lt;/author&gt;&lt;author&gt;&lt;firstName&gt;Derek&lt;/firstName&gt;&lt;middleNames&gt;J&lt;/middleNames&gt;&lt;lastName&gt;Hausenloy&lt;/lastName&gt;&lt;/author&gt;&lt;/authors&gt;&lt;/publication&gt;&lt;/publications&gt;&lt;cites&gt;&lt;/cites&gt;&lt;/citation&gt;</w:instrText>
            </w:r>
            <w:r w:rsidR="00012F48">
              <w:rPr>
                <w:sz w:val="20"/>
                <w:szCs w:val="20"/>
              </w:rPr>
              <w:fldChar w:fldCharType="separate"/>
            </w:r>
            <w:r w:rsidR="008A28A1">
              <w:rPr>
                <w:sz w:val="20"/>
                <w:szCs w:val="20"/>
                <w:lang w:eastAsia="en-US"/>
              </w:rPr>
              <w:t>[17]</w:t>
            </w:r>
            <w:r w:rsidR="00012F48">
              <w:rPr>
                <w:sz w:val="20"/>
                <w:szCs w:val="20"/>
              </w:rPr>
              <w:fldChar w:fldCharType="end"/>
            </w:r>
          </w:p>
        </w:tc>
        <w:tc>
          <w:tcPr>
            <w:tcW w:w="1659" w:type="dxa"/>
          </w:tcPr>
          <w:p w14:paraId="63A44FBD" w14:textId="4CEA0A5E" w:rsidR="007B5BA8" w:rsidRPr="00F4080E" w:rsidRDefault="001A398B" w:rsidP="000A4550">
            <w:pPr>
              <w:widowControl w:val="0"/>
              <w:autoSpaceDE w:val="0"/>
              <w:autoSpaceDN w:val="0"/>
              <w:adjustRightInd w:val="0"/>
              <w:spacing w:line="300" w:lineRule="atLeast"/>
              <w:contextualSpacing/>
              <w:rPr>
                <w:sz w:val="20"/>
                <w:szCs w:val="20"/>
                <w:lang w:val="en-GB"/>
              </w:rPr>
            </w:pPr>
            <w:r w:rsidRPr="007B5BA8">
              <w:rPr>
                <w:lang w:val="en-GB"/>
              </w:rPr>
              <w:t>T2*GRE(BB)</w:t>
            </w:r>
          </w:p>
        </w:tc>
        <w:tc>
          <w:tcPr>
            <w:tcW w:w="2365" w:type="dxa"/>
            <w:gridSpan w:val="3"/>
          </w:tcPr>
          <w:p w14:paraId="11791D19" w14:textId="7EDE7C8A" w:rsidR="007B5BA8" w:rsidRPr="00F4080E" w:rsidRDefault="007B5BA8" w:rsidP="000A4550">
            <w:pPr>
              <w:widowControl w:val="0"/>
              <w:autoSpaceDE w:val="0"/>
              <w:autoSpaceDN w:val="0"/>
              <w:adjustRightInd w:val="0"/>
              <w:spacing w:line="300" w:lineRule="atLeast"/>
              <w:contextualSpacing/>
              <w:rPr>
                <w:sz w:val="20"/>
                <w:szCs w:val="20"/>
                <w:lang w:val="en-GB"/>
              </w:rPr>
            </w:pPr>
          </w:p>
        </w:tc>
        <w:tc>
          <w:tcPr>
            <w:tcW w:w="6114" w:type="dxa"/>
          </w:tcPr>
          <w:p w14:paraId="6E5DF93C" w14:textId="77777777" w:rsidR="007B5BA8" w:rsidRDefault="007B5BA8" w:rsidP="000A4550">
            <w:pPr>
              <w:widowControl w:val="0"/>
              <w:autoSpaceDE w:val="0"/>
              <w:autoSpaceDN w:val="0"/>
              <w:adjustRightInd w:val="0"/>
              <w:spacing w:line="300" w:lineRule="atLeast"/>
              <w:contextualSpacing/>
              <w:rPr>
                <w:sz w:val="20"/>
                <w:szCs w:val="20"/>
                <w:lang w:val="en-GB"/>
              </w:rPr>
            </w:pPr>
            <w:r>
              <w:rPr>
                <w:sz w:val="20"/>
                <w:szCs w:val="20"/>
                <w:lang w:val="en-GB"/>
              </w:rPr>
              <w:t>Affected - haemorrhage</w:t>
            </w:r>
            <w:r w:rsidRPr="00F4080E">
              <w:rPr>
                <w:sz w:val="20"/>
                <w:szCs w:val="20"/>
                <w:lang w:val="en-GB"/>
              </w:rPr>
              <w:t xml:space="preserve"> </w:t>
            </w:r>
            <w:r>
              <w:rPr>
                <w:sz w:val="20"/>
                <w:szCs w:val="20"/>
                <w:lang w:val="en-GB"/>
              </w:rPr>
              <w:t>13.3 ms [24.9-</w:t>
            </w:r>
            <w:r w:rsidRPr="008C6AD2">
              <w:rPr>
                <w:sz w:val="20"/>
                <w:szCs w:val="20"/>
                <w:lang w:val="en-GB"/>
              </w:rPr>
              <w:t>43]</w:t>
            </w:r>
          </w:p>
          <w:p w14:paraId="262F52A2" w14:textId="77777777" w:rsidR="007B5BA8" w:rsidRPr="00F4080E" w:rsidRDefault="007B5BA8" w:rsidP="000A4550">
            <w:pPr>
              <w:widowControl w:val="0"/>
              <w:autoSpaceDE w:val="0"/>
              <w:autoSpaceDN w:val="0"/>
              <w:adjustRightInd w:val="0"/>
              <w:spacing w:line="300" w:lineRule="atLeast"/>
              <w:contextualSpacing/>
              <w:rPr>
                <w:sz w:val="20"/>
                <w:szCs w:val="20"/>
                <w:lang w:val="en-GB"/>
              </w:rPr>
            </w:pPr>
            <w:r>
              <w:rPr>
                <w:sz w:val="20"/>
                <w:szCs w:val="20"/>
                <w:lang w:val="en-GB"/>
              </w:rPr>
              <w:t xml:space="preserve">Remote 33 ± 4 ms </w:t>
            </w:r>
          </w:p>
        </w:tc>
      </w:tr>
    </w:tbl>
    <w:p w14:paraId="56C8DE86" w14:textId="6638F829" w:rsidR="00844579" w:rsidRPr="007B5BA8" w:rsidRDefault="00844579">
      <w:pPr>
        <w:rPr>
          <w:sz w:val="22"/>
          <w:szCs w:val="22"/>
        </w:rPr>
      </w:pPr>
    </w:p>
    <w:p w14:paraId="66D3D051" w14:textId="77777777" w:rsidR="00204A15" w:rsidRPr="007B5BA8" w:rsidRDefault="00204A15">
      <w:pPr>
        <w:rPr>
          <w:sz w:val="22"/>
          <w:szCs w:val="22"/>
        </w:rPr>
      </w:pPr>
    </w:p>
    <w:p w14:paraId="66EB9774" w14:textId="771E29C9" w:rsidR="00204A15" w:rsidRPr="007B5BA8" w:rsidRDefault="00204A15">
      <w:pPr>
        <w:rPr>
          <w:sz w:val="22"/>
          <w:szCs w:val="22"/>
        </w:rPr>
      </w:pPr>
      <w:r w:rsidRPr="007B5BA8">
        <w:rPr>
          <w:sz w:val="22"/>
          <w:szCs w:val="22"/>
        </w:rPr>
        <w:br w:type="page"/>
      </w:r>
    </w:p>
    <w:p w14:paraId="5EE8DA1C" w14:textId="77777777" w:rsidR="00B92EBF" w:rsidRDefault="00204A15" w:rsidP="00F52562">
      <w:pPr>
        <w:contextualSpacing/>
        <w:rPr>
          <w:b/>
          <w:sz w:val="22"/>
          <w:szCs w:val="22"/>
        </w:rPr>
      </w:pPr>
      <w:r w:rsidRPr="007B5BA8">
        <w:rPr>
          <w:b/>
          <w:sz w:val="22"/>
          <w:szCs w:val="22"/>
        </w:rPr>
        <w:lastRenderedPageBreak/>
        <w:t xml:space="preserve">Table </w:t>
      </w:r>
      <w:r w:rsidR="00C136C6" w:rsidRPr="007B5BA8">
        <w:rPr>
          <w:b/>
          <w:sz w:val="22"/>
          <w:szCs w:val="22"/>
        </w:rPr>
        <w:t>3c-iii.</w:t>
      </w:r>
      <w:r w:rsidRPr="007B5BA8">
        <w:rPr>
          <w:b/>
          <w:sz w:val="22"/>
          <w:szCs w:val="22"/>
        </w:rPr>
        <w:t xml:space="preserve">6. Outcome </w:t>
      </w:r>
      <w:r w:rsidR="001D7C50" w:rsidRPr="007B5BA8">
        <w:rPr>
          <w:b/>
          <w:sz w:val="22"/>
          <w:szCs w:val="22"/>
        </w:rPr>
        <w:t xml:space="preserve">studies </w:t>
      </w:r>
      <w:r w:rsidR="00C46624" w:rsidRPr="007B5BA8">
        <w:rPr>
          <w:b/>
          <w:sz w:val="22"/>
          <w:szCs w:val="22"/>
        </w:rPr>
        <w:t xml:space="preserve">and treatment comparisons’ </w:t>
      </w:r>
      <w:r w:rsidRPr="007B5BA8">
        <w:rPr>
          <w:b/>
          <w:sz w:val="22"/>
          <w:szCs w:val="22"/>
        </w:rPr>
        <w:t>studies using T2* indices</w:t>
      </w:r>
      <w:r w:rsidR="00B92EBF">
        <w:rPr>
          <w:b/>
          <w:sz w:val="22"/>
          <w:szCs w:val="22"/>
        </w:rPr>
        <w:t>.</w:t>
      </w:r>
      <w:r w:rsidR="00F52562" w:rsidRPr="007B5BA8">
        <w:rPr>
          <w:b/>
          <w:sz w:val="22"/>
          <w:szCs w:val="22"/>
        </w:rPr>
        <w:t xml:space="preserve"> </w:t>
      </w:r>
    </w:p>
    <w:p w14:paraId="323A11D5" w14:textId="16CBD8A8" w:rsidR="00F52562" w:rsidRPr="00B92EBF" w:rsidRDefault="00B92EBF" w:rsidP="00F52562">
      <w:pPr>
        <w:contextualSpacing/>
        <w:rPr>
          <w:sz w:val="22"/>
          <w:szCs w:val="22"/>
        </w:rPr>
      </w:pPr>
      <w:r>
        <w:rPr>
          <w:sz w:val="22"/>
          <w:szCs w:val="22"/>
        </w:rPr>
        <w:t xml:space="preserve">deferoxamine (DFO), </w:t>
      </w:r>
      <w:r w:rsidR="00F52562" w:rsidRPr="00B92EBF">
        <w:rPr>
          <w:sz w:val="22"/>
          <w:szCs w:val="22"/>
        </w:rPr>
        <w:t>deferiprone (DFP), combined regime (DPO+DFP)</w:t>
      </w:r>
      <w:r>
        <w:rPr>
          <w:sz w:val="22"/>
          <w:szCs w:val="22"/>
        </w:rPr>
        <w:t xml:space="preserve">, </w:t>
      </w:r>
      <w:r w:rsidRPr="007B5BA8">
        <w:rPr>
          <w:sz w:val="22"/>
          <w:szCs w:val="22"/>
        </w:rPr>
        <w:t>GRE – gradient echo</w:t>
      </w:r>
      <w:r>
        <w:rPr>
          <w:sz w:val="22"/>
          <w:szCs w:val="22"/>
        </w:rPr>
        <w:t>, BB – black blood, FMD – flow-mediated dilatation, RR – relative risk</w:t>
      </w:r>
      <w:r w:rsidR="00B500EA">
        <w:rPr>
          <w:sz w:val="22"/>
          <w:szCs w:val="22"/>
        </w:rPr>
        <w:t xml:space="preserve">, </w:t>
      </w:r>
      <w:r w:rsidR="00B500EA" w:rsidRPr="007B5BA8">
        <w:rPr>
          <w:sz w:val="22"/>
          <w:szCs w:val="22"/>
        </w:rPr>
        <w:t>mb – multiple breath-hold</w:t>
      </w:r>
      <w:r>
        <w:rPr>
          <w:sz w:val="22"/>
          <w:szCs w:val="22"/>
        </w:rPr>
        <w:t>.</w:t>
      </w:r>
    </w:p>
    <w:p w14:paraId="5BE5EFA7" w14:textId="77777777" w:rsidR="00204A15" w:rsidRPr="007B5BA8" w:rsidRDefault="00204A15">
      <w:pPr>
        <w:rPr>
          <w:sz w:val="22"/>
          <w:szCs w:val="22"/>
        </w:rPr>
      </w:pPr>
    </w:p>
    <w:p w14:paraId="0715D2B6" w14:textId="77777777" w:rsidR="00204A15" w:rsidRPr="007B5BA8" w:rsidRDefault="00204A15" w:rsidP="00204A15">
      <w:pPr>
        <w:rPr>
          <w:sz w:val="22"/>
          <w:szCs w:val="22"/>
        </w:rPr>
      </w:pPr>
    </w:p>
    <w:tbl>
      <w:tblPr>
        <w:tblpPr w:leftFromText="141" w:rightFromText="141" w:vertAnchor="text" w:horzAnchor="page" w:tblpX="811" w:tblpY="13"/>
        <w:tblW w:w="54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8"/>
        <w:gridCol w:w="1629"/>
        <w:gridCol w:w="1954"/>
        <w:gridCol w:w="812"/>
        <w:gridCol w:w="1352"/>
        <w:gridCol w:w="1260"/>
        <w:gridCol w:w="1139"/>
        <w:gridCol w:w="2012"/>
        <w:gridCol w:w="3774"/>
      </w:tblGrid>
      <w:tr w:rsidR="00F40B45" w:rsidRPr="007B5BA8" w14:paraId="780606DC" w14:textId="77777777" w:rsidTr="001F44D7">
        <w:trPr>
          <w:trHeight w:val="593"/>
        </w:trPr>
        <w:tc>
          <w:tcPr>
            <w:tcW w:w="1288" w:type="dxa"/>
            <w:tcBorders>
              <w:top w:val="single" w:sz="4" w:space="0" w:color="auto"/>
              <w:left w:val="single" w:sz="4" w:space="0" w:color="auto"/>
              <w:bottom w:val="single" w:sz="4" w:space="0" w:color="auto"/>
              <w:right w:val="single" w:sz="4" w:space="0" w:color="auto"/>
            </w:tcBorders>
          </w:tcPr>
          <w:p w14:paraId="6B414158" w14:textId="77777777" w:rsidR="00204A15" w:rsidRPr="007B5BA8" w:rsidRDefault="00204A15" w:rsidP="00F40B45">
            <w:pPr>
              <w:rPr>
                <w:b/>
                <w:sz w:val="22"/>
                <w:szCs w:val="22"/>
              </w:rPr>
            </w:pPr>
          </w:p>
        </w:tc>
        <w:tc>
          <w:tcPr>
            <w:tcW w:w="1655" w:type="dxa"/>
            <w:tcBorders>
              <w:top w:val="single" w:sz="4" w:space="0" w:color="auto"/>
              <w:left w:val="single" w:sz="4" w:space="0" w:color="auto"/>
              <w:bottom w:val="single" w:sz="4" w:space="0" w:color="auto"/>
              <w:right w:val="single" w:sz="4" w:space="0" w:color="auto"/>
            </w:tcBorders>
            <w:hideMark/>
          </w:tcPr>
          <w:p w14:paraId="4174B3C5" w14:textId="77777777" w:rsidR="00204A15" w:rsidRPr="007B5BA8" w:rsidRDefault="00204A15" w:rsidP="00F40B45">
            <w:pPr>
              <w:rPr>
                <w:b/>
                <w:sz w:val="22"/>
                <w:szCs w:val="22"/>
              </w:rPr>
            </w:pPr>
            <w:r w:rsidRPr="007B5BA8">
              <w:rPr>
                <w:b/>
                <w:sz w:val="22"/>
                <w:szCs w:val="22"/>
              </w:rPr>
              <w:t xml:space="preserve"> Type</w:t>
            </w:r>
          </w:p>
        </w:tc>
        <w:tc>
          <w:tcPr>
            <w:tcW w:w="1986" w:type="dxa"/>
            <w:tcBorders>
              <w:top w:val="single" w:sz="4" w:space="0" w:color="auto"/>
              <w:left w:val="single" w:sz="4" w:space="0" w:color="auto"/>
              <w:bottom w:val="single" w:sz="4" w:space="0" w:color="auto"/>
              <w:right w:val="single" w:sz="4" w:space="0" w:color="auto"/>
            </w:tcBorders>
            <w:hideMark/>
          </w:tcPr>
          <w:p w14:paraId="35216E80" w14:textId="77777777" w:rsidR="00204A15" w:rsidRPr="007B5BA8" w:rsidRDefault="00204A15" w:rsidP="00F40B45">
            <w:pPr>
              <w:rPr>
                <w:b/>
                <w:sz w:val="22"/>
                <w:szCs w:val="22"/>
              </w:rPr>
            </w:pPr>
            <w:r w:rsidRPr="007B5BA8">
              <w:rPr>
                <w:b/>
                <w:sz w:val="22"/>
                <w:szCs w:val="22"/>
              </w:rPr>
              <w:t xml:space="preserve">Population </w:t>
            </w:r>
          </w:p>
        </w:tc>
        <w:tc>
          <w:tcPr>
            <w:tcW w:w="823" w:type="dxa"/>
            <w:tcBorders>
              <w:top w:val="single" w:sz="4" w:space="0" w:color="auto"/>
              <w:left w:val="single" w:sz="4" w:space="0" w:color="auto"/>
              <w:bottom w:val="single" w:sz="4" w:space="0" w:color="auto"/>
              <w:right w:val="single" w:sz="4" w:space="0" w:color="auto"/>
            </w:tcBorders>
          </w:tcPr>
          <w:p w14:paraId="5E98E77C" w14:textId="77777777" w:rsidR="00204A15" w:rsidRPr="007B5BA8" w:rsidRDefault="00204A15" w:rsidP="00F40B45">
            <w:pPr>
              <w:rPr>
                <w:b/>
                <w:sz w:val="22"/>
                <w:szCs w:val="22"/>
              </w:rPr>
            </w:pPr>
            <w:r w:rsidRPr="007B5BA8">
              <w:rPr>
                <w:b/>
                <w:sz w:val="22"/>
                <w:szCs w:val="22"/>
              </w:rPr>
              <w:t>N</w:t>
            </w:r>
          </w:p>
        </w:tc>
        <w:tc>
          <w:tcPr>
            <w:tcW w:w="1373" w:type="dxa"/>
            <w:tcBorders>
              <w:top w:val="single" w:sz="4" w:space="0" w:color="auto"/>
              <w:left w:val="single" w:sz="4" w:space="0" w:color="auto"/>
              <w:bottom w:val="single" w:sz="4" w:space="0" w:color="auto"/>
              <w:right w:val="single" w:sz="4" w:space="0" w:color="auto"/>
            </w:tcBorders>
          </w:tcPr>
          <w:p w14:paraId="2AF568B9" w14:textId="77777777" w:rsidR="00204A15" w:rsidRPr="007B5BA8" w:rsidRDefault="00204A15" w:rsidP="00F40B45">
            <w:pPr>
              <w:rPr>
                <w:b/>
                <w:sz w:val="22"/>
                <w:szCs w:val="22"/>
              </w:rPr>
            </w:pPr>
            <w:r w:rsidRPr="007B5BA8">
              <w:rPr>
                <w:b/>
                <w:sz w:val="22"/>
                <w:szCs w:val="22"/>
              </w:rPr>
              <w:t>Follow-up (months)</w:t>
            </w:r>
          </w:p>
        </w:tc>
        <w:tc>
          <w:tcPr>
            <w:tcW w:w="1279" w:type="dxa"/>
            <w:tcBorders>
              <w:top w:val="single" w:sz="4" w:space="0" w:color="auto"/>
              <w:left w:val="single" w:sz="4" w:space="0" w:color="auto"/>
              <w:bottom w:val="single" w:sz="4" w:space="0" w:color="auto"/>
              <w:right w:val="single" w:sz="4" w:space="0" w:color="auto"/>
            </w:tcBorders>
          </w:tcPr>
          <w:p w14:paraId="23BF5188" w14:textId="77777777" w:rsidR="00204A15" w:rsidRPr="007B5BA8" w:rsidRDefault="00204A15" w:rsidP="00F40B45">
            <w:pPr>
              <w:rPr>
                <w:b/>
                <w:sz w:val="22"/>
                <w:szCs w:val="22"/>
              </w:rPr>
            </w:pPr>
            <w:r w:rsidRPr="007B5BA8">
              <w:rPr>
                <w:b/>
                <w:sz w:val="22"/>
                <w:szCs w:val="22"/>
              </w:rPr>
              <w:t>Sequence</w:t>
            </w:r>
          </w:p>
        </w:tc>
        <w:tc>
          <w:tcPr>
            <w:tcW w:w="1156" w:type="dxa"/>
            <w:tcBorders>
              <w:top w:val="single" w:sz="4" w:space="0" w:color="auto"/>
              <w:left w:val="single" w:sz="4" w:space="0" w:color="auto"/>
              <w:bottom w:val="single" w:sz="4" w:space="0" w:color="auto"/>
              <w:right w:val="single" w:sz="4" w:space="0" w:color="auto"/>
            </w:tcBorders>
            <w:hideMark/>
          </w:tcPr>
          <w:p w14:paraId="7DA79D74" w14:textId="77777777" w:rsidR="00204A15" w:rsidRPr="007B5BA8" w:rsidRDefault="00204A15" w:rsidP="00F40B45">
            <w:pPr>
              <w:rPr>
                <w:b/>
                <w:sz w:val="22"/>
                <w:szCs w:val="22"/>
              </w:rPr>
            </w:pPr>
            <w:r w:rsidRPr="007B5BA8">
              <w:rPr>
                <w:b/>
                <w:sz w:val="22"/>
                <w:szCs w:val="22"/>
              </w:rPr>
              <w:t>Field Strength</w:t>
            </w:r>
          </w:p>
        </w:tc>
        <w:tc>
          <w:tcPr>
            <w:tcW w:w="2045" w:type="dxa"/>
            <w:tcBorders>
              <w:top w:val="single" w:sz="4" w:space="0" w:color="auto"/>
              <w:left w:val="single" w:sz="4" w:space="0" w:color="auto"/>
              <w:bottom w:val="single" w:sz="4" w:space="0" w:color="auto"/>
              <w:right w:val="single" w:sz="4" w:space="0" w:color="auto"/>
            </w:tcBorders>
          </w:tcPr>
          <w:p w14:paraId="22505D2F" w14:textId="77777777" w:rsidR="00204A15" w:rsidRPr="007B5BA8" w:rsidRDefault="00204A15" w:rsidP="00F40B45">
            <w:pPr>
              <w:rPr>
                <w:b/>
                <w:sz w:val="22"/>
                <w:szCs w:val="22"/>
              </w:rPr>
            </w:pPr>
            <w:r w:rsidRPr="007B5BA8">
              <w:rPr>
                <w:b/>
                <w:sz w:val="22"/>
                <w:szCs w:val="22"/>
              </w:rPr>
              <w:t>Endpoint</w:t>
            </w:r>
          </w:p>
        </w:tc>
        <w:tc>
          <w:tcPr>
            <w:tcW w:w="3841" w:type="dxa"/>
            <w:tcBorders>
              <w:top w:val="single" w:sz="4" w:space="0" w:color="auto"/>
              <w:left w:val="single" w:sz="4" w:space="0" w:color="auto"/>
              <w:bottom w:val="single" w:sz="4" w:space="0" w:color="auto"/>
              <w:right w:val="single" w:sz="4" w:space="0" w:color="auto"/>
            </w:tcBorders>
            <w:hideMark/>
          </w:tcPr>
          <w:p w14:paraId="0AEA5F61" w14:textId="40FB4BB1" w:rsidR="00204A15" w:rsidRPr="007B5BA8" w:rsidRDefault="007A469F" w:rsidP="00F40B45">
            <w:pPr>
              <w:rPr>
                <w:b/>
                <w:sz w:val="22"/>
                <w:szCs w:val="22"/>
              </w:rPr>
            </w:pPr>
            <w:r w:rsidRPr="007B5BA8">
              <w:rPr>
                <w:b/>
                <w:sz w:val="22"/>
                <w:szCs w:val="22"/>
              </w:rPr>
              <w:t>Statistics</w:t>
            </w:r>
          </w:p>
        </w:tc>
      </w:tr>
      <w:tr w:rsidR="00E87287" w:rsidRPr="007B5BA8" w14:paraId="200EF11A" w14:textId="77777777" w:rsidTr="001F44D7">
        <w:trPr>
          <w:trHeight w:val="564"/>
        </w:trPr>
        <w:tc>
          <w:tcPr>
            <w:tcW w:w="1288" w:type="dxa"/>
            <w:vMerge w:val="restart"/>
            <w:tcBorders>
              <w:top w:val="single" w:sz="4" w:space="0" w:color="auto"/>
              <w:left w:val="single" w:sz="4" w:space="0" w:color="auto"/>
              <w:right w:val="single" w:sz="4" w:space="0" w:color="auto"/>
            </w:tcBorders>
          </w:tcPr>
          <w:p w14:paraId="6B1C941D" w14:textId="13DF4DC2" w:rsidR="00E87287" w:rsidRPr="007B5BA8" w:rsidRDefault="001B669E" w:rsidP="00455EBB">
            <w:pPr>
              <w:rPr>
                <w:sz w:val="22"/>
                <w:szCs w:val="22"/>
              </w:rPr>
            </w:pPr>
            <w:r>
              <w:rPr>
                <w:sz w:val="22"/>
                <w:szCs w:val="22"/>
              </w:rPr>
              <w:t>Tanner</w:t>
            </w:r>
            <w:r w:rsidR="00E87287" w:rsidRPr="007B5BA8">
              <w:rPr>
                <w:sz w:val="22"/>
                <w:szCs w:val="22"/>
              </w:rPr>
              <w:t xml:space="preserve"> </w:t>
            </w:r>
            <w:r w:rsidR="00E87287" w:rsidRPr="007B5BA8">
              <w:rPr>
                <w:sz w:val="22"/>
                <w:szCs w:val="22"/>
              </w:rPr>
              <w:fldChar w:fldCharType="begin"/>
            </w:r>
            <w:r w:rsidR="008A28A1">
              <w:rPr>
                <w:sz w:val="22"/>
                <w:szCs w:val="22"/>
              </w:rPr>
              <w:instrText xml:space="preserve"> ADDIN PAPERS2_CITATIONS &lt;citation&gt;&lt;uuid&gt;276CA55A-7398-400F-9727-2B78053307C5&lt;/uuid&gt;&lt;priority&gt;0&lt;/priority&gt;&lt;publications&gt;&lt;publication&gt;&lt;volume&gt;91&lt;/volume&gt;&lt;publication_date&gt;99200610001200000000220000&lt;/publication_date&gt;&lt;number&gt;10&lt;/number&gt;&lt;institution&gt;Cardiovascular Magnetic Resonance Unit, Royal Brompton Hospital, London, UK.&lt;/institution&gt;&lt;startpage&gt;1388&lt;/startpage&gt;&lt;title&gt;Multi-center validation of the transferability of the magnetic resonance T2* technique for the quantification of tissue iron.&lt;/title&gt;&lt;uuid&gt;09E9EF5B-30EC-4FDF-BFA8-0ECABB3607D9&lt;/uuid&gt;&lt;subtype&gt;400&lt;/subtype&gt;&lt;endpage&gt;1391&lt;/endpage&gt;&lt;type&gt;400&lt;/type&gt;&lt;url&gt;http://eutils.ncbi.nlm.nih.gov/entrez/eutils/elink.fcgi?dbfrom=pubmed&amp;amp;id=17018390&amp;amp;retmode=ref&amp;amp;cmd=prlinks&lt;/url&gt;&lt;bundle&gt;&lt;publication&gt;&lt;title&gt;Haematologica&lt;/title&gt;&lt;type&gt;-100&lt;/type&gt;&lt;subtype&gt;-100&lt;/subtype&gt;&lt;uuid&gt;9EA0E56F-4675-489E-887A-12FB3176985A&lt;/uuid&gt;&lt;/publication&gt;&lt;/bundle&gt;&lt;authors&gt;&lt;author&gt;&lt;firstName&gt;Mark&lt;/firstName&gt;&lt;middleNames&gt;A&lt;/middleNames&gt;&lt;lastName&gt;Tanner&lt;/lastName&gt;&lt;/author&gt;&lt;author&gt;&lt;firstName&gt;Taigang&lt;/firstName&gt;&lt;lastName&gt;He&lt;/lastName&gt;&lt;/author&gt;&lt;author&gt;&lt;firstName&gt;Mark&lt;/firstName&gt;&lt;middleNames&gt;A&lt;/middleNames&gt;&lt;lastName&gt;Westwood&lt;/lastName&gt;&lt;/author&gt;&lt;author&gt;&lt;firstName&gt;David&lt;/firstName&gt;&lt;middleNames&gt;N&lt;/middleNames&gt;&lt;lastName&gt;Firmin&lt;/lastName&gt;&lt;/author&gt;&lt;author&gt;&lt;firstName&gt;Dudley&lt;/firstName&gt;&lt;middleNames&gt;J&lt;/middleNames&gt;&lt;lastName&gt;Pennell&lt;/lastName&gt;&lt;/author&gt;&lt;author&gt;&lt;lastName&gt;Thalassemia International Federation Heart T2* Investigators&lt;/lastName&gt;&lt;/author&gt;&lt;/authors&gt;&lt;/publication&gt;&lt;/publications&gt;&lt;cites&gt;&lt;/cites&gt;&lt;/citation&gt;</w:instrText>
            </w:r>
            <w:r w:rsidR="00E87287" w:rsidRPr="007B5BA8">
              <w:rPr>
                <w:sz w:val="22"/>
                <w:szCs w:val="22"/>
              </w:rPr>
              <w:instrText xml:space="preserve">T </w:instrText>
            </w:r>
            <w:r w:rsidR="00E87287" w:rsidRPr="007B5BA8">
              <w:rPr>
                <w:sz w:val="22"/>
                <w:szCs w:val="22"/>
              </w:rPr>
              <w:fldChar w:fldCharType="separate"/>
            </w:r>
            <w:r w:rsidR="00B92EBF">
              <w:rPr>
                <w:sz w:val="22"/>
                <w:szCs w:val="22"/>
                <w:lang w:eastAsia="en-US"/>
              </w:rPr>
              <w:t>[20</w:t>
            </w:r>
            <w:r w:rsidR="008A28A1">
              <w:rPr>
                <w:sz w:val="22"/>
                <w:szCs w:val="22"/>
                <w:lang w:eastAsia="en-US"/>
              </w:rPr>
              <w:t>]</w:t>
            </w:r>
            <w:r w:rsidR="00E87287" w:rsidRPr="007B5BA8">
              <w:rPr>
                <w:sz w:val="22"/>
                <w:szCs w:val="22"/>
              </w:rPr>
              <w:fldChar w:fldCharType="end"/>
            </w:r>
          </w:p>
        </w:tc>
        <w:tc>
          <w:tcPr>
            <w:tcW w:w="1655" w:type="dxa"/>
            <w:vMerge w:val="restart"/>
            <w:tcBorders>
              <w:top w:val="single" w:sz="4" w:space="0" w:color="auto"/>
              <w:left w:val="single" w:sz="4" w:space="0" w:color="auto"/>
              <w:right w:val="single" w:sz="4" w:space="0" w:color="auto"/>
            </w:tcBorders>
          </w:tcPr>
          <w:p w14:paraId="426B17A4" w14:textId="3451079C" w:rsidR="00E87287" w:rsidRPr="007B5BA8" w:rsidRDefault="00E87287" w:rsidP="00E87287">
            <w:pPr>
              <w:rPr>
                <w:sz w:val="22"/>
                <w:szCs w:val="22"/>
              </w:rPr>
            </w:pPr>
            <w:r w:rsidRPr="007B5BA8">
              <w:rPr>
                <w:sz w:val="22"/>
                <w:szCs w:val="22"/>
              </w:rPr>
              <w:t>RCT  multicentre</w:t>
            </w:r>
          </w:p>
        </w:tc>
        <w:tc>
          <w:tcPr>
            <w:tcW w:w="1986" w:type="dxa"/>
            <w:vMerge w:val="restart"/>
            <w:tcBorders>
              <w:top w:val="single" w:sz="4" w:space="0" w:color="auto"/>
              <w:left w:val="single" w:sz="4" w:space="0" w:color="auto"/>
              <w:right w:val="single" w:sz="4" w:space="0" w:color="auto"/>
            </w:tcBorders>
          </w:tcPr>
          <w:p w14:paraId="42B4E415" w14:textId="77777777" w:rsidR="00E87287" w:rsidRPr="007B5BA8" w:rsidRDefault="00E87287" w:rsidP="00E87287">
            <w:pPr>
              <w:rPr>
                <w:sz w:val="22"/>
                <w:szCs w:val="22"/>
              </w:rPr>
            </w:pPr>
            <w:r w:rsidRPr="007B5BA8">
              <w:rPr>
                <w:sz w:val="22"/>
                <w:szCs w:val="22"/>
              </w:rPr>
              <w:t>Thalassaemia major</w:t>
            </w:r>
          </w:p>
          <w:p w14:paraId="1FD97781" w14:textId="77777777" w:rsidR="00E87287" w:rsidRPr="007B5BA8" w:rsidRDefault="00E87287" w:rsidP="00E87287">
            <w:pPr>
              <w:pStyle w:val="ListParagraph"/>
              <w:numPr>
                <w:ilvl w:val="0"/>
                <w:numId w:val="9"/>
              </w:numPr>
              <w:rPr>
                <w:rFonts w:ascii="Times New Roman" w:hAnsi="Times New Roman"/>
                <w:sz w:val="22"/>
                <w:szCs w:val="22"/>
                <w:lang w:val="en-GB"/>
              </w:rPr>
            </w:pPr>
            <w:r w:rsidRPr="007B5BA8">
              <w:rPr>
                <w:rFonts w:ascii="Times New Roman" w:hAnsi="Times New Roman"/>
                <w:sz w:val="22"/>
                <w:szCs w:val="22"/>
                <w:lang w:val="en-GB"/>
              </w:rPr>
              <w:t>DFO and placebo</w:t>
            </w:r>
          </w:p>
          <w:p w14:paraId="2176D934" w14:textId="6149F005" w:rsidR="00E87287" w:rsidRPr="007B5BA8" w:rsidRDefault="00E87287" w:rsidP="00E87287">
            <w:pPr>
              <w:pStyle w:val="ListParagraph"/>
              <w:numPr>
                <w:ilvl w:val="0"/>
                <w:numId w:val="9"/>
              </w:numPr>
              <w:rPr>
                <w:rFonts w:ascii="Times New Roman" w:hAnsi="Times New Roman"/>
                <w:sz w:val="22"/>
                <w:szCs w:val="22"/>
                <w:lang w:val="en-GB"/>
              </w:rPr>
            </w:pPr>
            <w:r w:rsidRPr="007B5BA8">
              <w:rPr>
                <w:rFonts w:ascii="Times New Roman" w:hAnsi="Times New Roman"/>
                <w:sz w:val="22"/>
                <w:szCs w:val="22"/>
                <w:lang w:val="en-GB"/>
              </w:rPr>
              <w:t>DFO+DFP</w:t>
            </w:r>
          </w:p>
        </w:tc>
        <w:tc>
          <w:tcPr>
            <w:tcW w:w="823" w:type="dxa"/>
            <w:vMerge w:val="restart"/>
            <w:tcBorders>
              <w:top w:val="single" w:sz="4" w:space="0" w:color="auto"/>
              <w:left w:val="single" w:sz="4" w:space="0" w:color="auto"/>
              <w:right w:val="single" w:sz="4" w:space="0" w:color="auto"/>
            </w:tcBorders>
          </w:tcPr>
          <w:p w14:paraId="67776592" w14:textId="11F549CB" w:rsidR="00E87287" w:rsidRPr="007B5BA8" w:rsidRDefault="00E87287" w:rsidP="00E87287">
            <w:pPr>
              <w:rPr>
                <w:sz w:val="22"/>
                <w:szCs w:val="22"/>
              </w:rPr>
            </w:pPr>
            <w:r w:rsidRPr="007B5BA8">
              <w:rPr>
                <w:sz w:val="22"/>
                <w:szCs w:val="22"/>
              </w:rPr>
              <w:t>65</w:t>
            </w:r>
          </w:p>
        </w:tc>
        <w:tc>
          <w:tcPr>
            <w:tcW w:w="1373" w:type="dxa"/>
            <w:vMerge w:val="restart"/>
            <w:tcBorders>
              <w:top w:val="single" w:sz="4" w:space="0" w:color="auto"/>
              <w:left w:val="single" w:sz="4" w:space="0" w:color="auto"/>
              <w:right w:val="single" w:sz="4" w:space="0" w:color="auto"/>
            </w:tcBorders>
          </w:tcPr>
          <w:p w14:paraId="6A808F64" w14:textId="2165D20F" w:rsidR="00E87287" w:rsidRPr="007B5BA8" w:rsidRDefault="00E87287" w:rsidP="00E87287">
            <w:pPr>
              <w:rPr>
                <w:sz w:val="22"/>
                <w:szCs w:val="22"/>
              </w:rPr>
            </w:pPr>
            <w:r w:rsidRPr="007B5BA8">
              <w:rPr>
                <w:sz w:val="22"/>
                <w:szCs w:val="22"/>
              </w:rPr>
              <w:t>12</w:t>
            </w:r>
          </w:p>
        </w:tc>
        <w:tc>
          <w:tcPr>
            <w:tcW w:w="1279" w:type="dxa"/>
            <w:vMerge w:val="restart"/>
            <w:tcBorders>
              <w:top w:val="single" w:sz="4" w:space="0" w:color="auto"/>
              <w:left w:val="single" w:sz="4" w:space="0" w:color="auto"/>
              <w:right w:val="single" w:sz="4" w:space="0" w:color="auto"/>
            </w:tcBorders>
          </w:tcPr>
          <w:p w14:paraId="548D6DB5" w14:textId="6F0D208D" w:rsidR="00E87287" w:rsidRPr="007B5BA8" w:rsidRDefault="00E87287" w:rsidP="00E87287">
            <w:pPr>
              <w:rPr>
                <w:rFonts w:eastAsia="Times New Roman"/>
                <w:sz w:val="22"/>
                <w:szCs w:val="22"/>
              </w:rPr>
            </w:pPr>
            <w:r w:rsidRPr="007B5BA8">
              <w:rPr>
                <w:rFonts w:eastAsia="Times New Roman"/>
                <w:sz w:val="22"/>
                <w:szCs w:val="22"/>
              </w:rPr>
              <w:t>T2* GRE</w:t>
            </w:r>
            <w:r w:rsidR="00C46201" w:rsidRPr="007B5BA8">
              <w:rPr>
                <w:rFonts w:eastAsia="Times New Roman"/>
                <w:sz w:val="22"/>
                <w:szCs w:val="22"/>
              </w:rPr>
              <w:t>(BB)</w:t>
            </w:r>
          </w:p>
        </w:tc>
        <w:tc>
          <w:tcPr>
            <w:tcW w:w="1156" w:type="dxa"/>
            <w:vMerge w:val="restart"/>
            <w:tcBorders>
              <w:top w:val="single" w:sz="4" w:space="0" w:color="auto"/>
              <w:left w:val="single" w:sz="4" w:space="0" w:color="auto"/>
              <w:right w:val="single" w:sz="4" w:space="0" w:color="auto"/>
            </w:tcBorders>
          </w:tcPr>
          <w:p w14:paraId="50B69F1B" w14:textId="3E6BA065" w:rsidR="00E87287" w:rsidRPr="007B5BA8" w:rsidRDefault="00E87287" w:rsidP="00E87287">
            <w:pPr>
              <w:rPr>
                <w:sz w:val="22"/>
                <w:szCs w:val="22"/>
              </w:rPr>
            </w:pPr>
            <w:r w:rsidRPr="007B5BA8">
              <w:rPr>
                <w:sz w:val="22"/>
                <w:szCs w:val="22"/>
              </w:rPr>
              <w:t>1.5T</w:t>
            </w:r>
          </w:p>
        </w:tc>
        <w:tc>
          <w:tcPr>
            <w:tcW w:w="2045" w:type="dxa"/>
            <w:tcBorders>
              <w:top w:val="single" w:sz="4" w:space="0" w:color="auto"/>
              <w:left w:val="single" w:sz="4" w:space="0" w:color="auto"/>
              <w:bottom w:val="single" w:sz="2" w:space="0" w:color="auto"/>
              <w:right w:val="single" w:sz="4" w:space="0" w:color="auto"/>
            </w:tcBorders>
          </w:tcPr>
          <w:p w14:paraId="0902AD4C" w14:textId="08D4CD70" w:rsidR="00E87287" w:rsidRPr="007B5BA8" w:rsidRDefault="00E87287" w:rsidP="00E87287">
            <w:pPr>
              <w:rPr>
                <w:sz w:val="22"/>
                <w:szCs w:val="22"/>
              </w:rPr>
            </w:pPr>
            <w:r w:rsidRPr="007B5BA8">
              <w:rPr>
                <w:sz w:val="22"/>
                <w:szCs w:val="22"/>
              </w:rPr>
              <w:sym w:font="Symbol" w:char="F044"/>
            </w:r>
            <w:r w:rsidRPr="007B5BA8">
              <w:rPr>
                <w:sz w:val="22"/>
                <w:szCs w:val="22"/>
              </w:rPr>
              <w:t xml:space="preserve">cardiac T2* </w:t>
            </w:r>
          </w:p>
        </w:tc>
        <w:tc>
          <w:tcPr>
            <w:tcW w:w="3841" w:type="dxa"/>
            <w:tcBorders>
              <w:top w:val="single" w:sz="4" w:space="0" w:color="auto"/>
              <w:left w:val="single" w:sz="4" w:space="0" w:color="auto"/>
              <w:bottom w:val="single" w:sz="2" w:space="0" w:color="auto"/>
              <w:right w:val="single" w:sz="4" w:space="0" w:color="auto"/>
            </w:tcBorders>
          </w:tcPr>
          <w:p w14:paraId="5F652263" w14:textId="77777777" w:rsidR="00E87287" w:rsidRPr="007B5BA8" w:rsidRDefault="00E87287" w:rsidP="00E87287">
            <w:pPr>
              <w:rPr>
                <w:sz w:val="22"/>
                <w:szCs w:val="22"/>
              </w:rPr>
            </w:pPr>
            <w:r w:rsidRPr="007B5BA8">
              <w:rPr>
                <w:sz w:val="22"/>
                <w:szCs w:val="22"/>
              </w:rPr>
              <w:t>Absolute percent difference:</w:t>
            </w:r>
          </w:p>
          <w:p w14:paraId="26552A6F" w14:textId="66DA0199" w:rsidR="00E87287" w:rsidRPr="007B5BA8" w:rsidRDefault="00E87287" w:rsidP="00E87287">
            <w:pPr>
              <w:rPr>
                <w:sz w:val="22"/>
                <w:szCs w:val="22"/>
              </w:rPr>
            </w:pPr>
            <w:r w:rsidRPr="007B5BA8">
              <w:rPr>
                <w:sz w:val="22"/>
                <w:szCs w:val="22"/>
              </w:rPr>
              <w:t>~10% (95%CI 2-19%), p=0.02</w:t>
            </w:r>
          </w:p>
        </w:tc>
      </w:tr>
      <w:tr w:rsidR="00E87287" w:rsidRPr="007B5BA8" w14:paraId="66100243" w14:textId="77777777" w:rsidTr="001F44D7">
        <w:trPr>
          <w:trHeight w:val="524"/>
        </w:trPr>
        <w:tc>
          <w:tcPr>
            <w:tcW w:w="1288" w:type="dxa"/>
            <w:vMerge/>
            <w:tcBorders>
              <w:left w:val="single" w:sz="4" w:space="0" w:color="auto"/>
              <w:right w:val="single" w:sz="4" w:space="0" w:color="auto"/>
            </w:tcBorders>
          </w:tcPr>
          <w:p w14:paraId="2B20354B" w14:textId="77777777" w:rsidR="00E87287" w:rsidRPr="007B5BA8" w:rsidRDefault="00E87287" w:rsidP="00E87287">
            <w:pPr>
              <w:rPr>
                <w:sz w:val="22"/>
                <w:szCs w:val="22"/>
              </w:rPr>
            </w:pPr>
          </w:p>
        </w:tc>
        <w:tc>
          <w:tcPr>
            <w:tcW w:w="1655" w:type="dxa"/>
            <w:vMerge/>
            <w:tcBorders>
              <w:left w:val="single" w:sz="4" w:space="0" w:color="auto"/>
              <w:right w:val="single" w:sz="4" w:space="0" w:color="auto"/>
            </w:tcBorders>
          </w:tcPr>
          <w:p w14:paraId="0DA94356" w14:textId="77777777" w:rsidR="00E87287" w:rsidRPr="007B5BA8" w:rsidRDefault="00E87287" w:rsidP="00E87287">
            <w:pPr>
              <w:rPr>
                <w:sz w:val="22"/>
                <w:szCs w:val="22"/>
              </w:rPr>
            </w:pPr>
          </w:p>
        </w:tc>
        <w:tc>
          <w:tcPr>
            <w:tcW w:w="1986" w:type="dxa"/>
            <w:vMerge/>
            <w:tcBorders>
              <w:left w:val="single" w:sz="4" w:space="0" w:color="auto"/>
              <w:right w:val="single" w:sz="4" w:space="0" w:color="auto"/>
            </w:tcBorders>
          </w:tcPr>
          <w:p w14:paraId="3188F07E" w14:textId="77777777" w:rsidR="00E87287" w:rsidRPr="007B5BA8" w:rsidRDefault="00E87287" w:rsidP="00E87287">
            <w:pPr>
              <w:rPr>
                <w:sz w:val="22"/>
                <w:szCs w:val="22"/>
              </w:rPr>
            </w:pPr>
          </w:p>
        </w:tc>
        <w:tc>
          <w:tcPr>
            <w:tcW w:w="823" w:type="dxa"/>
            <w:vMerge/>
            <w:tcBorders>
              <w:left w:val="single" w:sz="4" w:space="0" w:color="auto"/>
              <w:right w:val="single" w:sz="4" w:space="0" w:color="auto"/>
            </w:tcBorders>
          </w:tcPr>
          <w:p w14:paraId="6D7ED8BA" w14:textId="77777777" w:rsidR="00E87287" w:rsidRPr="007B5BA8" w:rsidRDefault="00E87287" w:rsidP="00E87287">
            <w:pPr>
              <w:rPr>
                <w:sz w:val="22"/>
                <w:szCs w:val="22"/>
              </w:rPr>
            </w:pPr>
          </w:p>
        </w:tc>
        <w:tc>
          <w:tcPr>
            <w:tcW w:w="1373" w:type="dxa"/>
            <w:vMerge/>
            <w:tcBorders>
              <w:left w:val="single" w:sz="4" w:space="0" w:color="auto"/>
              <w:right w:val="single" w:sz="4" w:space="0" w:color="auto"/>
            </w:tcBorders>
          </w:tcPr>
          <w:p w14:paraId="364D584C" w14:textId="77777777" w:rsidR="00E87287" w:rsidRPr="007B5BA8" w:rsidRDefault="00E87287" w:rsidP="00E87287">
            <w:pPr>
              <w:rPr>
                <w:sz w:val="22"/>
                <w:szCs w:val="22"/>
              </w:rPr>
            </w:pPr>
          </w:p>
        </w:tc>
        <w:tc>
          <w:tcPr>
            <w:tcW w:w="1279" w:type="dxa"/>
            <w:vMerge/>
            <w:tcBorders>
              <w:left w:val="single" w:sz="4" w:space="0" w:color="auto"/>
              <w:right w:val="single" w:sz="4" w:space="0" w:color="auto"/>
            </w:tcBorders>
          </w:tcPr>
          <w:p w14:paraId="504137D8" w14:textId="77777777" w:rsidR="00E87287" w:rsidRPr="007B5BA8" w:rsidRDefault="00E87287" w:rsidP="00E87287">
            <w:pPr>
              <w:rPr>
                <w:rFonts w:eastAsia="Times New Roman"/>
                <w:sz w:val="22"/>
                <w:szCs w:val="22"/>
              </w:rPr>
            </w:pPr>
          </w:p>
        </w:tc>
        <w:tc>
          <w:tcPr>
            <w:tcW w:w="1156" w:type="dxa"/>
            <w:vMerge/>
            <w:tcBorders>
              <w:left w:val="single" w:sz="4" w:space="0" w:color="auto"/>
              <w:right w:val="single" w:sz="4" w:space="0" w:color="auto"/>
            </w:tcBorders>
          </w:tcPr>
          <w:p w14:paraId="71084A4F" w14:textId="77777777" w:rsidR="00E87287" w:rsidRPr="007B5BA8" w:rsidRDefault="00E87287" w:rsidP="00E87287">
            <w:pPr>
              <w:rPr>
                <w:sz w:val="22"/>
                <w:szCs w:val="22"/>
              </w:rPr>
            </w:pPr>
          </w:p>
        </w:tc>
        <w:tc>
          <w:tcPr>
            <w:tcW w:w="2045" w:type="dxa"/>
            <w:tcBorders>
              <w:top w:val="single" w:sz="2" w:space="0" w:color="auto"/>
              <w:left w:val="single" w:sz="4" w:space="0" w:color="auto"/>
              <w:bottom w:val="single" w:sz="2" w:space="0" w:color="auto"/>
              <w:right w:val="single" w:sz="4" w:space="0" w:color="auto"/>
            </w:tcBorders>
          </w:tcPr>
          <w:p w14:paraId="6617A7AB" w14:textId="544C292F" w:rsidR="00E87287" w:rsidRPr="007B5BA8" w:rsidRDefault="00E87287" w:rsidP="00E87287">
            <w:pPr>
              <w:rPr>
                <w:sz w:val="22"/>
                <w:szCs w:val="22"/>
              </w:rPr>
            </w:pPr>
            <w:r w:rsidRPr="007B5BA8">
              <w:rPr>
                <w:sz w:val="22"/>
                <w:szCs w:val="22"/>
              </w:rPr>
              <w:t>LV-EF</w:t>
            </w:r>
          </w:p>
        </w:tc>
        <w:tc>
          <w:tcPr>
            <w:tcW w:w="3841" w:type="dxa"/>
            <w:tcBorders>
              <w:top w:val="single" w:sz="2" w:space="0" w:color="auto"/>
              <w:left w:val="single" w:sz="4" w:space="0" w:color="auto"/>
              <w:bottom w:val="single" w:sz="2" w:space="0" w:color="auto"/>
              <w:right w:val="single" w:sz="4" w:space="0" w:color="auto"/>
            </w:tcBorders>
          </w:tcPr>
          <w:p w14:paraId="4D20D570" w14:textId="77777777" w:rsidR="00E87287" w:rsidRPr="007B5BA8" w:rsidRDefault="00E87287" w:rsidP="00E87287">
            <w:pPr>
              <w:rPr>
                <w:sz w:val="22"/>
                <w:szCs w:val="22"/>
              </w:rPr>
            </w:pPr>
            <w:r w:rsidRPr="007B5BA8">
              <w:rPr>
                <w:sz w:val="22"/>
                <w:szCs w:val="22"/>
              </w:rPr>
              <w:t xml:space="preserve">Absolute percent difference </w:t>
            </w:r>
          </w:p>
          <w:p w14:paraId="34882569" w14:textId="4751D19F" w:rsidR="00E87287" w:rsidRPr="007B5BA8" w:rsidRDefault="00E87287" w:rsidP="00E87287">
            <w:pPr>
              <w:rPr>
                <w:sz w:val="22"/>
                <w:szCs w:val="22"/>
              </w:rPr>
            </w:pPr>
            <w:r w:rsidRPr="007B5BA8">
              <w:rPr>
                <w:sz w:val="22"/>
                <w:szCs w:val="22"/>
              </w:rPr>
              <w:t>1.17% (95% CI 0.0-2.35%)</w:t>
            </w:r>
            <w:r w:rsidR="00B92EBF">
              <w:rPr>
                <w:sz w:val="22"/>
                <w:szCs w:val="22"/>
              </w:rPr>
              <w:t>,</w:t>
            </w:r>
            <w:r w:rsidRPr="007B5BA8">
              <w:rPr>
                <w:sz w:val="22"/>
                <w:szCs w:val="22"/>
              </w:rPr>
              <w:t xml:space="preserve"> p=0.05 </w:t>
            </w:r>
          </w:p>
        </w:tc>
      </w:tr>
      <w:tr w:rsidR="00E87287" w:rsidRPr="007B5BA8" w14:paraId="44D74B12" w14:textId="77777777" w:rsidTr="001F44D7">
        <w:trPr>
          <w:trHeight w:val="448"/>
        </w:trPr>
        <w:tc>
          <w:tcPr>
            <w:tcW w:w="1288" w:type="dxa"/>
            <w:vMerge/>
            <w:tcBorders>
              <w:left w:val="single" w:sz="4" w:space="0" w:color="auto"/>
              <w:bottom w:val="single" w:sz="4" w:space="0" w:color="auto"/>
              <w:right w:val="single" w:sz="4" w:space="0" w:color="auto"/>
            </w:tcBorders>
          </w:tcPr>
          <w:p w14:paraId="0A0EEF95" w14:textId="77777777" w:rsidR="00E87287" w:rsidRPr="007B5BA8" w:rsidRDefault="00E87287" w:rsidP="00E87287">
            <w:pPr>
              <w:rPr>
                <w:sz w:val="22"/>
                <w:szCs w:val="22"/>
              </w:rPr>
            </w:pPr>
          </w:p>
        </w:tc>
        <w:tc>
          <w:tcPr>
            <w:tcW w:w="1655" w:type="dxa"/>
            <w:vMerge/>
            <w:tcBorders>
              <w:left w:val="single" w:sz="4" w:space="0" w:color="auto"/>
              <w:bottom w:val="single" w:sz="4" w:space="0" w:color="auto"/>
              <w:right w:val="single" w:sz="4" w:space="0" w:color="auto"/>
            </w:tcBorders>
          </w:tcPr>
          <w:p w14:paraId="7A09DA3A" w14:textId="77777777" w:rsidR="00E87287" w:rsidRPr="007B5BA8" w:rsidRDefault="00E87287" w:rsidP="00E87287">
            <w:pPr>
              <w:rPr>
                <w:sz w:val="22"/>
                <w:szCs w:val="22"/>
              </w:rPr>
            </w:pPr>
          </w:p>
        </w:tc>
        <w:tc>
          <w:tcPr>
            <w:tcW w:w="1986" w:type="dxa"/>
            <w:vMerge/>
            <w:tcBorders>
              <w:left w:val="single" w:sz="4" w:space="0" w:color="auto"/>
              <w:bottom w:val="single" w:sz="4" w:space="0" w:color="auto"/>
              <w:right w:val="single" w:sz="4" w:space="0" w:color="auto"/>
            </w:tcBorders>
          </w:tcPr>
          <w:p w14:paraId="6705DEA0" w14:textId="77777777" w:rsidR="00E87287" w:rsidRPr="007B5BA8" w:rsidRDefault="00E87287" w:rsidP="00E87287">
            <w:pPr>
              <w:rPr>
                <w:sz w:val="22"/>
                <w:szCs w:val="22"/>
              </w:rPr>
            </w:pPr>
          </w:p>
        </w:tc>
        <w:tc>
          <w:tcPr>
            <w:tcW w:w="823" w:type="dxa"/>
            <w:vMerge/>
            <w:tcBorders>
              <w:left w:val="single" w:sz="4" w:space="0" w:color="auto"/>
              <w:bottom w:val="single" w:sz="4" w:space="0" w:color="auto"/>
              <w:right w:val="single" w:sz="4" w:space="0" w:color="auto"/>
            </w:tcBorders>
          </w:tcPr>
          <w:p w14:paraId="673A8E31" w14:textId="77777777" w:rsidR="00E87287" w:rsidRPr="007B5BA8" w:rsidRDefault="00E87287" w:rsidP="00E87287">
            <w:pPr>
              <w:rPr>
                <w:sz w:val="22"/>
                <w:szCs w:val="22"/>
              </w:rPr>
            </w:pPr>
          </w:p>
        </w:tc>
        <w:tc>
          <w:tcPr>
            <w:tcW w:w="1373" w:type="dxa"/>
            <w:vMerge/>
            <w:tcBorders>
              <w:left w:val="single" w:sz="4" w:space="0" w:color="auto"/>
              <w:bottom w:val="single" w:sz="4" w:space="0" w:color="auto"/>
              <w:right w:val="single" w:sz="4" w:space="0" w:color="auto"/>
            </w:tcBorders>
          </w:tcPr>
          <w:p w14:paraId="4C6DE77C" w14:textId="77777777" w:rsidR="00E87287" w:rsidRPr="007B5BA8" w:rsidRDefault="00E87287" w:rsidP="00E87287">
            <w:pPr>
              <w:rPr>
                <w:sz w:val="22"/>
                <w:szCs w:val="22"/>
              </w:rPr>
            </w:pPr>
          </w:p>
        </w:tc>
        <w:tc>
          <w:tcPr>
            <w:tcW w:w="1279" w:type="dxa"/>
            <w:vMerge/>
            <w:tcBorders>
              <w:left w:val="single" w:sz="4" w:space="0" w:color="auto"/>
              <w:bottom w:val="single" w:sz="4" w:space="0" w:color="auto"/>
              <w:right w:val="single" w:sz="4" w:space="0" w:color="auto"/>
            </w:tcBorders>
          </w:tcPr>
          <w:p w14:paraId="2F56594A" w14:textId="77777777" w:rsidR="00E87287" w:rsidRPr="007B5BA8" w:rsidRDefault="00E87287" w:rsidP="00E87287">
            <w:pPr>
              <w:rPr>
                <w:rFonts w:eastAsia="Times New Roman"/>
                <w:sz w:val="22"/>
                <w:szCs w:val="22"/>
              </w:rPr>
            </w:pPr>
          </w:p>
        </w:tc>
        <w:tc>
          <w:tcPr>
            <w:tcW w:w="1156" w:type="dxa"/>
            <w:vMerge/>
            <w:tcBorders>
              <w:left w:val="single" w:sz="4" w:space="0" w:color="auto"/>
              <w:bottom w:val="single" w:sz="4" w:space="0" w:color="auto"/>
              <w:right w:val="single" w:sz="4" w:space="0" w:color="auto"/>
            </w:tcBorders>
          </w:tcPr>
          <w:p w14:paraId="1EAC2C2C" w14:textId="77777777" w:rsidR="00E87287" w:rsidRPr="007B5BA8" w:rsidRDefault="00E87287" w:rsidP="00E87287">
            <w:pPr>
              <w:rPr>
                <w:sz w:val="22"/>
                <w:szCs w:val="22"/>
              </w:rPr>
            </w:pPr>
          </w:p>
        </w:tc>
        <w:tc>
          <w:tcPr>
            <w:tcW w:w="2045" w:type="dxa"/>
            <w:tcBorders>
              <w:top w:val="single" w:sz="2" w:space="0" w:color="auto"/>
              <w:left w:val="single" w:sz="4" w:space="0" w:color="auto"/>
              <w:bottom w:val="single" w:sz="4" w:space="0" w:color="auto"/>
              <w:right w:val="single" w:sz="4" w:space="0" w:color="auto"/>
            </w:tcBorders>
          </w:tcPr>
          <w:p w14:paraId="4E2767FA" w14:textId="0F145051" w:rsidR="00E87287" w:rsidRPr="007B5BA8" w:rsidRDefault="00E87287" w:rsidP="00E87287">
            <w:pPr>
              <w:rPr>
                <w:sz w:val="22"/>
                <w:szCs w:val="22"/>
              </w:rPr>
            </w:pPr>
            <w:r w:rsidRPr="007B5BA8">
              <w:rPr>
                <w:sz w:val="22"/>
                <w:szCs w:val="22"/>
              </w:rPr>
              <w:t>Brachial FMD</w:t>
            </w:r>
          </w:p>
        </w:tc>
        <w:tc>
          <w:tcPr>
            <w:tcW w:w="3841" w:type="dxa"/>
            <w:tcBorders>
              <w:top w:val="single" w:sz="2" w:space="0" w:color="auto"/>
              <w:left w:val="single" w:sz="4" w:space="0" w:color="auto"/>
              <w:bottom w:val="single" w:sz="4" w:space="0" w:color="auto"/>
              <w:right w:val="single" w:sz="4" w:space="0" w:color="auto"/>
            </w:tcBorders>
          </w:tcPr>
          <w:p w14:paraId="58CCD369" w14:textId="44BFEFBE" w:rsidR="00E87287" w:rsidRPr="007B5BA8" w:rsidRDefault="00E87287" w:rsidP="00E87287">
            <w:pPr>
              <w:rPr>
                <w:sz w:val="22"/>
                <w:szCs w:val="22"/>
              </w:rPr>
            </w:pPr>
            <w:r w:rsidRPr="007B5BA8">
              <w:rPr>
                <w:sz w:val="22"/>
                <w:szCs w:val="22"/>
              </w:rPr>
              <w:t>Absolute percent difference:</w:t>
            </w:r>
            <w:r w:rsidR="00A53E4F" w:rsidRPr="007B5BA8">
              <w:rPr>
                <w:sz w:val="22"/>
                <w:szCs w:val="22"/>
              </w:rPr>
              <w:t xml:space="preserve"> </w:t>
            </w:r>
            <w:r w:rsidR="00B92EBF">
              <w:rPr>
                <w:sz w:val="22"/>
                <w:szCs w:val="22"/>
              </w:rPr>
              <w:t>5.9%(95%CI 0.99-10.8), p=0.02</w:t>
            </w:r>
          </w:p>
        </w:tc>
      </w:tr>
      <w:tr w:rsidR="00E87287" w:rsidRPr="007B5BA8" w14:paraId="1229CD5F" w14:textId="77777777" w:rsidTr="001F44D7">
        <w:trPr>
          <w:trHeight w:val="483"/>
        </w:trPr>
        <w:tc>
          <w:tcPr>
            <w:tcW w:w="1288" w:type="dxa"/>
            <w:vMerge w:val="restart"/>
            <w:tcBorders>
              <w:top w:val="single" w:sz="4" w:space="0" w:color="auto"/>
              <w:left w:val="single" w:sz="4" w:space="0" w:color="auto"/>
              <w:right w:val="single" w:sz="4" w:space="0" w:color="auto"/>
            </w:tcBorders>
          </w:tcPr>
          <w:p w14:paraId="133DB7BE" w14:textId="5E826392" w:rsidR="00E87287" w:rsidRPr="007B5BA8" w:rsidRDefault="001B669E" w:rsidP="00455EBB">
            <w:pPr>
              <w:rPr>
                <w:sz w:val="22"/>
                <w:szCs w:val="22"/>
              </w:rPr>
            </w:pPr>
            <w:r>
              <w:rPr>
                <w:sz w:val="22"/>
                <w:szCs w:val="22"/>
              </w:rPr>
              <w:t>Tanner</w:t>
            </w:r>
            <w:r w:rsidR="00E87287" w:rsidRPr="007B5BA8">
              <w:rPr>
                <w:sz w:val="22"/>
                <w:szCs w:val="22"/>
              </w:rPr>
              <w:t xml:space="preserve"> </w:t>
            </w:r>
            <w:r w:rsidR="00E87287" w:rsidRPr="007B5BA8">
              <w:rPr>
                <w:sz w:val="22"/>
                <w:szCs w:val="22"/>
              </w:rPr>
              <w:fldChar w:fldCharType="begin"/>
            </w:r>
            <w:r w:rsidR="008A28A1">
              <w:rPr>
                <w:sz w:val="22"/>
                <w:szCs w:val="22"/>
              </w:rPr>
              <w:instrText xml:space="preserve"> ADDIN PAPERS2_CITATIONS &lt;citation&gt;&lt;uuid&gt;804D3145-9970-4486-8B7F-8C77D2AA6A0D&lt;/uuid&gt;&lt;priority&gt;0&lt;/priority&gt;&lt;publications&gt;&lt;publication&gt;&lt;uuid&gt;CF7B2850-A174-443E-94B8-E1E3B952D9A4&lt;/uuid&gt;&lt;volume&gt;10&lt;/volume&gt;&lt;accepted_date&gt;99200802251200000000222000&lt;/accepted_date&gt;&lt;doi&gt;10.1186/1532-429X-10-12&lt;/doi&gt;&lt;startpage&gt;12&lt;/startpage&gt;&lt;publication_date&gt;99200802251200000000222000&lt;/publication_date&gt;&lt;url&gt;http://jcmr-online.biomedcentral.com/articles/10.1186/1532-429X-10-12&lt;/url&gt;&lt;type&gt;400&lt;/type&gt;&lt;title&gt;Combined chelation therapy in thalassemia major for the treatment of severe myocardial siderosis with left ventricular dysfunction.&lt;/title&gt;&lt;publisher&gt;BioMed Central&lt;/publisher&gt;&lt;submission_date&gt;99200711161200000000222000&lt;/submission_date&gt;&lt;number&gt;1&lt;/number&gt;&lt;institution&gt;Cardiovascular Magnetic Resonance Unit, Royal Brompton Hospital, London, UK. mark.tanner@imperial.nhs.uk&lt;/institution&gt;&lt;subtype&gt;400&lt;/subtype&gt;&lt;bundle&gt;&lt;publication&gt;&lt;publisher&gt;BioMed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Mark&lt;/firstName&gt;&lt;middleNames&gt;A&lt;/middleNames&gt;&lt;lastName&gt;Tanner&lt;/lastName&gt;&lt;/author&gt;&lt;author&gt;&lt;firstName&gt;Renzo&lt;/firstName&gt;&lt;lastName&gt;Galanello&lt;/lastName&gt;&lt;/author&gt;&lt;author&gt;&lt;firstName&gt;Carlo&lt;/firstName&gt;&lt;lastName&gt;Dessi&lt;/lastName&gt;&lt;/author&gt;&lt;author&gt;&lt;firstName&gt;Gillian&lt;/firstName&gt;&lt;middleNames&gt;C&lt;/middleNames&gt;&lt;lastName&gt;Smith&lt;/lastName&gt;&lt;/author&gt;&lt;author&gt;&lt;firstName&gt;Mark&lt;/firstName&gt;&lt;middleNames&gt;A&lt;/middleNames&gt;&lt;lastName&gt;Westwood&lt;/lastName&gt;&lt;/author&gt;&lt;author&gt;&lt;firstName&gt;Annalisa&lt;/firstName&gt;&lt;lastName&gt;Agus&lt;/lastName&gt;&lt;/author&gt;&lt;author&gt;&lt;firstName&gt;Martina&lt;/firstName&gt;&lt;lastName&gt;Pibiri&lt;/lastName&gt;&lt;/author&gt;&lt;author&gt;&lt;firstName&gt;Sunil&lt;/firstName&gt;&lt;middleNames&gt;V&lt;/middleNames&gt;&lt;lastName&gt;Nair&lt;/lastName&gt;&lt;/author&gt;&lt;author&gt;&lt;firstName&gt;J&lt;/firstName&gt;&lt;middleNames&gt;Malcolm&lt;/middleNames&gt;&lt;lastName&gt;Walker&lt;/lastName&gt;&lt;/author&gt;&lt;author&gt;&lt;firstName&gt;Dudley&lt;/firstName&gt;&lt;middleNames&gt;J&lt;/middleNames&gt;&lt;lastName&gt;Pennell&lt;/lastName&gt;&lt;/author&gt;&lt;/authors&gt;&lt;/publication&gt;&lt;/publications&gt;&lt;cites&gt;&lt;/cites&gt;&lt;/citation&gt;</w:instrText>
            </w:r>
            <w:r w:rsidR="00E87287" w:rsidRPr="007B5BA8">
              <w:rPr>
                <w:sz w:val="22"/>
                <w:szCs w:val="22"/>
              </w:rPr>
              <w:instrText xml:space="preserve">T </w:instrText>
            </w:r>
            <w:r w:rsidR="00E87287" w:rsidRPr="007B5BA8">
              <w:rPr>
                <w:sz w:val="22"/>
                <w:szCs w:val="22"/>
              </w:rPr>
              <w:fldChar w:fldCharType="separate"/>
            </w:r>
            <w:r w:rsidR="008A28A1">
              <w:rPr>
                <w:sz w:val="22"/>
                <w:szCs w:val="22"/>
                <w:lang w:eastAsia="en-US"/>
              </w:rPr>
              <w:t>[28]</w:t>
            </w:r>
            <w:r w:rsidR="00E87287" w:rsidRPr="007B5BA8">
              <w:rPr>
                <w:sz w:val="22"/>
                <w:szCs w:val="22"/>
              </w:rPr>
              <w:fldChar w:fldCharType="end"/>
            </w:r>
          </w:p>
        </w:tc>
        <w:tc>
          <w:tcPr>
            <w:tcW w:w="1655" w:type="dxa"/>
            <w:vMerge w:val="restart"/>
            <w:tcBorders>
              <w:top w:val="single" w:sz="4" w:space="0" w:color="auto"/>
              <w:left w:val="single" w:sz="4" w:space="0" w:color="auto"/>
              <w:right w:val="single" w:sz="4" w:space="0" w:color="auto"/>
            </w:tcBorders>
          </w:tcPr>
          <w:p w14:paraId="41BEA567" w14:textId="05B34897" w:rsidR="00E87287" w:rsidRPr="007B5BA8" w:rsidRDefault="00E87287" w:rsidP="00E87287">
            <w:pPr>
              <w:rPr>
                <w:sz w:val="22"/>
                <w:szCs w:val="22"/>
              </w:rPr>
            </w:pPr>
            <w:r w:rsidRPr="007B5BA8">
              <w:rPr>
                <w:sz w:val="22"/>
                <w:szCs w:val="22"/>
              </w:rPr>
              <w:t xml:space="preserve">Observational two centre open-label </w:t>
            </w:r>
          </w:p>
        </w:tc>
        <w:tc>
          <w:tcPr>
            <w:tcW w:w="1986" w:type="dxa"/>
            <w:vMerge w:val="restart"/>
            <w:tcBorders>
              <w:top w:val="single" w:sz="4" w:space="0" w:color="auto"/>
              <w:left w:val="single" w:sz="4" w:space="0" w:color="auto"/>
              <w:right w:val="single" w:sz="4" w:space="0" w:color="auto"/>
            </w:tcBorders>
          </w:tcPr>
          <w:p w14:paraId="6732C299" w14:textId="0B16E542" w:rsidR="00E87287" w:rsidRPr="007B5BA8" w:rsidRDefault="00E87287" w:rsidP="00E87287">
            <w:pPr>
              <w:rPr>
                <w:sz w:val="22"/>
                <w:szCs w:val="22"/>
              </w:rPr>
            </w:pPr>
            <w:r w:rsidRPr="007B5BA8">
              <w:rPr>
                <w:sz w:val="22"/>
                <w:szCs w:val="22"/>
              </w:rPr>
              <w:t xml:space="preserve">Thalassaemia major: </w:t>
            </w:r>
          </w:p>
          <w:p w14:paraId="49DC2ECB" w14:textId="49383468" w:rsidR="00E87287" w:rsidRPr="007B5BA8" w:rsidRDefault="00E87287" w:rsidP="00E87287">
            <w:pPr>
              <w:pStyle w:val="ListParagraph"/>
              <w:numPr>
                <w:ilvl w:val="0"/>
                <w:numId w:val="9"/>
              </w:numPr>
              <w:rPr>
                <w:rFonts w:ascii="Times New Roman" w:hAnsi="Times New Roman"/>
                <w:sz w:val="22"/>
                <w:szCs w:val="22"/>
                <w:lang w:val="en-GB"/>
              </w:rPr>
            </w:pPr>
            <w:r w:rsidRPr="007B5BA8">
              <w:rPr>
                <w:rFonts w:ascii="Times New Roman" w:hAnsi="Times New Roman"/>
                <w:sz w:val="22"/>
                <w:szCs w:val="22"/>
                <w:lang w:val="en-GB"/>
              </w:rPr>
              <w:t>DFP+DFO</w:t>
            </w:r>
          </w:p>
        </w:tc>
        <w:tc>
          <w:tcPr>
            <w:tcW w:w="823" w:type="dxa"/>
            <w:vMerge w:val="restart"/>
            <w:tcBorders>
              <w:top w:val="single" w:sz="4" w:space="0" w:color="auto"/>
              <w:left w:val="single" w:sz="4" w:space="0" w:color="auto"/>
              <w:right w:val="single" w:sz="4" w:space="0" w:color="auto"/>
            </w:tcBorders>
          </w:tcPr>
          <w:p w14:paraId="1EFBFB70" w14:textId="03673CC3" w:rsidR="00E87287" w:rsidRPr="007B5BA8" w:rsidRDefault="00E87287" w:rsidP="00E87287">
            <w:pPr>
              <w:rPr>
                <w:sz w:val="22"/>
                <w:szCs w:val="22"/>
              </w:rPr>
            </w:pPr>
            <w:r w:rsidRPr="007B5BA8">
              <w:rPr>
                <w:sz w:val="22"/>
                <w:szCs w:val="22"/>
              </w:rPr>
              <w:t>15</w:t>
            </w:r>
          </w:p>
        </w:tc>
        <w:tc>
          <w:tcPr>
            <w:tcW w:w="1373" w:type="dxa"/>
            <w:vMerge w:val="restart"/>
            <w:tcBorders>
              <w:top w:val="single" w:sz="4" w:space="0" w:color="auto"/>
              <w:left w:val="single" w:sz="4" w:space="0" w:color="auto"/>
              <w:right w:val="single" w:sz="4" w:space="0" w:color="auto"/>
            </w:tcBorders>
          </w:tcPr>
          <w:p w14:paraId="43E9BB6C" w14:textId="473C18B4" w:rsidR="00E87287" w:rsidRPr="007B5BA8" w:rsidRDefault="00E87287" w:rsidP="00E87287">
            <w:pPr>
              <w:rPr>
                <w:sz w:val="22"/>
                <w:szCs w:val="22"/>
              </w:rPr>
            </w:pPr>
            <w:r w:rsidRPr="007B5BA8">
              <w:rPr>
                <w:sz w:val="22"/>
                <w:szCs w:val="22"/>
              </w:rPr>
              <w:t>12</w:t>
            </w:r>
          </w:p>
        </w:tc>
        <w:tc>
          <w:tcPr>
            <w:tcW w:w="1279" w:type="dxa"/>
            <w:vMerge w:val="restart"/>
            <w:tcBorders>
              <w:top w:val="single" w:sz="4" w:space="0" w:color="auto"/>
              <w:left w:val="single" w:sz="4" w:space="0" w:color="auto"/>
              <w:right w:val="single" w:sz="4" w:space="0" w:color="auto"/>
            </w:tcBorders>
          </w:tcPr>
          <w:p w14:paraId="78C7FFDD" w14:textId="78B6D5E1" w:rsidR="00E87287" w:rsidRPr="007B5BA8" w:rsidRDefault="00E87287" w:rsidP="00E87287">
            <w:pPr>
              <w:rPr>
                <w:rFonts w:eastAsia="Times New Roman"/>
                <w:sz w:val="22"/>
                <w:szCs w:val="22"/>
              </w:rPr>
            </w:pPr>
            <w:r w:rsidRPr="007B5BA8">
              <w:rPr>
                <w:rFonts w:eastAsia="Times New Roman"/>
                <w:sz w:val="22"/>
                <w:szCs w:val="22"/>
              </w:rPr>
              <w:t>T2*</w:t>
            </w:r>
            <w:r w:rsidR="00B92EBF">
              <w:rPr>
                <w:rFonts w:eastAsia="Times New Roman"/>
                <w:sz w:val="22"/>
                <w:szCs w:val="22"/>
              </w:rPr>
              <w:t xml:space="preserve"> </w:t>
            </w:r>
            <w:r w:rsidRPr="007B5BA8">
              <w:rPr>
                <w:rFonts w:eastAsia="Times New Roman"/>
                <w:sz w:val="22"/>
                <w:szCs w:val="22"/>
              </w:rPr>
              <w:t>GRE</w:t>
            </w:r>
            <w:r w:rsidR="00C46201" w:rsidRPr="007B5BA8">
              <w:rPr>
                <w:rFonts w:eastAsia="Times New Roman"/>
                <w:sz w:val="22"/>
                <w:szCs w:val="22"/>
              </w:rPr>
              <w:t>(BB)</w:t>
            </w:r>
          </w:p>
        </w:tc>
        <w:tc>
          <w:tcPr>
            <w:tcW w:w="1156" w:type="dxa"/>
            <w:vMerge w:val="restart"/>
            <w:tcBorders>
              <w:top w:val="single" w:sz="4" w:space="0" w:color="auto"/>
              <w:left w:val="single" w:sz="4" w:space="0" w:color="auto"/>
              <w:right w:val="single" w:sz="4" w:space="0" w:color="auto"/>
            </w:tcBorders>
          </w:tcPr>
          <w:p w14:paraId="2BAFB520" w14:textId="4E275877" w:rsidR="00E87287" w:rsidRPr="007B5BA8" w:rsidRDefault="00E87287" w:rsidP="00E87287">
            <w:pPr>
              <w:rPr>
                <w:sz w:val="22"/>
                <w:szCs w:val="22"/>
              </w:rPr>
            </w:pPr>
            <w:r w:rsidRPr="007B5BA8">
              <w:rPr>
                <w:sz w:val="22"/>
                <w:szCs w:val="22"/>
              </w:rPr>
              <w:t>1.5T</w:t>
            </w:r>
          </w:p>
        </w:tc>
        <w:tc>
          <w:tcPr>
            <w:tcW w:w="2045" w:type="dxa"/>
            <w:tcBorders>
              <w:top w:val="single" w:sz="4" w:space="0" w:color="auto"/>
              <w:left w:val="single" w:sz="4" w:space="0" w:color="auto"/>
              <w:bottom w:val="single" w:sz="2" w:space="0" w:color="auto"/>
              <w:right w:val="single" w:sz="4" w:space="0" w:color="auto"/>
            </w:tcBorders>
          </w:tcPr>
          <w:p w14:paraId="1216E39E" w14:textId="143A267F" w:rsidR="00E87287" w:rsidRPr="007B5BA8" w:rsidRDefault="00E87287" w:rsidP="00E87287">
            <w:pPr>
              <w:rPr>
                <w:sz w:val="22"/>
                <w:szCs w:val="22"/>
              </w:rPr>
            </w:pPr>
            <w:r w:rsidRPr="007B5BA8">
              <w:rPr>
                <w:sz w:val="22"/>
                <w:szCs w:val="22"/>
              </w:rPr>
              <w:sym w:font="Symbol" w:char="F044"/>
            </w:r>
            <w:r w:rsidRPr="007B5BA8">
              <w:rPr>
                <w:sz w:val="22"/>
                <w:szCs w:val="22"/>
              </w:rPr>
              <w:t xml:space="preserve">cardiac T2* </w:t>
            </w:r>
          </w:p>
          <w:p w14:paraId="1326DA33" w14:textId="77777777" w:rsidR="00E87287" w:rsidRPr="007B5BA8" w:rsidRDefault="00E87287" w:rsidP="00E87287">
            <w:pPr>
              <w:rPr>
                <w:sz w:val="22"/>
                <w:szCs w:val="22"/>
              </w:rPr>
            </w:pPr>
          </w:p>
          <w:p w14:paraId="0EC45F93" w14:textId="41883C70" w:rsidR="00E87287" w:rsidRPr="007B5BA8" w:rsidRDefault="00E87287" w:rsidP="00E87287">
            <w:pPr>
              <w:rPr>
                <w:sz w:val="22"/>
                <w:szCs w:val="22"/>
              </w:rPr>
            </w:pPr>
          </w:p>
        </w:tc>
        <w:tc>
          <w:tcPr>
            <w:tcW w:w="3841" w:type="dxa"/>
            <w:tcBorders>
              <w:top w:val="single" w:sz="4" w:space="0" w:color="auto"/>
              <w:left w:val="single" w:sz="4" w:space="0" w:color="auto"/>
              <w:bottom w:val="single" w:sz="2" w:space="0" w:color="auto"/>
              <w:right w:val="single" w:sz="4" w:space="0" w:color="auto"/>
            </w:tcBorders>
          </w:tcPr>
          <w:p w14:paraId="6B32635E" w14:textId="77777777" w:rsidR="00E87287" w:rsidRPr="007B5BA8" w:rsidRDefault="00E87287" w:rsidP="00E87287">
            <w:pPr>
              <w:rPr>
                <w:sz w:val="22"/>
                <w:szCs w:val="22"/>
              </w:rPr>
            </w:pPr>
            <w:r w:rsidRPr="007B5BA8">
              <w:rPr>
                <w:sz w:val="22"/>
                <w:szCs w:val="22"/>
              </w:rPr>
              <w:t xml:space="preserve">baseline 5.7±0.98ms </w:t>
            </w:r>
          </w:p>
          <w:p w14:paraId="0FAE022C" w14:textId="0523097E" w:rsidR="00E87287" w:rsidRPr="007B5BA8" w:rsidRDefault="00E87287" w:rsidP="00E87287">
            <w:pPr>
              <w:rPr>
                <w:sz w:val="22"/>
                <w:szCs w:val="22"/>
              </w:rPr>
            </w:pPr>
            <w:r w:rsidRPr="007B5BA8">
              <w:rPr>
                <w:sz w:val="22"/>
                <w:szCs w:val="22"/>
              </w:rPr>
              <w:t xml:space="preserve">12 months: 7.9±2.47ms </w:t>
            </w:r>
          </w:p>
          <w:p w14:paraId="1E9340CD" w14:textId="1766F26C" w:rsidR="00E87287" w:rsidRPr="007B5BA8" w:rsidRDefault="00E87287" w:rsidP="00E87287">
            <w:pPr>
              <w:rPr>
                <w:sz w:val="22"/>
                <w:szCs w:val="22"/>
              </w:rPr>
            </w:pPr>
            <w:r w:rsidRPr="007B5BA8">
              <w:rPr>
                <w:sz w:val="22"/>
                <w:szCs w:val="22"/>
              </w:rPr>
              <w:t>(p = 0.010)</w:t>
            </w:r>
          </w:p>
        </w:tc>
      </w:tr>
      <w:tr w:rsidR="00E87287" w:rsidRPr="007B5BA8" w14:paraId="5366DA70" w14:textId="77777777" w:rsidTr="001F44D7">
        <w:trPr>
          <w:trHeight w:val="883"/>
        </w:trPr>
        <w:tc>
          <w:tcPr>
            <w:tcW w:w="1288" w:type="dxa"/>
            <w:vMerge/>
            <w:tcBorders>
              <w:left w:val="single" w:sz="4" w:space="0" w:color="auto"/>
              <w:bottom w:val="single" w:sz="4" w:space="0" w:color="auto"/>
              <w:right w:val="single" w:sz="4" w:space="0" w:color="auto"/>
            </w:tcBorders>
          </w:tcPr>
          <w:p w14:paraId="4E8841DD" w14:textId="77777777" w:rsidR="00E87287" w:rsidRPr="007B5BA8" w:rsidRDefault="00E87287" w:rsidP="00E87287">
            <w:pPr>
              <w:rPr>
                <w:sz w:val="22"/>
                <w:szCs w:val="22"/>
              </w:rPr>
            </w:pPr>
          </w:p>
        </w:tc>
        <w:tc>
          <w:tcPr>
            <w:tcW w:w="1655" w:type="dxa"/>
            <w:vMerge/>
            <w:tcBorders>
              <w:left w:val="single" w:sz="4" w:space="0" w:color="auto"/>
              <w:bottom w:val="single" w:sz="4" w:space="0" w:color="auto"/>
              <w:right w:val="single" w:sz="4" w:space="0" w:color="auto"/>
            </w:tcBorders>
          </w:tcPr>
          <w:p w14:paraId="5C539B7E" w14:textId="77777777" w:rsidR="00E87287" w:rsidRPr="007B5BA8" w:rsidRDefault="00E87287" w:rsidP="00E87287">
            <w:pPr>
              <w:rPr>
                <w:sz w:val="22"/>
                <w:szCs w:val="22"/>
              </w:rPr>
            </w:pPr>
          </w:p>
        </w:tc>
        <w:tc>
          <w:tcPr>
            <w:tcW w:w="1986" w:type="dxa"/>
            <w:vMerge/>
            <w:tcBorders>
              <w:left w:val="single" w:sz="4" w:space="0" w:color="auto"/>
              <w:bottom w:val="single" w:sz="4" w:space="0" w:color="auto"/>
              <w:right w:val="single" w:sz="4" w:space="0" w:color="auto"/>
            </w:tcBorders>
          </w:tcPr>
          <w:p w14:paraId="0E81134F" w14:textId="77777777" w:rsidR="00E87287" w:rsidRPr="007B5BA8" w:rsidRDefault="00E87287" w:rsidP="00E87287">
            <w:pPr>
              <w:rPr>
                <w:sz w:val="22"/>
                <w:szCs w:val="22"/>
              </w:rPr>
            </w:pPr>
          </w:p>
        </w:tc>
        <w:tc>
          <w:tcPr>
            <w:tcW w:w="823" w:type="dxa"/>
            <w:vMerge/>
            <w:tcBorders>
              <w:left w:val="single" w:sz="4" w:space="0" w:color="auto"/>
              <w:bottom w:val="single" w:sz="4" w:space="0" w:color="auto"/>
              <w:right w:val="single" w:sz="4" w:space="0" w:color="auto"/>
            </w:tcBorders>
          </w:tcPr>
          <w:p w14:paraId="08CE6BB5" w14:textId="77777777" w:rsidR="00E87287" w:rsidRPr="007B5BA8" w:rsidRDefault="00E87287" w:rsidP="00E87287">
            <w:pPr>
              <w:rPr>
                <w:sz w:val="22"/>
                <w:szCs w:val="22"/>
              </w:rPr>
            </w:pPr>
          </w:p>
        </w:tc>
        <w:tc>
          <w:tcPr>
            <w:tcW w:w="1373" w:type="dxa"/>
            <w:vMerge/>
            <w:tcBorders>
              <w:left w:val="single" w:sz="4" w:space="0" w:color="auto"/>
              <w:bottom w:val="single" w:sz="4" w:space="0" w:color="auto"/>
              <w:right w:val="single" w:sz="4" w:space="0" w:color="auto"/>
            </w:tcBorders>
          </w:tcPr>
          <w:p w14:paraId="7206C675" w14:textId="77777777" w:rsidR="00E87287" w:rsidRPr="007B5BA8" w:rsidRDefault="00E87287" w:rsidP="00E87287">
            <w:pPr>
              <w:rPr>
                <w:sz w:val="22"/>
                <w:szCs w:val="22"/>
              </w:rPr>
            </w:pPr>
          </w:p>
        </w:tc>
        <w:tc>
          <w:tcPr>
            <w:tcW w:w="1279" w:type="dxa"/>
            <w:vMerge/>
            <w:tcBorders>
              <w:left w:val="single" w:sz="4" w:space="0" w:color="auto"/>
              <w:bottom w:val="single" w:sz="4" w:space="0" w:color="auto"/>
              <w:right w:val="single" w:sz="4" w:space="0" w:color="auto"/>
            </w:tcBorders>
          </w:tcPr>
          <w:p w14:paraId="08F87031" w14:textId="77777777" w:rsidR="00E87287" w:rsidRPr="007B5BA8" w:rsidRDefault="00E87287" w:rsidP="00E87287">
            <w:pPr>
              <w:rPr>
                <w:rFonts w:eastAsia="Times New Roman"/>
                <w:sz w:val="22"/>
                <w:szCs w:val="22"/>
              </w:rPr>
            </w:pPr>
          </w:p>
        </w:tc>
        <w:tc>
          <w:tcPr>
            <w:tcW w:w="1156" w:type="dxa"/>
            <w:vMerge/>
            <w:tcBorders>
              <w:left w:val="single" w:sz="4" w:space="0" w:color="auto"/>
              <w:bottom w:val="single" w:sz="4" w:space="0" w:color="auto"/>
              <w:right w:val="single" w:sz="4" w:space="0" w:color="auto"/>
            </w:tcBorders>
          </w:tcPr>
          <w:p w14:paraId="3DF4BAAD" w14:textId="77777777" w:rsidR="00E87287" w:rsidRPr="007B5BA8" w:rsidRDefault="00E87287" w:rsidP="00E87287">
            <w:pPr>
              <w:rPr>
                <w:sz w:val="22"/>
                <w:szCs w:val="22"/>
              </w:rPr>
            </w:pPr>
          </w:p>
        </w:tc>
        <w:tc>
          <w:tcPr>
            <w:tcW w:w="2045" w:type="dxa"/>
            <w:tcBorders>
              <w:top w:val="single" w:sz="2" w:space="0" w:color="auto"/>
              <w:left w:val="single" w:sz="4" w:space="0" w:color="auto"/>
              <w:bottom w:val="single" w:sz="4" w:space="0" w:color="auto"/>
              <w:right w:val="single" w:sz="4" w:space="0" w:color="auto"/>
            </w:tcBorders>
          </w:tcPr>
          <w:p w14:paraId="70AA657F" w14:textId="22835B46" w:rsidR="00E87287" w:rsidRPr="007B5BA8" w:rsidRDefault="00E87287" w:rsidP="00E87287">
            <w:pPr>
              <w:rPr>
                <w:sz w:val="22"/>
                <w:szCs w:val="22"/>
              </w:rPr>
            </w:pPr>
            <w:r w:rsidRPr="007B5BA8">
              <w:rPr>
                <w:sz w:val="22"/>
                <w:szCs w:val="22"/>
              </w:rPr>
              <w:t>LV-EF</w:t>
            </w:r>
          </w:p>
        </w:tc>
        <w:tc>
          <w:tcPr>
            <w:tcW w:w="3841" w:type="dxa"/>
            <w:tcBorders>
              <w:top w:val="single" w:sz="2" w:space="0" w:color="auto"/>
              <w:left w:val="single" w:sz="4" w:space="0" w:color="auto"/>
              <w:bottom w:val="single" w:sz="4" w:space="0" w:color="auto"/>
              <w:right w:val="single" w:sz="4" w:space="0" w:color="auto"/>
            </w:tcBorders>
          </w:tcPr>
          <w:p w14:paraId="6950DA8F" w14:textId="77777777" w:rsidR="00E87287" w:rsidRPr="007B5BA8" w:rsidRDefault="00E87287" w:rsidP="00E87287">
            <w:pPr>
              <w:rPr>
                <w:sz w:val="22"/>
                <w:szCs w:val="22"/>
              </w:rPr>
            </w:pPr>
            <w:r w:rsidRPr="007B5BA8">
              <w:rPr>
                <w:sz w:val="22"/>
                <w:szCs w:val="22"/>
              </w:rPr>
              <w:t>baseline 51.2±10.9%</w:t>
            </w:r>
          </w:p>
          <w:p w14:paraId="5DDDA193" w14:textId="77777777" w:rsidR="00E87287" w:rsidRPr="007B5BA8" w:rsidRDefault="00E87287" w:rsidP="00E87287">
            <w:pPr>
              <w:rPr>
                <w:sz w:val="22"/>
                <w:szCs w:val="22"/>
              </w:rPr>
            </w:pPr>
            <w:r w:rsidRPr="007B5BA8">
              <w:rPr>
                <w:sz w:val="22"/>
                <w:szCs w:val="22"/>
              </w:rPr>
              <w:t xml:space="preserve">12 months: 65.7±6.7% </w:t>
            </w:r>
          </w:p>
          <w:p w14:paraId="5404B37E" w14:textId="1A8C6763" w:rsidR="00E87287" w:rsidRPr="007B5BA8" w:rsidRDefault="00E87287" w:rsidP="00E87287">
            <w:pPr>
              <w:rPr>
                <w:sz w:val="22"/>
                <w:szCs w:val="22"/>
              </w:rPr>
            </w:pPr>
            <w:r w:rsidRPr="007B5BA8">
              <w:rPr>
                <w:sz w:val="22"/>
                <w:szCs w:val="22"/>
              </w:rPr>
              <w:t>(p = 0.010)</w:t>
            </w:r>
          </w:p>
        </w:tc>
      </w:tr>
      <w:tr w:rsidR="00E87287" w:rsidRPr="007B5BA8" w14:paraId="3EF8DC8E" w14:textId="77777777" w:rsidTr="001F44D7">
        <w:trPr>
          <w:trHeight w:val="1562"/>
        </w:trPr>
        <w:tc>
          <w:tcPr>
            <w:tcW w:w="1288" w:type="dxa"/>
            <w:vMerge w:val="restart"/>
            <w:tcBorders>
              <w:top w:val="single" w:sz="4" w:space="0" w:color="auto"/>
              <w:left w:val="single" w:sz="4" w:space="0" w:color="auto"/>
              <w:right w:val="single" w:sz="4" w:space="0" w:color="auto"/>
            </w:tcBorders>
          </w:tcPr>
          <w:p w14:paraId="352FB44E" w14:textId="11B9C9E0" w:rsidR="00E87287" w:rsidRPr="007B5BA8" w:rsidRDefault="001B669E" w:rsidP="00455EBB">
            <w:pPr>
              <w:rPr>
                <w:sz w:val="22"/>
                <w:szCs w:val="22"/>
              </w:rPr>
            </w:pPr>
            <w:r>
              <w:rPr>
                <w:sz w:val="22"/>
                <w:szCs w:val="22"/>
              </w:rPr>
              <w:t>Kirk</w:t>
            </w:r>
            <w:r w:rsidR="00E87287" w:rsidRPr="007B5BA8">
              <w:rPr>
                <w:sz w:val="22"/>
                <w:szCs w:val="22"/>
              </w:rPr>
              <w:t xml:space="preserve"> </w:t>
            </w:r>
            <w:r w:rsidR="00E87287" w:rsidRPr="007B5BA8">
              <w:rPr>
                <w:sz w:val="22"/>
                <w:szCs w:val="22"/>
              </w:rPr>
              <w:fldChar w:fldCharType="begin"/>
            </w:r>
            <w:r w:rsidR="008A28A1">
              <w:rPr>
                <w:sz w:val="22"/>
                <w:szCs w:val="22"/>
              </w:rPr>
              <w:instrText xml:space="preserve"> ADDIN PAPERS2_CITATIONS &lt;citation&gt;&lt;uuid&gt;C6484385-52C0-4ABD-BD17-2E34EA064DAE&lt;/uuid&gt;&lt;priority&gt;0&lt;/priority&gt;&lt;publications&gt;&lt;publication&gt;&lt;uuid&gt;1344CE19-8EEA-43ED-80D2-989D420F3EB7&lt;/uuid&gt;&lt;volume&gt;120&lt;/volume&gt;&lt;doi&gt;10.1161/CIRCULATIONAHA.109.874487&lt;/doi&gt;&lt;startpage&gt;1961&lt;/startpage&gt;&lt;publication_date&gt;99200911171200000000222000&lt;/publication_date&gt;&lt;url&gt;http://circ.ahajournals.org/cgi/doi/10.1161/CIRCULATIONAHA.109.874487&lt;/url&gt;&lt;type&gt;400&lt;/type&gt;&lt;title&gt;Cardiac T2* magnetic resonance for prediction of cardiac complications in thalassemia major.&lt;/title&gt;&lt;publisher&gt;American Heart Association, Inc.&lt;/publisher&gt;&lt;institution&gt;Cardiovascular Magnetic Resonance Unit, Royal Brompton Hospital, Sydney St, London SW3 6NP, UK. d.pennell@ic.ac.uk&lt;/institution&gt;&lt;number&gt;20&lt;/number&gt;&lt;subtype&gt;400&lt;/subtype&gt;&lt;endpage&gt;1968&lt;/endpage&gt;&lt;bundle&gt;&lt;publication&gt;&lt;publisher&gt;Lippincott Williams &amp;amp; Wilkins&lt;/publisher&gt;&lt;title&gt;Circulation&lt;/title&gt;&lt;type&gt;-100&lt;/type&gt;&lt;subtype&gt;-100&lt;/subtype&gt;&lt;uuid&gt;59CA37DB-E355-4927-AA7C-C122F783FA7C&lt;/uuid&gt;&lt;/publication&gt;&lt;/bundle&gt;&lt;authors&gt;&lt;author&gt;&lt;firstName&gt;P&lt;/firstName&gt;&lt;lastName&gt;Kirk&lt;/lastName&gt;&lt;/author&gt;&lt;author&gt;&lt;firstName&gt;M&lt;/firstName&gt;&lt;lastName&gt;Roughton&lt;/lastName&gt;&lt;/author&gt;&lt;author&gt;&lt;firstName&gt;J&lt;/firstName&gt;&lt;middleNames&gt;B&lt;/middleNames&gt;&lt;lastName&gt;Porter&lt;/lastName&gt;&lt;/author&gt;&lt;author&gt;&lt;firstName&gt;J&lt;/firstName&gt;&lt;middleNames&gt;M&lt;/middleNames&gt;&lt;lastName&gt;Walker&lt;/lastName&gt;&lt;/author&gt;&lt;author&gt;&lt;firstName&gt;M&lt;/firstName&gt;&lt;middleNames&gt;A&lt;/middleNames&gt;&lt;lastName&gt;Tanner&lt;/lastName&gt;&lt;/author&gt;&lt;author&gt;&lt;firstName&gt;J&lt;/firstName&gt;&lt;lastName&gt;Patel&lt;/lastName&gt;&lt;/author&gt;&lt;author&gt;&lt;firstName&gt;D&lt;/firstName&gt;&lt;lastName&gt;Wu&lt;/lastName&gt;&lt;/author&gt;&lt;author&gt;&lt;firstName&gt;J&lt;/firstName&gt;&lt;lastName&gt;Taylor&lt;/lastName&gt;&lt;/author&gt;&lt;author&gt;&lt;firstName&gt;M&lt;/firstName&gt;&lt;middleNames&gt;A&lt;/middleNames&gt;&lt;lastName&gt;Westwood&lt;/lastName&gt;&lt;/author&gt;&lt;author&gt;&lt;firstName&gt;L&lt;/firstName&gt;&lt;middleNames&gt;J&lt;/middleNames&gt;&lt;lastName&gt;Anderson&lt;/lastName&gt;&lt;/author&gt;&lt;author&gt;&lt;firstName&gt;D&lt;/firstName&gt;&lt;middleNames&gt;J&lt;/middleNames&gt;&lt;lastName&gt;Pennell&lt;/lastName&gt;&lt;/author&gt;&lt;/authors&gt;&lt;/publication&gt;&lt;/publications&gt;&lt;cites&gt;&lt;/cites&gt;&lt;/citation&gt;</w:instrText>
            </w:r>
            <w:r w:rsidR="00E87287" w:rsidRPr="007B5BA8">
              <w:rPr>
                <w:sz w:val="22"/>
                <w:szCs w:val="22"/>
              </w:rPr>
              <w:instrText xml:space="preserve">T </w:instrText>
            </w:r>
            <w:r w:rsidR="00E87287" w:rsidRPr="007B5BA8">
              <w:rPr>
                <w:sz w:val="22"/>
                <w:szCs w:val="22"/>
              </w:rPr>
              <w:fldChar w:fldCharType="separate"/>
            </w:r>
            <w:r w:rsidR="008A28A1">
              <w:rPr>
                <w:sz w:val="22"/>
                <w:szCs w:val="22"/>
                <w:lang w:eastAsia="en-US"/>
              </w:rPr>
              <w:t>[29]</w:t>
            </w:r>
            <w:r w:rsidR="00E87287" w:rsidRPr="007B5BA8">
              <w:rPr>
                <w:sz w:val="22"/>
                <w:szCs w:val="22"/>
              </w:rPr>
              <w:fldChar w:fldCharType="end"/>
            </w:r>
          </w:p>
        </w:tc>
        <w:tc>
          <w:tcPr>
            <w:tcW w:w="1655" w:type="dxa"/>
            <w:vMerge w:val="restart"/>
            <w:tcBorders>
              <w:top w:val="single" w:sz="4" w:space="0" w:color="auto"/>
              <w:left w:val="single" w:sz="4" w:space="0" w:color="auto"/>
              <w:right w:val="single" w:sz="4" w:space="0" w:color="auto"/>
            </w:tcBorders>
          </w:tcPr>
          <w:p w14:paraId="0224DB13" w14:textId="0BE075C6" w:rsidR="00E87287" w:rsidRPr="007B5BA8" w:rsidRDefault="00E87287" w:rsidP="00E87287">
            <w:pPr>
              <w:rPr>
                <w:sz w:val="22"/>
                <w:szCs w:val="22"/>
              </w:rPr>
            </w:pPr>
            <w:r w:rsidRPr="007B5BA8">
              <w:rPr>
                <w:sz w:val="22"/>
                <w:szCs w:val="22"/>
              </w:rPr>
              <w:t>Observational multicentre outcome</w:t>
            </w:r>
          </w:p>
        </w:tc>
        <w:tc>
          <w:tcPr>
            <w:tcW w:w="1986" w:type="dxa"/>
            <w:vMerge w:val="restart"/>
            <w:tcBorders>
              <w:top w:val="single" w:sz="4" w:space="0" w:color="auto"/>
              <w:left w:val="single" w:sz="4" w:space="0" w:color="auto"/>
              <w:right w:val="single" w:sz="4" w:space="0" w:color="auto"/>
            </w:tcBorders>
          </w:tcPr>
          <w:p w14:paraId="356656AA" w14:textId="7301171C" w:rsidR="00E87287" w:rsidRPr="007B5BA8" w:rsidRDefault="00E87287" w:rsidP="00E87287">
            <w:pPr>
              <w:rPr>
                <w:sz w:val="22"/>
                <w:szCs w:val="22"/>
              </w:rPr>
            </w:pPr>
            <w:r w:rsidRPr="007B5BA8">
              <w:rPr>
                <w:sz w:val="22"/>
                <w:szCs w:val="22"/>
              </w:rPr>
              <w:t>Thalassaemia major</w:t>
            </w:r>
          </w:p>
          <w:p w14:paraId="5AF506FF" w14:textId="77777777" w:rsidR="00E87287" w:rsidRPr="007B5BA8" w:rsidRDefault="00E87287" w:rsidP="00E87287">
            <w:pPr>
              <w:rPr>
                <w:sz w:val="22"/>
                <w:szCs w:val="22"/>
              </w:rPr>
            </w:pPr>
          </w:p>
        </w:tc>
        <w:tc>
          <w:tcPr>
            <w:tcW w:w="823" w:type="dxa"/>
            <w:vMerge w:val="restart"/>
            <w:tcBorders>
              <w:top w:val="single" w:sz="4" w:space="0" w:color="auto"/>
              <w:left w:val="single" w:sz="4" w:space="0" w:color="auto"/>
              <w:right w:val="single" w:sz="4" w:space="0" w:color="auto"/>
            </w:tcBorders>
          </w:tcPr>
          <w:p w14:paraId="051A4D18" w14:textId="32178F6D" w:rsidR="00E87287" w:rsidRPr="007B5BA8" w:rsidRDefault="00E87287" w:rsidP="00E87287">
            <w:pPr>
              <w:rPr>
                <w:sz w:val="22"/>
                <w:szCs w:val="22"/>
              </w:rPr>
            </w:pPr>
            <w:r w:rsidRPr="007B5BA8">
              <w:rPr>
                <w:sz w:val="22"/>
                <w:szCs w:val="22"/>
              </w:rPr>
              <w:t>652</w:t>
            </w:r>
          </w:p>
        </w:tc>
        <w:tc>
          <w:tcPr>
            <w:tcW w:w="1373" w:type="dxa"/>
            <w:vMerge w:val="restart"/>
            <w:tcBorders>
              <w:top w:val="single" w:sz="4" w:space="0" w:color="auto"/>
              <w:left w:val="single" w:sz="4" w:space="0" w:color="auto"/>
              <w:right w:val="single" w:sz="4" w:space="0" w:color="auto"/>
            </w:tcBorders>
          </w:tcPr>
          <w:p w14:paraId="5D0C3DC6" w14:textId="619700BB" w:rsidR="00E87287" w:rsidRPr="007B5BA8" w:rsidRDefault="00E87287" w:rsidP="00E87287">
            <w:pPr>
              <w:rPr>
                <w:sz w:val="22"/>
                <w:szCs w:val="22"/>
              </w:rPr>
            </w:pPr>
            <w:r w:rsidRPr="007B5BA8">
              <w:rPr>
                <w:sz w:val="22"/>
                <w:szCs w:val="22"/>
              </w:rPr>
              <w:t>12</w:t>
            </w:r>
          </w:p>
        </w:tc>
        <w:tc>
          <w:tcPr>
            <w:tcW w:w="1279" w:type="dxa"/>
            <w:vMerge w:val="restart"/>
            <w:tcBorders>
              <w:top w:val="single" w:sz="4" w:space="0" w:color="auto"/>
              <w:left w:val="single" w:sz="4" w:space="0" w:color="auto"/>
              <w:right w:val="single" w:sz="4" w:space="0" w:color="auto"/>
            </w:tcBorders>
          </w:tcPr>
          <w:p w14:paraId="39AACDA4" w14:textId="4588D01C" w:rsidR="00E87287" w:rsidRPr="007B5BA8" w:rsidRDefault="00E87287" w:rsidP="00E87287">
            <w:pPr>
              <w:rPr>
                <w:rFonts w:eastAsia="Times New Roman"/>
                <w:sz w:val="22"/>
                <w:szCs w:val="22"/>
              </w:rPr>
            </w:pPr>
            <w:r w:rsidRPr="007B5BA8">
              <w:rPr>
                <w:rFonts w:eastAsia="Times New Roman"/>
                <w:sz w:val="22"/>
                <w:szCs w:val="22"/>
              </w:rPr>
              <w:t>T2* GRE</w:t>
            </w:r>
            <w:r w:rsidR="00C46201" w:rsidRPr="007B5BA8">
              <w:rPr>
                <w:rFonts w:eastAsia="Times New Roman"/>
                <w:sz w:val="22"/>
                <w:szCs w:val="22"/>
              </w:rPr>
              <w:t>(BB)</w:t>
            </w:r>
          </w:p>
        </w:tc>
        <w:tc>
          <w:tcPr>
            <w:tcW w:w="1156" w:type="dxa"/>
            <w:vMerge w:val="restart"/>
            <w:tcBorders>
              <w:top w:val="single" w:sz="4" w:space="0" w:color="auto"/>
              <w:left w:val="single" w:sz="4" w:space="0" w:color="auto"/>
              <w:right w:val="single" w:sz="4" w:space="0" w:color="auto"/>
            </w:tcBorders>
          </w:tcPr>
          <w:p w14:paraId="689FD7F4" w14:textId="1882026D" w:rsidR="00E87287" w:rsidRPr="007B5BA8" w:rsidRDefault="00E87287" w:rsidP="00E87287">
            <w:pPr>
              <w:rPr>
                <w:sz w:val="22"/>
                <w:szCs w:val="22"/>
              </w:rPr>
            </w:pPr>
            <w:r w:rsidRPr="007B5BA8">
              <w:rPr>
                <w:sz w:val="22"/>
                <w:szCs w:val="22"/>
              </w:rPr>
              <w:t>1.5T</w:t>
            </w:r>
          </w:p>
        </w:tc>
        <w:tc>
          <w:tcPr>
            <w:tcW w:w="2045" w:type="dxa"/>
            <w:tcBorders>
              <w:top w:val="single" w:sz="4" w:space="0" w:color="auto"/>
              <w:left w:val="single" w:sz="4" w:space="0" w:color="auto"/>
              <w:bottom w:val="single" w:sz="2" w:space="0" w:color="auto"/>
              <w:right w:val="single" w:sz="4" w:space="0" w:color="auto"/>
            </w:tcBorders>
          </w:tcPr>
          <w:p w14:paraId="572CA180" w14:textId="503060F6" w:rsidR="00E87287" w:rsidRPr="007B5BA8" w:rsidRDefault="00E87287" w:rsidP="00E87287">
            <w:pPr>
              <w:rPr>
                <w:sz w:val="22"/>
                <w:szCs w:val="22"/>
              </w:rPr>
            </w:pPr>
            <w:r w:rsidRPr="007B5BA8">
              <w:rPr>
                <w:sz w:val="22"/>
                <w:szCs w:val="22"/>
              </w:rPr>
              <w:t>Heart failure</w:t>
            </w:r>
          </w:p>
        </w:tc>
        <w:tc>
          <w:tcPr>
            <w:tcW w:w="3841" w:type="dxa"/>
            <w:tcBorders>
              <w:top w:val="single" w:sz="4" w:space="0" w:color="auto"/>
              <w:left w:val="single" w:sz="4" w:space="0" w:color="auto"/>
              <w:bottom w:val="single" w:sz="2" w:space="0" w:color="auto"/>
              <w:right w:val="single" w:sz="4" w:space="0" w:color="auto"/>
            </w:tcBorders>
          </w:tcPr>
          <w:p w14:paraId="0343C4FF" w14:textId="01376DE1" w:rsidR="00E87287" w:rsidRPr="007B5BA8" w:rsidRDefault="00E87287" w:rsidP="00E87287">
            <w:pPr>
              <w:rPr>
                <w:sz w:val="22"/>
                <w:szCs w:val="22"/>
              </w:rPr>
            </w:pPr>
            <w:r w:rsidRPr="007B5BA8">
              <w:rPr>
                <w:sz w:val="22"/>
                <w:szCs w:val="22"/>
              </w:rPr>
              <w:t>T2*=10msec predictive of HF :</w:t>
            </w:r>
          </w:p>
          <w:p w14:paraId="11C2351D" w14:textId="1183E726" w:rsidR="00E87287" w:rsidRPr="007B5BA8" w:rsidRDefault="00E87287" w:rsidP="00E87287">
            <w:pPr>
              <w:pStyle w:val="ListParagraph"/>
              <w:numPr>
                <w:ilvl w:val="0"/>
                <w:numId w:val="6"/>
              </w:numPr>
              <w:rPr>
                <w:rFonts w:ascii="Times New Roman" w:hAnsi="Times New Roman"/>
                <w:sz w:val="22"/>
                <w:szCs w:val="22"/>
                <w:lang w:val="en-GB"/>
              </w:rPr>
            </w:pPr>
            <w:r w:rsidRPr="007B5BA8">
              <w:rPr>
                <w:rFonts w:ascii="Times New Roman" w:hAnsi="Times New Roman"/>
                <w:sz w:val="22"/>
                <w:szCs w:val="22"/>
                <w:lang w:val="en-GB"/>
              </w:rPr>
              <w:t xml:space="preserve">sensitivity 97.5% (95% CI, 91.3-99.7) </w:t>
            </w:r>
          </w:p>
          <w:p w14:paraId="20B46C5C" w14:textId="47AEB8E4" w:rsidR="00E87287" w:rsidRPr="007B5BA8" w:rsidRDefault="00E87287" w:rsidP="00E87287">
            <w:pPr>
              <w:pStyle w:val="ListParagraph"/>
              <w:numPr>
                <w:ilvl w:val="0"/>
                <w:numId w:val="6"/>
              </w:numPr>
              <w:rPr>
                <w:rFonts w:ascii="Times New Roman" w:hAnsi="Times New Roman"/>
                <w:sz w:val="22"/>
                <w:szCs w:val="22"/>
                <w:lang w:val="en-GB"/>
              </w:rPr>
            </w:pPr>
            <w:r w:rsidRPr="007B5BA8">
              <w:rPr>
                <w:rFonts w:ascii="Times New Roman" w:hAnsi="Times New Roman"/>
                <w:sz w:val="22"/>
                <w:szCs w:val="22"/>
                <w:lang w:val="en-GB"/>
              </w:rPr>
              <w:t xml:space="preserve">specificity of 85.3% (95% CI, 83.3-87.2). </w:t>
            </w:r>
          </w:p>
          <w:p w14:paraId="4F51514F" w14:textId="77777777" w:rsidR="00E87287" w:rsidRPr="007B5BA8" w:rsidRDefault="00E87287" w:rsidP="00E87287">
            <w:pPr>
              <w:rPr>
                <w:sz w:val="22"/>
                <w:szCs w:val="22"/>
              </w:rPr>
            </w:pPr>
            <w:r w:rsidRPr="007B5BA8">
              <w:rPr>
                <w:sz w:val="22"/>
                <w:szCs w:val="22"/>
              </w:rPr>
              <w:t>RR T2*&lt;10 ms:</w:t>
            </w:r>
          </w:p>
          <w:p w14:paraId="3EC7783B" w14:textId="160D0DFE" w:rsidR="00E87287" w:rsidRPr="007B5BA8" w:rsidRDefault="00E87287" w:rsidP="00E87287">
            <w:pPr>
              <w:pStyle w:val="ListParagraph"/>
              <w:numPr>
                <w:ilvl w:val="0"/>
                <w:numId w:val="6"/>
              </w:numPr>
              <w:rPr>
                <w:rFonts w:ascii="Times New Roman" w:hAnsi="Times New Roman"/>
                <w:sz w:val="22"/>
                <w:szCs w:val="22"/>
                <w:lang w:val="en-GB"/>
              </w:rPr>
            </w:pPr>
            <w:r w:rsidRPr="007B5BA8">
              <w:rPr>
                <w:rFonts w:ascii="Times New Roman" w:hAnsi="Times New Roman"/>
                <w:sz w:val="22"/>
                <w:szCs w:val="22"/>
                <w:lang w:val="en-GB"/>
              </w:rPr>
              <w:t>8 to 10 ms:  2.97</w:t>
            </w:r>
          </w:p>
          <w:p w14:paraId="72F76CA0" w14:textId="48AF11B7" w:rsidR="00E87287" w:rsidRPr="007B5BA8" w:rsidRDefault="00E87287" w:rsidP="00E87287">
            <w:pPr>
              <w:pStyle w:val="ListParagraph"/>
              <w:numPr>
                <w:ilvl w:val="0"/>
                <w:numId w:val="6"/>
              </w:numPr>
              <w:rPr>
                <w:rFonts w:ascii="Times New Roman" w:hAnsi="Times New Roman"/>
                <w:sz w:val="22"/>
                <w:szCs w:val="22"/>
                <w:lang w:val="en-GB"/>
              </w:rPr>
            </w:pPr>
            <w:r w:rsidRPr="007B5BA8">
              <w:rPr>
                <w:rFonts w:ascii="Times New Roman" w:hAnsi="Times New Roman"/>
                <w:sz w:val="22"/>
                <w:szCs w:val="22"/>
                <w:lang w:val="en-GB"/>
              </w:rPr>
              <w:t>6 to 8 ms: 3.48</w:t>
            </w:r>
          </w:p>
          <w:p w14:paraId="663CA0FC" w14:textId="5BA4497D" w:rsidR="00E87287" w:rsidRPr="007B5BA8" w:rsidRDefault="00E87287" w:rsidP="00E87287">
            <w:pPr>
              <w:pStyle w:val="ListParagraph"/>
              <w:numPr>
                <w:ilvl w:val="0"/>
                <w:numId w:val="6"/>
              </w:numPr>
              <w:rPr>
                <w:rFonts w:ascii="Times New Roman" w:hAnsi="Times New Roman"/>
                <w:sz w:val="22"/>
                <w:szCs w:val="22"/>
                <w:lang w:val="en-GB"/>
              </w:rPr>
            </w:pPr>
            <w:r w:rsidRPr="007B5BA8">
              <w:rPr>
                <w:rFonts w:ascii="Times New Roman" w:hAnsi="Times New Roman"/>
                <w:sz w:val="22"/>
                <w:szCs w:val="22"/>
                <w:lang w:val="en-GB"/>
              </w:rPr>
              <w:t xml:space="preserve">&lt;6 ms: 4.51 (p&lt; 0.001) </w:t>
            </w:r>
          </w:p>
        </w:tc>
      </w:tr>
      <w:tr w:rsidR="00E87287" w:rsidRPr="007B5BA8" w14:paraId="75218DAD" w14:textId="77777777" w:rsidTr="001F44D7">
        <w:trPr>
          <w:trHeight w:val="264"/>
        </w:trPr>
        <w:tc>
          <w:tcPr>
            <w:tcW w:w="1288" w:type="dxa"/>
            <w:vMerge/>
            <w:tcBorders>
              <w:left w:val="single" w:sz="4" w:space="0" w:color="auto"/>
              <w:bottom w:val="single" w:sz="4" w:space="0" w:color="auto"/>
              <w:right w:val="single" w:sz="4" w:space="0" w:color="auto"/>
            </w:tcBorders>
          </w:tcPr>
          <w:p w14:paraId="0D116AA2" w14:textId="190F37AE" w:rsidR="00E87287" w:rsidRPr="007B5BA8" w:rsidRDefault="00E87287" w:rsidP="00E87287">
            <w:pPr>
              <w:rPr>
                <w:sz w:val="22"/>
                <w:szCs w:val="22"/>
              </w:rPr>
            </w:pPr>
          </w:p>
        </w:tc>
        <w:tc>
          <w:tcPr>
            <w:tcW w:w="1655" w:type="dxa"/>
            <w:vMerge/>
            <w:tcBorders>
              <w:left w:val="single" w:sz="4" w:space="0" w:color="auto"/>
              <w:bottom w:val="single" w:sz="4" w:space="0" w:color="auto"/>
              <w:right w:val="single" w:sz="4" w:space="0" w:color="auto"/>
            </w:tcBorders>
          </w:tcPr>
          <w:p w14:paraId="70347F52" w14:textId="77777777" w:rsidR="00E87287" w:rsidRPr="007B5BA8" w:rsidRDefault="00E87287" w:rsidP="00E87287">
            <w:pPr>
              <w:rPr>
                <w:sz w:val="22"/>
                <w:szCs w:val="22"/>
              </w:rPr>
            </w:pPr>
          </w:p>
        </w:tc>
        <w:tc>
          <w:tcPr>
            <w:tcW w:w="1986" w:type="dxa"/>
            <w:vMerge/>
            <w:tcBorders>
              <w:left w:val="single" w:sz="4" w:space="0" w:color="auto"/>
              <w:bottom w:val="single" w:sz="4" w:space="0" w:color="auto"/>
              <w:right w:val="single" w:sz="4" w:space="0" w:color="auto"/>
            </w:tcBorders>
          </w:tcPr>
          <w:p w14:paraId="29056F04" w14:textId="77777777" w:rsidR="00E87287" w:rsidRPr="007B5BA8" w:rsidRDefault="00E87287" w:rsidP="00E87287">
            <w:pPr>
              <w:rPr>
                <w:sz w:val="22"/>
                <w:szCs w:val="22"/>
              </w:rPr>
            </w:pPr>
          </w:p>
        </w:tc>
        <w:tc>
          <w:tcPr>
            <w:tcW w:w="823" w:type="dxa"/>
            <w:vMerge/>
            <w:tcBorders>
              <w:left w:val="single" w:sz="4" w:space="0" w:color="auto"/>
              <w:bottom w:val="single" w:sz="4" w:space="0" w:color="auto"/>
              <w:right w:val="single" w:sz="4" w:space="0" w:color="auto"/>
            </w:tcBorders>
          </w:tcPr>
          <w:p w14:paraId="5080BA9A" w14:textId="77777777" w:rsidR="00E87287" w:rsidRPr="007B5BA8" w:rsidRDefault="00E87287" w:rsidP="00E87287">
            <w:pPr>
              <w:rPr>
                <w:sz w:val="22"/>
                <w:szCs w:val="22"/>
              </w:rPr>
            </w:pPr>
          </w:p>
        </w:tc>
        <w:tc>
          <w:tcPr>
            <w:tcW w:w="1373" w:type="dxa"/>
            <w:vMerge/>
            <w:tcBorders>
              <w:left w:val="single" w:sz="4" w:space="0" w:color="auto"/>
              <w:bottom w:val="single" w:sz="4" w:space="0" w:color="auto"/>
              <w:right w:val="single" w:sz="4" w:space="0" w:color="auto"/>
            </w:tcBorders>
          </w:tcPr>
          <w:p w14:paraId="75839117" w14:textId="77777777" w:rsidR="00E87287" w:rsidRPr="007B5BA8" w:rsidRDefault="00E87287" w:rsidP="00E87287">
            <w:pPr>
              <w:rPr>
                <w:sz w:val="22"/>
                <w:szCs w:val="22"/>
              </w:rPr>
            </w:pPr>
          </w:p>
        </w:tc>
        <w:tc>
          <w:tcPr>
            <w:tcW w:w="1279" w:type="dxa"/>
            <w:vMerge/>
            <w:tcBorders>
              <w:left w:val="single" w:sz="4" w:space="0" w:color="auto"/>
              <w:bottom w:val="single" w:sz="4" w:space="0" w:color="auto"/>
              <w:right w:val="single" w:sz="4" w:space="0" w:color="auto"/>
            </w:tcBorders>
          </w:tcPr>
          <w:p w14:paraId="536215D1" w14:textId="77777777" w:rsidR="00E87287" w:rsidRPr="007B5BA8" w:rsidRDefault="00E87287" w:rsidP="00E87287">
            <w:pPr>
              <w:rPr>
                <w:rFonts w:eastAsia="Times New Roman"/>
                <w:sz w:val="22"/>
                <w:szCs w:val="22"/>
              </w:rPr>
            </w:pPr>
          </w:p>
        </w:tc>
        <w:tc>
          <w:tcPr>
            <w:tcW w:w="1156" w:type="dxa"/>
            <w:vMerge/>
            <w:tcBorders>
              <w:left w:val="single" w:sz="4" w:space="0" w:color="auto"/>
              <w:bottom w:val="single" w:sz="4" w:space="0" w:color="auto"/>
              <w:right w:val="single" w:sz="4" w:space="0" w:color="auto"/>
            </w:tcBorders>
          </w:tcPr>
          <w:p w14:paraId="74EBD381" w14:textId="77777777" w:rsidR="00E87287" w:rsidRPr="007B5BA8" w:rsidRDefault="00E87287" w:rsidP="00E87287">
            <w:pPr>
              <w:rPr>
                <w:sz w:val="22"/>
                <w:szCs w:val="22"/>
              </w:rPr>
            </w:pPr>
          </w:p>
        </w:tc>
        <w:tc>
          <w:tcPr>
            <w:tcW w:w="2045" w:type="dxa"/>
            <w:tcBorders>
              <w:top w:val="single" w:sz="2" w:space="0" w:color="auto"/>
              <w:left w:val="single" w:sz="4" w:space="0" w:color="auto"/>
              <w:bottom w:val="single" w:sz="4" w:space="0" w:color="auto"/>
              <w:right w:val="single" w:sz="4" w:space="0" w:color="auto"/>
            </w:tcBorders>
          </w:tcPr>
          <w:p w14:paraId="161E013D" w14:textId="59492825" w:rsidR="00E87287" w:rsidRPr="007B5BA8" w:rsidRDefault="00E87287" w:rsidP="00E87287">
            <w:pPr>
              <w:rPr>
                <w:sz w:val="22"/>
                <w:szCs w:val="22"/>
              </w:rPr>
            </w:pPr>
            <w:r w:rsidRPr="007B5BA8">
              <w:rPr>
                <w:sz w:val="22"/>
                <w:szCs w:val="22"/>
              </w:rPr>
              <w:t>Arrhythmia</w:t>
            </w:r>
          </w:p>
        </w:tc>
        <w:tc>
          <w:tcPr>
            <w:tcW w:w="3841" w:type="dxa"/>
            <w:tcBorders>
              <w:top w:val="single" w:sz="2" w:space="0" w:color="auto"/>
              <w:left w:val="single" w:sz="4" w:space="0" w:color="auto"/>
              <w:bottom w:val="single" w:sz="4" w:space="0" w:color="auto"/>
              <w:right w:val="single" w:sz="4" w:space="0" w:color="auto"/>
            </w:tcBorders>
          </w:tcPr>
          <w:p w14:paraId="2DCF85C1" w14:textId="2C20A74C" w:rsidR="00E87287" w:rsidRPr="007B5BA8" w:rsidRDefault="00E87287" w:rsidP="000B287E">
            <w:pPr>
              <w:pStyle w:val="ListParagraph"/>
              <w:numPr>
                <w:ilvl w:val="0"/>
                <w:numId w:val="6"/>
              </w:numPr>
              <w:rPr>
                <w:rFonts w:ascii="Times New Roman" w:hAnsi="Times New Roman"/>
                <w:sz w:val="22"/>
                <w:szCs w:val="22"/>
                <w:lang w:val="en-GB"/>
              </w:rPr>
            </w:pPr>
            <w:r w:rsidRPr="007B5BA8">
              <w:rPr>
                <w:rFonts w:ascii="Times New Roman" w:hAnsi="Times New Roman"/>
                <w:sz w:val="22"/>
                <w:szCs w:val="22"/>
                <w:lang w:val="en-GB"/>
              </w:rPr>
              <w:t>T2*=20msec predictive of  arrhythmia</w:t>
            </w:r>
          </w:p>
          <w:p w14:paraId="0D4B013A" w14:textId="39893D1B" w:rsidR="00E87287" w:rsidRPr="007B5BA8" w:rsidRDefault="00E87287" w:rsidP="000B287E">
            <w:pPr>
              <w:pStyle w:val="ListParagraph"/>
              <w:numPr>
                <w:ilvl w:val="0"/>
                <w:numId w:val="6"/>
              </w:numPr>
              <w:rPr>
                <w:rFonts w:ascii="Times New Roman" w:hAnsi="Times New Roman"/>
                <w:sz w:val="22"/>
                <w:szCs w:val="22"/>
                <w:lang w:val="en-GB"/>
              </w:rPr>
            </w:pPr>
            <w:r w:rsidRPr="007B5BA8">
              <w:rPr>
                <w:rFonts w:ascii="Times New Roman" w:hAnsi="Times New Roman"/>
                <w:sz w:val="22"/>
                <w:szCs w:val="22"/>
                <w:lang w:val="en-GB"/>
              </w:rPr>
              <w:t xml:space="preserve">sensitivity 82.7% (95% CI 73.7-89.6) </w:t>
            </w:r>
          </w:p>
          <w:p w14:paraId="117AC5D2" w14:textId="12C75E12" w:rsidR="00E87287" w:rsidRPr="007B5BA8" w:rsidRDefault="00E87287" w:rsidP="000B287E">
            <w:pPr>
              <w:pStyle w:val="ListParagraph"/>
              <w:numPr>
                <w:ilvl w:val="0"/>
                <w:numId w:val="6"/>
              </w:numPr>
              <w:rPr>
                <w:rFonts w:ascii="Times New Roman" w:hAnsi="Times New Roman"/>
                <w:sz w:val="22"/>
                <w:szCs w:val="22"/>
                <w:lang w:val="en-GB"/>
              </w:rPr>
            </w:pPr>
            <w:r w:rsidRPr="007B5BA8">
              <w:rPr>
                <w:rFonts w:ascii="Times New Roman" w:hAnsi="Times New Roman"/>
                <w:sz w:val="22"/>
                <w:szCs w:val="22"/>
                <w:lang w:val="en-GB"/>
              </w:rPr>
              <w:t xml:space="preserve">specificity of 53.5% (95% CI 50.8-56.2). </w:t>
            </w:r>
          </w:p>
          <w:p w14:paraId="6CF857DE" w14:textId="2A275C3C" w:rsidR="00E87287" w:rsidRPr="00B92EBF" w:rsidRDefault="00E87287" w:rsidP="00B92EBF">
            <w:pPr>
              <w:rPr>
                <w:sz w:val="22"/>
                <w:szCs w:val="22"/>
              </w:rPr>
            </w:pPr>
            <w:r w:rsidRPr="00B92EBF">
              <w:rPr>
                <w:sz w:val="22"/>
                <w:szCs w:val="22"/>
              </w:rPr>
              <w:lastRenderedPageBreak/>
              <w:t>RR T2*&lt;20 ms:</w:t>
            </w:r>
          </w:p>
          <w:p w14:paraId="430A23DE" w14:textId="7A868846" w:rsidR="00E87287" w:rsidRPr="007B5BA8" w:rsidRDefault="00E87287" w:rsidP="000B287E">
            <w:pPr>
              <w:pStyle w:val="ListParagraph"/>
              <w:numPr>
                <w:ilvl w:val="0"/>
                <w:numId w:val="6"/>
              </w:numPr>
              <w:rPr>
                <w:rFonts w:ascii="Times New Roman" w:hAnsi="Times New Roman"/>
                <w:sz w:val="22"/>
                <w:szCs w:val="22"/>
                <w:lang w:val="en-GB"/>
              </w:rPr>
            </w:pPr>
            <w:r w:rsidRPr="007B5BA8">
              <w:rPr>
                <w:rFonts w:ascii="Times New Roman" w:hAnsi="Times New Roman"/>
                <w:sz w:val="22"/>
                <w:szCs w:val="22"/>
                <w:lang w:val="en-GB"/>
              </w:rPr>
              <w:t>15</w:t>
            </w:r>
            <w:r w:rsidR="00B92EBF">
              <w:rPr>
                <w:rFonts w:ascii="Times New Roman" w:hAnsi="Times New Roman"/>
                <w:sz w:val="22"/>
                <w:szCs w:val="22"/>
                <w:lang w:val="en-GB"/>
              </w:rPr>
              <w:t xml:space="preserve"> </w:t>
            </w:r>
            <w:r w:rsidRPr="007B5BA8">
              <w:rPr>
                <w:rFonts w:ascii="Times New Roman" w:hAnsi="Times New Roman"/>
                <w:sz w:val="22"/>
                <w:szCs w:val="22"/>
                <w:lang w:val="en-GB"/>
              </w:rPr>
              <w:t>to 20 ms : 2.21</w:t>
            </w:r>
          </w:p>
          <w:p w14:paraId="38C04F1B" w14:textId="6EA2F9D1" w:rsidR="00E87287" w:rsidRPr="007B5BA8" w:rsidRDefault="00B92EBF" w:rsidP="000B287E">
            <w:pPr>
              <w:pStyle w:val="ListParagraph"/>
              <w:numPr>
                <w:ilvl w:val="0"/>
                <w:numId w:val="6"/>
              </w:numPr>
              <w:rPr>
                <w:rFonts w:ascii="Times New Roman" w:hAnsi="Times New Roman"/>
                <w:sz w:val="22"/>
                <w:szCs w:val="22"/>
                <w:lang w:val="en-GB"/>
              </w:rPr>
            </w:pPr>
            <w:r>
              <w:rPr>
                <w:rFonts w:ascii="Times New Roman" w:hAnsi="Times New Roman"/>
                <w:sz w:val="22"/>
                <w:szCs w:val="22"/>
                <w:lang w:val="en-GB"/>
              </w:rPr>
              <w:t xml:space="preserve">10 to </w:t>
            </w:r>
            <w:r w:rsidR="00E87287" w:rsidRPr="007B5BA8">
              <w:rPr>
                <w:rFonts w:ascii="Times New Roman" w:hAnsi="Times New Roman"/>
                <w:sz w:val="22"/>
                <w:szCs w:val="22"/>
                <w:lang w:val="en-GB"/>
              </w:rPr>
              <w:t>15 ms 3.23</w:t>
            </w:r>
          </w:p>
          <w:p w14:paraId="0E4FE3D3" w14:textId="7EB6035C" w:rsidR="00E87287" w:rsidRPr="007B5BA8" w:rsidRDefault="00E87287" w:rsidP="000B287E">
            <w:pPr>
              <w:pStyle w:val="ListParagraph"/>
              <w:numPr>
                <w:ilvl w:val="0"/>
                <w:numId w:val="6"/>
              </w:numPr>
              <w:rPr>
                <w:rFonts w:ascii="Times New Roman" w:hAnsi="Times New Roman"/>
                <w:sz w:val="22"/>
                <w:szCs w:val="22"/>
                <w:lang w:val="en-GB"/>
              </w:rPr>
            </w:pPr>
            <w:r w:rsidRPr="007B5BA8">
              <w:rPr>
                <w:rFonts w:ascii="Times New Roman" w:hAnsi="Times New Roman"/>
                <w:sz w:val="22"/>
                <w:szCs w:val="22"/>
                <w:lang w:val="en-GB"/>
              </w:rPr>
              <w:t>8 to 10 ms: 6.82</w:t>
            </w:r>
          </w:p>
          <w:p w14:paraId="29E3D904" w14:textId="045CF3EA" w:rsidR="00E87287" w:rsidRPr="007B5BA8" w:rsidRDefault="00E87287" w:rsidP="000B287E">
            <w:pPr>
              <w:pStyle w:val="ListParagraph"/>
              <w:numPr>
                <w:ilvl w:val="0"/>
                <w:numId w:val="6"/>
              </w:numPr>
              <w:rPr>
                <w:rFonts w:ascii="Times New Roman" w:hAnsi="Times New Roman"/>
                <w:sz w:val="22"/>
                <w:szCs w:val="22"/>
                <w:lang w:val="en-GB"/>
              </w:rPr>
            </w:pPr>
            <w:r w:rsidRPr="007B5BA8">
              <w:rPr>
                <w:rFonts w:ascii="Times New Roman" w:hAnsi="Times New Roman"/>
                <w:sz w:val="22"/>
                <w:szCs w:val="22"/>
                <w:lang w:val="en-GB"/>
              </w:rPr>
              <w:t>6 to 8 ms: 7.5</w:t>
            </w:r>
          </w:p>
          <w:p w14:paraId="182240ED" w14:textId="6955A3D9" w:rsidR="00E87287" w:rsidRPr="007B5BA8" w:rsidRDefault="00E87287" w:rsidP="000B287E">
            <w:pPr>
              <w:pStyle w:val="ListParagraph"/>
              <w:numPr>
                <w:ilvl w:val="0"/>
                <w:numId w:val="6"/>
              </w:numPr>
              <w:rPr>
                <w:rFonts w:ascii="Times New Roman" w:hAnsi="Times New Roman"/>
                <w:sz w:val="22"/>
                <w:szCs w:val="22"/>
                <w:lang w:val="en-GB"/>
              </w:rPr>
            </w:pPr>
            <w:r w:rsidRPr="007B5BA8">
              <w:rPr>
                <w:rFonts w:ascii="Times New Roman" w:hAnsi="Times New Roman"/>
                <w:sz w:val="22"/>
                <w:szCs w:val="22"/>
                <w:lang w:val="en-GB"/>
              </w:rPr>
              <w:t>&lt;6 ms: 8.78 (p&lt; 0.001)</w:t>
            </w:r>
          </w:p>
        </w:tc>
      </w:tr>
      <w:tr w:rsidR="00E87287" w:rsidRPr="007B5BA8" w14:paraId="7434E2F7" w14:textId="77777777" w:rsidTr="00B92EBF">
        <w:trPr>
          <w:trHeight w:val="1061"/>
        </w:trPr>
        <w:tc>
          <w:tcPr>
            <w:tcW w:w="1288" w:type="dxa"/>
            <w:tcBorders>
              <w:left w:val="single" w:sz="4" w:space="0" w:color="auto"/>
              <w:right w:val="single" w:sz="4" w:space="0" w:color="auto"/>
            </w:tcBorders>
          </w:tcPr>
          <w:p w14:paraId="0E43A7E5" w14:textId="0865D068" w:rsidR="00E87287" w:rsidRPr="007B5BA8" w:rsidRDefault="00E87287" w:rsidP="00455EBB">
            <w:pPr>
              <w:rPr>
                <w:sz w:val="22"/>
                <w:szCs w:val="22"/>
              </w:rPr>
            </w:pPr>
            <w:r w:rsidRPr="007B5BA8">
              <w:rPr>
                <w:sz w:val="22"/>
                <w:szCs w:val="22"/>
              </w:rPr>
              <w:lastRenderedPageBreak/>
              <w:t xml:space="preserve">Pepe </w:t>
            </w:r>
            <w:r w:rsidRPr="007B5BA8">
              <w:rPr>
                <w:sz w:val="22"/>
                <w:szCs w:val="22"/>
              </w:rPr>
              <w:fldChar w:fldCharType="begin"/>
            </w:r>
            <w:r w:rsidR="008A28A1">
              <w:rPr>
                <w:sz w:val="22"/>
                <w:szCs w:val="22"/>
              </w:rPr>
              <w:instrText xml:space="preserve"> ADDIN PAPERS2_CITATIONS &lt;citation&gt;&lt;uuid&gt;7D00D230-5E83-48E2-81B7-FC793D59B041&lt;/uuid&gt;&lt;priority&gt;0&lt;/priority&gt;&lt;publications&gt;&lt;publication&gt;&lt;uuid&gt;B14742A7-A9D1-4361-9EB9-51BE3A9289E7&lt;/uuid&gt;&lt;volume&gt;15&lt;/volume&gt;&lt;accepted_date&gt;99201212141200000000222000&lt;/accepted_date&gt;&lt;doi&gt;10.1186/1532-429X-15-1&lt;/doi&gt;&lt;startpage&gt;1&lt;/startpage&gt;&lt;publication_date&gt;99201301161200000000222000&lt;/publication_date&gt;&lt;url&gt;http://jcmr-online.biomedcentral.com/articles/10.1186/1532-429X-15-1&lt;/url&gt;&lt;type&gt;400&lt;/type&gt;&lt;title&gt;Cardiac and hepatic iron and ejection fraction in thalassemia major: multicentre prospective comparison of combined deferiprone and deferoxamine therapy against deferiprone or deferoxamine monotherapy.&lt;/title&gt;&lt;publisher&gt;BioMed Central&lt;/publisher&gt;&lt;submission_date&gt;99201206051200000000222000&lt;/submission_date&gt;&lt;number&gt;1&lt;/number&gt;&lt;institution&gt;Cardiovascular MR Unit, Fondazione G, Monasterio CNR-Regione Toscana and Institute of Clinical Physiology, Pisa, Italy. alessia.pepe@ftgm.it&lt;/institution&gt;&lt;subtype&gt;400&lt;/subtype&gt;&lt;bundle&gt;&lt;publication&gt;&lt;publisher&gt;BioMed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Alessia&lt;/firstName&gt;&lt;lastName&gt;Pepe&lt;/lastName&gt;&lt;/author&gt;&lt;author&gt;&lt;firstName&gt;Antonella&lt;/firstName&gt;&lt;lastName&gt;Meloni&lt;/lastName&gt;&lt;/author&gt;&lt;author&gt;&lt;firstName&gt;Giuseppe&lt;/firstName&gt;&lt;lastName&gt;Rossi&lt;/lastName&gt;&lt;/author&gt;&lt;author&gt;&lt;firstName&gt;Liana&lt;/firstName&gt;&lt;lastName&gt;Cuccia&lt;/lastName&gt;&lt;/author&gt;&lt;author&gt;&lt;firstName&gt;Giuseppe&lt;/firstName&gt;&lt;middleNames&gt;Domenico&lt;/middleNames&gt;&lt;lastName&gt;D'Ascola&lt;/lastName&gt;&lt;/author&gt;&lt;author&gt;&lt;firstName&gt;Michele&lt;/firstName&gt;&lt;lastName&gt;Santodirocco&lt;/lastName&gt;&lt;/author&gt;&lt;author&gt;&lt;firstName&gt;Paolo&lt;/firstName&gt;&lt;lastName&gt;Cianciulli&lt;/lastName&gt;&lt;/author&gt;&lt;author&gt;&lt;firstName&gt;Vincenzo&lt;/firstName&gt;&lt;lastName&gt;Caruso&lt;/lastName&gt;&lt;/author&gt;&lt;author&gt;&lt;firstName&gt;Maria&lt;/firstName&gt;&lt;middleNames&gt;Antonietta&lt;/middleNames&gt;&lt;lastName&gt;Romeo&lt;/lastName&gt;&lt;/author&gt;&lt;author&gt;&lt;firstName&gt;Aldo&lt;/firstName&gt;&lt;lastName&gt;Filosa&lt;/lastName&gt;&lt;/author&gt;&lt;author&gt;&lt;firstName&gt;Lorella&lt;/firstName&gt;&lt;lastName&gt;Pitrolo&lt;/lastName&gt;&lt;/author&gt;&lt;author&gt;&lt;firstName&gt;Maria&lt;/firstName&gt;&lt;middleNames&gt;Caterina&lt;/middleNames&gt;&lt;lastName&gt;Putti&lt;/lastName&gt;&lt;/author&gt;&lt;author&gt;&lt;firstName&gt;Angelo&lt;/firstName&gt;&lt;lastName&gt;Peluso&lt;/lastName&gt;&lt;/author&gt;&lt;author&gt;&lt;firstName&gt;Saveria&lt;/firstName&gt;&lt;lastName&gt;Campisi&lt;/lastName&gt;&lt;/author&gt;&lt;author&gt;&lt;firstName&gt;Massimiliano&lt;/firstName&gt;&lt;lastName&gt;Missere&lt;/lastName&gt;&lt;/author&gt;&lt;author&gt;&lt;firstName&gt;Massimo&lt;/firstName&gt;&lt;lastName&gt;Midiri&lt;/lastName&gt;&lt;/author&gt;&lt;author&gt;&lt;firstName&gt;Letizia&lt;/firstName&gt;&lt;lastName&gt;Gulino&lt;/lastName&gt;&lt;/author&gt;&lt;author&gt;&lt;firstName&gt;Vincenzo&lt;/firstName&gt;&lt;lastName&gt;Positano&lt;/lastName&gt;&lt;/author&gt;&lt;author&gt;&lt;firstName&gt;Massimo&lt;/firstName&gt;&lt;lastName&gt;Lombardi&lt;/lastName&gt;&lt;/author&gt;&lt;author&gt;&lt;firstName&gt;Paolo&lt;/firstName&gt;&lt;lastName&gt;Ricchi&lt;/lastName&gt;&lt;/author&gt;&lt;/authors&gt;&lt;/publication&gt;&lt;/publications&gt;&lt;cites&gt;&lt;/cites&gt;&lt;/citation&gt;</w:instrText>
            </w:r>
            <w:r w:rsidRPr="007B5BA8">
              <w:rPr>
                <w:sz w:val="22"/>
                <w:szCs w:val="22"/>
              </w:rPr>
              <w:instrText xml:space="preserve">T </w:instrText>
            </w:r>
            <w:r w:rsidRPr="007B5BA8">
              <w:rPr>
                <w:sz w:val="22"/>
                <w:szCs w:val="22"/>
              </w:rPr>
              <w:fldChar w:fldCharType="separate"/>
            </w:r>
            <w:r w:rsidR="008A28A1">
              <w:rPr>
                <w:sz w:val="22"/>
                <w:szCs w:val="22"/>
                <w:lang w:eastAsia="en-US"/>
              </w:rPr>
              <w:t>[30]</w:t>
            </w:r>
            <w:r w:rsidRPr="007B5BA8">
              <w:rPr>
                <w:sz w:val="22"/>
                <w:szCs w:val="22"/>
              </w:rPr>
              <w:fldChar w:fldCharType="end"/>
            </w:r>
          </w:p>
        </w:tc>
        <w:tc>
          <w:tcPr>
            <w:tcW w:w="1655" w:type="dxa"/>
            <w:tcBorders>
              <w:left w:val="single" w:sz="4" w:space="0" w:color="auto"/>
              <w:right w:val="single" w:sz="4" w:space="0" w:color="auto"/>
            </w:tcBorders>
          </w:tcPr>
          <w:p w14:paraId="548CB968" w14:textId="77777777" w:rsidR="00E87287" w:rsidRPr="007B5BA8" w:rsidRDefault="00E87287" w:rsidP="00E87287">
            <w:pPr>
              <w:rPr>
                <w:sz w:val="22"/>
                <w:szCs w:val="22"/>
              </w:rPr>
            </w:pPr>
            <w:r w:rsidRPr="007B5BA8">
              <w:rPr>
                <w:sz w:val="22"/>
                <w:szCs w:val="22"/>
              </w:rPr>
              <w:t>Observational multicentre study</w:t>
            </w:r>
          </w:p>
        </w:tc>
        <w:tc>
          <w:tcPr>
            <w:tcW w:w="1986" w:type="dxa"/>
            <w:tcBorders>
              <w:left w:val="single" w:sz="4" w:space="0" w:color="auto"/>
              <w:right w:val="single" w:sz="4" w:space="0" w:color="auto"/>
            </w:tcBorders>
          </w:tcPr>
          <w:p w14:paraId="35B1B3FB" w14:textId="77777777" w:rsidR="00E87287" w:rsidRPr="007B5BA8" w:rsidRDefault="00E87287" w:rsidP="00E87287">
            <w:pPr>
              <w:rPr>
                <w:sz w:val="22"/>
                <w:szCs w:val="22"/>
              </w:rPr>
            </w:pPr>
            <w:r w:rsidRPr="007B5BA8">
              <w:rPr>
                <w:sz w:val="22"/>
                <w:szCs w:val="22"/>
              </w:rPr>
              <w:t>Thalassaemia major: stable treatment with:</w:t>
            </w:r>
          </w:p>
          <w:p w14:paraId="7D527EEB" w14:textId="77777777" w:rsidR="00E87287" w:rsidRPr="007B5BA8" w:rsidRDefault="00E87287" w:rsidP="00E87287">
            <w:pPr>
              <w:pStyle w:val="ListParagraph"/>
              <w:numPr>
                <w:ilvl w:val="0"/>
                <w:numId w:val="7"/>
              </w:numPr>
              <w:rPr>
                <w:rFonts w:ascii="Times New Roman" w:hAnsi="Times New Roman"/>
                <w:sz w:val="22"/>
                <w:szCs w:val="22"/>
                <w:lang w:val="en-GB"/>
              </w:rPr>
            </w:pPr>
            <w:r w:rsidRPr="007B5BA8">
              <w:rPr>
                <w:rFonts w:ascii="Times New Roman" w:hAnsi="Times New Roman"/>
                <w:sz w:val="22"/>
                <w:szCs w:val="22"/>
                <w:lang w:val="en-GB"/>
              </w:rPr>
              <w:t>DFP</w:t>
            </w:r>
          </w:p>
          <w:p w14:paraId="60DBFC4C" w14:textId="77777777" w:rsidR="00E87287" w:rsidRPr="007B5BA8" w:rsidRDefault="00E87287" w:rsidP="00E87287">
            <w:pPr>
              <w:pStyle w:val="ListParagraph"/>
              <w:numPr>
                <w:ilvl w:val="0"/>
                <w:numId w:val="7"/>
              </w:numPr>
              <w:rPr>
                <w:rFonts w:ascii="Times New Roman" w:hAnsi="Times New Roman"/>
                <w:sz w:val="22"/>
                <w:szCs w:val="22"/>
                <w:lang w:val="en-GB"/>
              </w:rPr>
            </w:pPr>
            <w:r w:rsidRPr="007B5BA8">
              <w:rPr>
                <w:rFonts w:ascii="Times New Roman" w:hAnsi="Times New Roman"/>
                <w:sz w:val="22"/>
                <w:szCs w:val="22"/>
                <w:lang w:val="en-GB"/>
              </w:rPr>
              <w:t>DFO</w:t>
            </w:r>
          </w:p>
          <w:p w14:paraId="726AE46B" w14:textId="77777777" w:rsidR="00E87287" w:rsidRPr="007B5BA8" w:rsidRDefault="00E87287" w:rsidP="00E87287">
            <w:pPr>
              <w:pStyle w:val="ListParagraph"/>
              <w:numPr>
                <w:ilvl w:val="0"/>
                <w:numId w:val="7"/>
              </w:numPr>
              <w:rPr>
                <w:rFonts w:ascii="Times New Roman" w:hAnsi="Times New Roman"/>
                <w:sz w:val="22"/>
                <w:szCs w:val="22"/>
                <w:lang w:val="en-GB"/>
              </w:rPr>
            </w:pPr>
            <w:r w:rsidRPr="007B5BA8">
              <w:rPr>
                <w:rFonts w:ascii="Times New Roman" w:hAnsi="Times New Roman"/>
                <w:sz w:val="22"/>
                <w:szCs w:val="22"/>
                <w:lang w:val="en-GB"/>
              </w:rPr>
              <w:t>DFP+ DFO</w:t>
            </w:r>
          </w:p>
        </w:tc>
        <w:tc>
          <w:tcPr>
            <w:tcW w:w="823" w:type="dxa"/>
            <w:tcBorders>
              <w:left w:val="single" w:sz="4" w:space="0" w:color="auto"/>
              <w:right w:val="single" w:sz="4" w:space="0" w:color="auto"/>
            </w:tcBorders>
          </w:tcPr>
          <w:p w14:paraId="09C9E3E5" w14:textId="77777777" w:rsidR="00E87287" w:rsidRPr="007B5BA8" w:rsidRDefault="00E87287" w:rsidP="00E87287">
            <w:pPr>
              <w:rPr>
                <w:sz w:val="22"/>
                <w:szCs w:val="22"/>
              </w:rPr>
            </w:pPr>
            <w:r w:rsidRPr="007B5BA8">
              <w:rPr>
                <w:sz w:val="22"/>
                <w:szCs w:val="22"/>
              </w:rPr>
              <w:t>164</w:t>
            </w:r>
          </w:p>
        </w:tc>
        <w:tc>
          <w:tcPr>
            <w:tcW w:w="1373" w:type="dxa"/>
            <w:tcBorders>
              <w:left w:val="single" w:sz="4" w:space="0" w:color="auto"/>
              <w:right w:val="single" w:sz="4" w:space="0" w:color="auto"/>
            </w:tcBorders>
          </w:tcPr>
          <w:p w14:paraId="213887F5" w14:textId="77777777" w:rsidR="00E87287" w:rsidRPr="007B5BA8" w:rsidRDefault="00E87287" w:rsidP="00E87287">
            <w:pPr>
              <w:rPr>
                <w:sz w:val="22"/>
                <w:szCs w:val="22"/>
              </w:rPr>
            </w:pPr>
            <w:r w:rsidRPr="007B5BA8">
              <w:rPr>
                <w:sz w:val="22"/>
                <w:szCs w:val="22"/>
              </w:rPr>
              <w:t>18</w:t>
            </w:r>
          </w:p>
        </w:tc>
        <w:tc>
          <w:tcPr>
            <w:tcW w:w="1279" w:type="dxa"/>
            <w:tcBorders>
              <w:left w:val="single" w:sz="4" w:space="0" w:color="auto"/>
              <w:right w:val="single" w:sz="4" w:space="0" w:color="auto"/>
            </w:tcBorders>
          </w:tcPr>
          <w:p w14:paraId="10C48B96" w14:textId="193800BE" w:rsidR="00E87287" w:rsidRPr="007B5BA8" w:rsidRDefault="00E87287" w:rsidP="00E87287">
            <w:pPr>
              <w:rPr>
                <w:rFonts w:eastAsia="Times New Roman"/>
                <w:sz w:val="22"/>
                <w:szCs w:val="22"/>
              </w:rPr>
            </w:pPr>
            <w:r w:rsidRPr="007B5BA8">
              <w:rPr>
                <w:rFonts w:eastAsia="Times New Roman"/>
                <w:sz w:val="22"/>
                <w:szCs w:val="22"/>
              </w:rPr>
              <w:t>T2*</w:t>
            </w:r>
            <w:r w:rsidR="00B92EBF">
              <w:rPr>
                <w:rFonts w:eastAsia="Times New Roman"/>
                <w:sz w:val="22"/>
                <w:szCs w:val="22"/>
              </w:rPr>
              <w:t xml:space="preserve"> </w:t>
            </w:r>
            <w:r w:rsidRPr="007B5BA8">
              <w:rPr>
                <w:rFonts w:eastAsia="Times New Roman"/>
                <w:sz w:val="22"/>
                <w:szCs w:val="22"/>
              </w:rPr>
              <w:t>GRE</w:t>
            </w:r>
            <w:r w:rsidR="00C46201" w:rsidRPr="007B5BA8">
              <w:rPr>
                <w:rFonts w:eastAsia="Times New Roman"/>
                <w:sz w:val="22"/>
                <w:szCs w:val="22"/>
              </w:rPr>
              <w:t>(BB)</w:t>
            </w:r>
          </w:p>
        </w:tc>
        <w:tc>
          <w:tcPr>
            <w:tcW w:w="1156" w:type="dxa"/>
            <w:tcBorders>
              <w:left w:val="single" w:sz="4" w:space="0" w:color="auto"/>
              <w:right w:val="single" w:sz="4" w:space="0" w:color="auto"/>
            </w:tcBorders>
          </w:tcPr>
          <w:p w14:paraId="5F2BBB34" w14:textId="77777777" w:rsidR="00E87287" w:rsidRPr="007B5BA8" w:rsidRDefault="00E87287" w:rsidP="00E87287">
            <w:pPr>
              <w:rPr>
                <w:sz w:val="22"/>
                <w:szCs w:val="22"/>
              </w:rPr>
            </w:pPr>
            <w:r w:rsidRPr="007B5BA8">
              <w:rPr>
                <w:sz w:val="22"/>
                <w:szCs w:val="22"/>
              </w:rPr>
              <w:t>1.5T</w:t>
            </w:r>
          </w:p>
        </w:tc>
        <w:tc>
          <w:tcPr>
            <w:tcW w:w="2045" w:type="dxa"/>
            <w:tcBorders>
              <w:top w:val="single" w:sz="2" w:space="0" w:color="auto"/>
              <w:left w:val="single" w:sz="4" w:space="0" w:color="auto"/>
              <w:bottom w:val="single" w:sz="2" w:space="0" w:color="auto"/>
              <w:right w:val="single" w:sz="4" w:space="0" w:color="auto"/>
            </w:tcBorders>
          </w:tcPr>
          <w:p w14:paraId="2BB99F32" w14:textId="77777777" w:rsidR="00E87287" w:rsidRPr="007B5BA8" w:rsidRDefault="00E87287" w:rsidP="00E87287">
            <w:pPr>
              <w:rPr>
                <w:sz w:val="22"/>
                <w:szCs w:val="22"/>
              </w:rPr>
            </w:pPr>
            <w:r w:rsidRPr="007B5BA8">
              <w:rPr>
                <w:sz w:val="22"/>
                <w:szCs w:val="22"/>
              </w:rPr>
              <w:sym w:font="Symbol" w:char="F044"/>
            </w:r>
            <w:r w:rsidRPr="007B5BA8">
              <w:rPr>
                <w:sz w:val="22"/>
                <w:szCs w:val="22"/>
              </w:rPr>
              <w:t xml:space="preserve"> mean cardiac T2* between groups</w:t>
            </w:r>
          </w:p>
        </w:tc>
        <w:tc>
          <w:tcPr>
            <w:tcW w:w="3841" w:type="dxa"/>
            <w:tcBorders>
              <w:top w:val="single" w:sz="2" w:space="0" w:color="auto"/>
              <w:left w:val="single" w:sz="4" w:space="0" w:color="auto"/>
              <w:bottom w:val="single" w:sz="2" w:space="0" w:color="auto"/>
              <w:right w:val="single" w:sz="4" w:space="0" w:color="auto"/>
            </w:tcBorders>
          </w:tcPr>
          <w:p w14:paraId="0B1D0AD2" w14:textId="50F734EA" w:rsidR="00E87287" w:rsidRPr="007B5BA8" w:rsidRDefault="000B287E" w:rsidP="000B287E">
            <w:pPr>
              <w:rPr>
                <w:sz w:val="22"/>
                <w:szCs w:val="22"/>
              </w:rPr>
            </w:pPr>
            <w:r w:rsidRPr="007B5BA8">
              <w:rPr>
                <w:sz w:val="22"/>
                <w:szCs w:val="22"/>
              </w:rPr>
              <w:t>The improvement in the global heart T2* was significantly higher in the DFP+DFO than the DFO group, without a difference in biventricular function</w:t>
            </w:r>
          </w:p>
        </w:tc>
      </w:tr>
      <w:tr w:rsidR="00E61251" w:rsidRPr="007B5BA8" w14:paraId="1AF3F0C1" w14:textId="77777777" w:rsidTr="00B832C2">
        <w:trPr>
          <w:trHeight w:val="533"/>
        </w:trPr>
        <w:tc>
          <w:tcPr>
            <w:tcW w:w="1288" w:type="dxa"/>
            <w:vMerge w:val="restart"/>
            <w:tcBorders>
              <w:left w:val="single" w:sz="4" w:space="0" w:color="auto"/>
              <w:right w:val="single" w:sz="4" w:space="0" w:color="auto"/>
            </w:tcBorders>
          </w:tcPr>
          <w:p w14:paraId="4E94420B" w14:textId="0AF4DC35" w:rsidR="00E61251" w:rsidRPr="007B5BA8" w:rsidRDefault="00E61251" w:rsidP="00E61251">
            <w:pPr>
              <w:rPr>
                <w:sz w:val="22"/>
                <w:szCs w:val="22"/>
              </w:rPr>
            </w:pPr>
            <w:r>
              <w:rPr>
                <w:sz w:val="22"/>
                <w:szCs w:val="22"/>
              </w:rPr>
              <w:t xml:space="preserve">Pennell </w:t>
            </w:r>
            <w:r w:rsidRPr="007B5BA8">
              <w:rPr>
                <w:sz w:val="22"/>
                <w:szCs w:val="22"/>
              </w:rPr>
              <w:t xml:space="preserve"> </w:t>
            </w:r>
            <w:r w:rsidRPr="007B5BA8">
              <w:rPr>
                <w:sz w:val="22"/>
                <w:szCs w:val="22"/>
              </w:rPr>
              <w:fldChar w:fldCharType="begin"/>
            </w:r>
            <w:r>
              <w:rPr>
                <w:sz w:val="22"/>
                <w:szCs w:val="22"/>
              </w:rPr>
              <w:instrText xml:space="preserve"> ADDIN PAPERS2_CITATIONS &lt;citation&gt;&lt;uuid&gt;7D00D230-5E83-48E2-81B7-FC793D59B041&lt;/uuid&gt;&lt;priority&gt;0&lt;/priority&gt;&lt;publications&gt;&lt;publication&gt;&lt;uuid&gt;B14742A7-A9D1-4361-9EB9-51BE3A9289E7&lt;/uuid&gt;&lt;volume&gt;15&lt;/volume&gt;&lt;accepted_date&gt;99201212141200000000222000&lt;/accepted_date&gt;&lt;doi&gt;10.1186/1532-429X-15-1&lt;/doi&gt;&lt;startpage&gt;1&lt;/startpage&gt;&lt;publication_date&gt;99201301161200000000222000&lt;/publication_date&gt;&lt;url&gt;http://jcmr-online.biomedcentral.com/articles/10.1186/1532-429X-15-1&lt;/url&gt;&lt;type&gt;400&lt;/type&gt;&lt;title&gt;Cardiac and hepatic iron and ejection fraction in thalassemia major: multicentre prospective comparison of combined deferiprone and deferoxamine therapy against deferiprone or deferoxamine monotherapy.&lt;/title&gt;&lt;publisher&gt;BioMed Central&lt;/publisher&gt;&lt;submission_date&gt;99201206051200000000222000&lt;/submission_date&gt;&lt;number&gt;1&lt;/number&gt;&lt;institution&gt;Cardiovascular MR Unit, Fondazione G, Monasterio CNR-Regione Toscana and Institute of Clinical Physiology, Pisa, Italy. alessia.pepe@ftgm.it&lt;/institution&gt;&lt;subtype&gt;400&lt;/subtype&gt;&lt;bundle&gt;&lt;publication&gt;&lt;publisher&gt;BioMed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Alessia&lt;/firstName&gt;&lt;lastName&gt;Pepe&lt;/lastName&gt;&lt;/author&gt;&lt;author&gt;&lt;firstName&gt;Antonella&lt;/firstName&gt;&lt;lastName&gt;Meloni&lt;/lastName&gt;&lt;/author&gt;&lt;author&gt;&lt;firstName&gt;Giuseppe&lt;/firstName&gt;&lt;lastName&gt;Rossi&lt;/lastName&gt;&lt;/author&gt;&lt;author&gt;&lt;firstName&gt;Liana&lt;/firstName&gt;&lt;lastName&gt;Cuccia&lt;/lastName&gt;&lt;/author&gt;&lt;author&gt;&lt;firstName&gt;Giuseppe&lt;/firstName&gt;&lt;middleNames&gt;Domenico&lt;/middleNames&gt;&lt;lastName&gt;D'Ascola&lt;/lastName&gt;&lt;/author&gt;&lt;author&gt;&lt;firstName&gt;Michele&lt;/firstName&gt;&lt;lastName&gt;Santodirocco&lt;/lastName&gt;&lt;/author&gt;&lt;author&gt;&lt;firstName&gt;Paolo&lt;/firstName&gt;&lt;lastName&gt;Cianciulli&lt;/lastName&gt;&lt;/author&gt;&lt;author&gt;&lt;firstName&gt;Vincenzo&lt;/firstName&gt;&lt;lastName&gt;Caruso&lt;/lastName&gt;&lt;/author&gt;&lt;author&gt;&lt;firstName&gt;Maria&lt;/firstName&gt;&lt;middleNames&gt;Antonietta&lt;/middleNames&gt;&lt;lastName&gt;Romeo&lt;/lastName&gt;&lt;/author&gt;&lt;author&gt;&lt;firstName&gt;Aldo&lt;/firstName&gt;&lt;lastName&gt;Filosa&lt;/lastName&gt;&lt;/author&gt;&lt;author&gt;&lt;firstName&gt;Lorella&lt;/firstName&gt;&lt;lastName&gt;Pitrolo&lt;/lastName&gt;&lt;/author&gt;&lt;author&gt;&lt;firstName&gt;Maria&lt;/firstName&gt;&lt;middleNames&gt;Caterina&lt;/middleNames&gt;&lt;lastName&gt;Putti&lt;/lastName&gt;&lt;/author&gt;&lt;author&gt;&lt;firstName&gt;Angelo&lt;/firstName&gt;&lt;lastName&gt;Peluso&lt;/lastName&gt;&lt;/author&gt;&lt;author&gt;&lt;firstName&gt;Saveria&lt;/firstName&gt;&lt;lastName&gt;Campisi&lt;/lastName&gt;&lt;/author&gt;&lt;author&gt;&lt;firstName&gt;Massimiliano&lt;/firstName&gt;&lt;lastName&gt;Missere&lt;/lastName&gt;&lt;/author&gt;&lt;author&gt;&lt;firstName&gt;Massimo&lt;/firstName&gt;&lt;lastName&gt;Midiri&lt;/lastName&gt;&lt;/author&gt;&lt;author&gt;&lt;firstName&gt;Letizia&lt;/firstName&gt;&lt;lastName&gt;Gulino&lt;/lastName&gt;&lt;/author&gt;&lt;author&gt;&lt;firstName&gt;Vincenzo&lt;/firstName&gt;&lt;lastName&gt;Positano&lt;/lastName&gt;&lt;/author&gt;&lt;author&gt;&lt;firstName&gt;Massimo&lt;/firstName&gt;&lt;lastName&gt;Lombardi&lt;/lastName&gt;&lt;/author&gt;&lt;author&gt;&lt;firstName&gt;Paolo&lt;/firstName&gt;&lt;lastName&gt;Ricchi&lt;/lastName&gt;&lt;/author&gt;&lt;/authors&gt;&lt;/publication&gt;&lt;/publications&gt;&lt;cites&gt;&lt;/cites&gt;&lt;/citation&gt;</w:instrText>
            </w:r>
            <w:r w:rsidRPr="007B5BA8">
              <w:rPr>
                <w:sz w:val="22"/>
                <w:szCs w:val="22"/>
              </w:rPr>
              <w:instrText xml:space="preserve">T </w:instrText>
            </w:r>
            <w:r w:rsidRPr="007B5BA8">
              <w:rPr>
                <w:sz w:val="22"/>
                <w:szCs w:val="22"/>
              </w:rPr>
              <w:fldChar w:fldCharType="separate"/>
            </w:r>
            <w:r>
              <w:rPr>
                <w:sz w:val="22"/>
                <w:szCs w:val="22"/>
                <w:lang w:eastAsia="en-US"/>
              </w:rPr>
              <w:t>[31]</w:t>
            </w:r>
            <w:r w:rsidRPr="007B5BA8">
              <w:rPr>
                <w:sz w:val="22"/>
                <w:szCs w:val="22"/>
              </w:rPr>
              <w:fldChar w:fldCharType="end"/>
            </w:r>
          </w:p>
        </w:tc>
        <w:tc>
          <w:tcPr>
            <w:tcW w:w="1655" w:type="dxa"/>
            <w:vMerge w:val="restart"/>
            <w:tcBorders>
              <w:left w:val="single" w:sz="4" w:space="0" w:color="auto"/>
              <w:right w:val="single" w:sz="4" w:space="0" w:color="auto"/>
            </w:tcBorders>
          </w:tcPr>
          <w:p w14:paraId="28B6908A" w14:textId="08E84692" w:rsidR="00E61251" w:rsidRPr="007B5BA8" w:rsidRDefault="00B832C2" w:rsidP="00E61251">
            <w:pPr>
              <w:rPr>
                <w:sz w:val="22"/>
                <w:szCs w:val="22"/>
              </w:rPr>
            </w:pPr>
            <w:r>
              <w:rPr>
                <w:sz w:val="22"/>
                <w:szCs w:val="22"/>
              </w:rPr>
              <w:t>RCT multi</w:t>
            </w:r>
            <w:r w:rsidR="00E61251">
              <w:rPr>
                <w:sz w:val="22"/>
                <w:szCs w:val="22"/>
              </w:rPr>
              <w:t>centre</w:t>
            </w:r>
          </w:p>
        </w:tc>
        <w:tc>
          <w:tcPr>
            <w:tcW w:w="1986" w:type="dxa"/>
            <w:vMerge w:val="restart"/>
            <w:tcBorders>
              <w:left w:val="single" w:sz="4" w:space="0" w:color="auto"/>
              <w:right w:val="single" w:sz="4" w:space="0" w:color="auto"/>
            </w:tcBorders>
          </w:tcPr>
          <w:p w14:paraId="6E20D8D8" w14:textId="77777777" w:rsidR="00E61251" w:rsidRPr="007B5BA8" w:rsidRDefault="00E61251" w:rsidP="00E61251">
            <w:pPr>
              <w:rPr>
                <w:sz w:val="22"/>
                <w:szCs w:val="22"/>
              </w:rPr>
            </w:pPr>
            <w:r w:rsidRPr="007B5BA8">
              <w:rPr>
                <w:sz w:val="22"/>
                <w:szCs w:val="22"/>
              </w:rPr>
              <w:t>Thalassaemia major</w:t>
            </w:r>
          </w:p>
          <w:p w14:paraId="7D2BCC54" w14:textId="084D18BA" w:rsidR="00E61251" w:rsidRDefault="00E61251" w:rsidP="00E61251">
            <w:pPr>
              <w:pStyle w:val="ListParagraph"/>
              <w:numPr>
                <w:ilvl w:val="0"/>
                <w:numId w:val="9"/>
              </w:numPr>
              <w:rPr>
                <w:rFonts w:ascii="Times New Roman" w:hAnsi="Times New Roman"/>
                <w:sz w:val="22"/>
                <w:szCs w:val="22"/>
                <w:lang w:val="en-GB"/>
              </w:rPr>
            </w:pPr>
            <w:r>
              <w:rPr>
                <w:rFonts w:ascii="Times New Roman" w:hAnsi="Times New Roman"/>
                <w:sz w:val="22"/>
                <w:szCs w:val="22"/>
                <w:lang w:val="en-GB"/>
              </w:rPr>
              <w:t xml:space="preserve">DFO </w:t>
            </w:r>
          </w:p>
          <w:p w14:paraId="7ED3D13A" w14:textId="3B95B5FA" w:rsidR="00E61251" w:rsidRPr="00E61251" w:rsidRDefault="00E61251" w:rsidP="00E61251">
            <w:pPr>
              <w:pStyle w:val="ListParagraph"/>
              <w:numPr>
                <w:ilvl w:val="0"/>
                <w:numId w:val="9"/>
              </w:numPr>
              <w:rPr>
                <w:rFonts w:ascii="Times New Roman" w:hAnsi="Times New Roman"/>
                <w:sz w:val="22"/>
                <w:szCs w:val="22"/>
                <w:lang w:val="en-GB"/>
              </w:rPr>
            </w:pPr>
            <w:r>
              <w:rPr>
                <w:rFonts w:ascii="Times New Roman" w:hAnsi="Times New Roman"/>
                <w:sz w:val="22"/>
                <w:szCs w:val="22"/>
                <w:lang w:val="en-GB"/>
              </w:rPr>
              <w:t>DFP</w:t>
            </w:r>
          </w:p>
        </w:tc>
        <w:tc>
          <w:tcPr>
            <w:tcW w:w="823" w:type="dxa"/>
            <w:vMerge w:val="restart"/>
            <w:tcBorders>
              <w:left w:val="single" w:sz="4" w:space="0" w:color="auto"/>
              <w:right w:val="single" w:sz="4" w:space="0" w:color="auto"/>
            </w:tcBorders>
          </w:tcPr>
          <w:p w14:paraId="1F0E88C5" w14:textId="1FE63AF5" w:rsidR="00E61251" w:rsidRPr="007B5BA8" w:rsidRDefault="00E61251" w:rsidP="00E61251">
            <w:pPr>
              <w:rPr>
                <w:sz w:val="22"/>
                <w:szCs w:val="22"/>
              </w:rPr>
            </w:pPr>
            <w:r>
              <w:rPr>
                <w:sz w:val="22"/>
                <w:szCs w:val="22"/>
              </w:rPr>
              <w:t>61</w:t>
            </w:r>
          </w:p>
        </w:tc>
        <w:tc>
          <w:tcPr>
            <w:tcW w:w="1373" w:type="dxa"/>
            <w:vMerge w:val="restart"/>
            <w:tcBorders>
              <w:left w:val="single" w:sz="4" w:space="0" w:color="auto"/>
              <w:right w:val="single" w:sz="4" w:space="0" w:color="auto"/>
            </w:tcBorders>
          </w:tcPr>
          <w:p w14:paraId="0BA1BA39" w14:textId="0B8762A4" w:rsidR="00E61251" w:rsidRPr="007B5BA8" w:rsidRDefault="00E61251" w:rsidP="00E61251">
            <w:pPr>
              <w:rPr>
                <w:sz w:val="22"/>
                <w:szCs w:val="22"/>
              </w:rPr>
            </w:pPr>
            <w:r>
              <w:rPr>
                <w:sz w:val="22"/>
                <w:szCs w:val="22"/>
              </w:rPr>
              <w:t>12</w:t>
            </w:r>
          </w:p>
        </w:tc>
        <w:tc>
          <w:tcPr>
            <w:tcW w:w="1279" w:type="dxa"/>
            <w:vMerge w:val="restart"/>
            <w:tcBorders>
              <w:left w:val="single" w:sz="4" w:space="0" w:color="auto"/>
              <w:right w:val="single" w:sz="4" w:space="0" w:color="auto"/>
            </w:tcBorders>
          </w:tcPr>
          <w:p w14:paraId="5671C937" w14:textId="3FC3B130" w:rsidR="00E61251" w:rsidRPr="007B5BA8" w:rsidRDefault="00B832C2" w:rsidP="00E61251">
            <w:pPr>
              <w:rPr>
                <w:rFonts w:eastAsia="Times New Roman"/>
                <w:sz w:val="22"/>
                <w:szCs w:val="22"/>
              </w:rPr>
            </w:pPr>
            <w:r w:rsidRPr="0018616A">
              <w:rPr>
                <w:sz w:val="22"/>
              </w:rPr>
              <w:t>mbT2*</w:t>
            </w:r>
            <w:r w:rsidR="00E74D75" w:rsidRPr="0018616A">
              <w:rPr>
                <w:sz w:val="22"/>
              </w:rPr>
              <w:t xml:space="preserve"> </w:t>
            </w:r>
            <w:r w:rsidRPr="0018616A">
              <w:rPr>
                <w:sz w:val="22"/>
              </w:rPr>
              <w:t>GRE(BB)</w:t>
            </w:r>
          </w:p>
        </w:tc>
        <w:tc>
          <w:tcPr>
            <w:tcW w:w="1156" w:type="dxa"/>
            <w:vMerge w:val="restart"/>
            <w:tcBorders>
              <w:left w:val="single" w:sz="4" w:space="0" w:color="auto"/>
              <w:right w:val="single" w:sz="4" w:space="0" w:color="auto"/>
            </w:tcBorders>
          </w:tcPr>
          <w:p w14:paraId="664118C5" w14:textId="5E708A0A" w:rsidR="00E61251" w:rsidRPr="007B5BA8" w:rsidRDefault="00E61251" w:rsidP="00E61251">
            <w:pPr>
              <w:rPr>
                <w:sz w:val="22"/>
                <w:szCs w:val="22"/>
              </w:rPr>
            </w:pPr>
            <w:r>
              <w:rPr>
                <w:sz w:val="22"/>
                <w:szCs w:val="22"/>
              </w:rPr>
              <w:t>1.5T</w:t>
            </w:r>
          </w:p>
        </w:tc>
        <w:tc>
          <w:tcPr>
            <w:tcW w:w="2045" w:type="dxa"/>
            <w:tcBorders>
              <w:top w:val="single" w:sz="2" w:space="0" w:color="auto"/>
              <w:left w:val="single" w:sz="4" w:space="0" w:color="auto"/>
              <w:bottom w:val="single" w:sz="4" w:space="0" w:color="auto"/>
              <w:right w:val="single" w:sz="4" w:space="0" w:color="auto"/>
            </w:tcBorders>
          </w:tcPr>
          <w:p w14:paraId="6A603CF1" w14:textId="2926508D" w:rsidR="00E61251" w:rsidRPr="007B5BA8" w:rsidRDefault="00E61251" w:rsidP="00E61251">
            <w:pPr>
              <w:rPr>
                <w:sz w:val="22"/>
                <w:szCs w:val="22"/>
              </w:rPr>
            </w:pPr>
            <w:r w:rsidRPr="007B5BA8">
              <w:rPr>
                <w:sz w:val="22"/>
                <w:szCs w:val="22"/>
              </w:rPr>
              <w:sym w:font="Symbol" w:char="F044"/>
            </w:r>
            <w:r w:rsidRPr="007B5BA8">
              <w:rPr>
                <w:sz w:val="22"/>
                <w:szCs w:val="22"/>
              </w:rPr>
              <w:t xml:space="preserve">cardiac T2* </w:t>
            </w:r>
          </w:p>
        </w:tc>
        <w:tc>
          <w:tcPr>
            <w:tcW w:w="3841" w:type="dxa"/>
            <w:tcBorders>
              <w:top w:val="single" w:sz="2" w:space="0" w:color="auto"/>
              <w:left w:val="single" w:sz="4" w:space="0" w:color="auto"/>
              <w:right w:val="single" w:sz="4" w:space="0" w:color="auto"/>
            </w:tcBorders>
          </w:tcPr>
          <w:p w14:paraId="487DE59E" w14:textId="4D8B3AAC" w:rsidR="00E61251" w:rsidRDefault="00E61251" w:rsidP="00E61251">
            <w:pPr>
              <w:rPr>
                <w:sz w:val="22"/>
                <w:szCs w:val="22"/>
              </w:rPr>
            </w:pPr>
            <w:r>
              <w:rPr>
                <w:sz w:val="22"/>
                <w:szCs w:val="22"/>
              </w:rPr>
              <w:t>DFO: 13%</w:t>
            </w:r>
          </w:p>
          <w:p w14:paraId="36FCE946" w14:textId="7156B924" w:rsidR="00E61251" w:rsidRDefault="00E61251" w:rsidP="00E61251">
            <w:pPr>
              <w:rPr>
                <w:sz w:val="22"/>
                <w:szCs w:val="22"/>
              </w:rPr>
            </w:pPr>
            <w:r>
              <w:rPr>
                <w:sz w:val="22"/>
                <w:szCs w:val="22"/>
              </w:rPr>
              <w:t xml:space="preserve">DFP: 27% </w:t>
            </w:r>
          </w:p>
          <w:p w14:paraId="090EE1AA" w14:textId="1F8DE352" w:rsidR="00E61251" w:rsidRPr="007B5BA8" w:rsidRDefault="00E61251" w:rsidP="00E61251">
            <w:pPr>
              <w:rPr>
                <w:sz w:val="22"/>
                <w:szCs w:val="22"/>
              </w:rPr>
            </w:pPr>
            <w:r>
              <w:rPr>
                <w:sz w:val="22"/>
                <w:szCs w:val="22"/>
              </w:rPr>
              <w:t>(p=0.023)</w:t>
            </w:r>
          </w:p>
        </w:tc>
      </w:tr>
      <w:tr w:rsidR="00E61251" w:rsidRPr="007B5BA8" w14:paraId="74E55FAC" w14:textId="77777777" w:rsidTr="00B832C2">
        <w:trPr>
          <w:trHeight w:val="532"/>
        </w:trPr>
        <w:tc>
          <w:tcPr>
            <w:tcW w:w="1288" w:type="dxa"/>
            <w:vMerge/>
            <w:tcBorders>
              <w:left w:val="single" w:sz="4" w:space="0" w:color="auto"/>
              <w:bottom w:val="single" w:sz="4" w:space="0" w:color="auto"/>
              <w:right w:val="single" w:sz="4" w:space="0" w:color="auto"/>
            </w:tcBorders>
          </w:tcPr>
          <w:p w14:paraId="47DD549B" w14:textId="20DEA73B" w:rsidR="00E61251" w:rsidRDefault="00E61251" w:rsidP="00E61251">
            <w:pPr>
              <w:rPr>
                <w:sz w:val="22"/>
                <w:szCs w:val="22"/>
              </w:rPr>
            </w:pPr>
          </w:p>
        </w:tc>
        <w:tc>
          <w:tcPr>
            <w:tcW w:w="1655" w:type="dxa"/>
            <w:vMerge/>
            <w:tcBorders>
              <w:left w:val="single" w:sz="4" w:space="0" w:color="auto"/>
              <w:bottom w:val="single" w:sz="4" w:space="0" w:color="auto"/>
              <w:right w:val="single" w:sz="4" w:space="0" w:color="auto"/>
            </w:tcBorders>
          </w:tcPr>
          <w:p w14:paraId="110399F3" w14:textId="77777777" w:rsidR="00E61251" w:rsidRDefault="00E61251" w:rsidP="00E61251">
            <w:pPr>
              <w:rPr>
                <w:sz w:val="22"/>
                <w:szCs w:val="22"/>
              </w:rPr>
            </w:pPr>
          </w:p>
        </w:tc>
        <w:tc>
          <w:tcPr>
            <w:tcW w:w="1986" w:type="dxa"/>
            <w:vMerge/>
            <w:tcBorders>
              <w:left w:val="single" w:sz="4" w:space="0" w:color="auto"/>
              <w:bottom w:val="single" w:sz="4" w:space="0" w:color="auto"/>
              <w:right w:val="single" w:sz="4" w:space="0" w:color="auto"/>
            </w:tcBorders>
          </w:tcPr>
          <w:p w14:paraId="5235B85F" w14:textId="77777777" w:rsidR="00E61251" w:rsidRPr="007B5BA8" w:rsidRDefault="00E61251" w:rsidP="00E61251">
            <w:pPr>
              <w:rPr>
                <w:sz w:val="22"/>
                <w:szCs w:val="22"/>
              </w:rPr>
            </w:pPr>
          </w:p>
        </w:tc>
        <w:tc>
          <w:tcPr>
            <w:tcW w:w="823" w:type="dxa"/>
            <w:vMerge/>
            <w:tcBorders>
              <w:left w:val="single" w:sz="4" w:space="0" w:color="auto"/>
              <w:bottom w:val="single" w:sz="4" w:space="0" w:color="auto"/>
              <w:right w:val="single" w:sz="4" w:space="0" w:color="auto"/>
            </w:tcBorders>
          </w:tcPr>
          <w:p w14:paraId="71EEFE15" w14:textId="77777777" w:rsidR="00E61251" w:rsidRDefault="00E61251" w:rsidP="00E61251">
            <w:pPr>
              <w:rPr>
                <w:sz w:val="22"/>
                <w:szCs w:val="22"/>
              </w:rPr>
            </w:pPr>
          </w:p>
        </w:tc>
        <w:tc>
          <w:tcPr>
            <w:tcW w:w="1373" w:type="dxa"/>
            <w:vMerge/>
            <w:tcBorders>
              <w:left w:val="single" w:sz="4" w:space="0" w:color="auto"/>
              <w:bottom w:val="single" w:sz="4" w:space="0" w:color="auto"/>
              <w:right w:val="single" w:sz="4" w:space="0" w:color="auto"/>
            </w:tcBorders>
          </w:tcPr>
          <w:p w14:paraId="78966935" w14:textId="77777777" w:rsidR="00E61251" w:rsidRDefault="00E61251" w:rsidP="00E61251">
            <w:pPr>
              <w:rPr>
                <w:sz w:val="22"/>
                <w:szCs w:val="22"/>
              </w:rPr>
            </w:pPr>
          </w:p>
        </w:tc>
        <w:tc>
          <w:tcPr>
            <w:tcW w:w="1279" w:type="dxa"/>
            <w:vMerge/>
            <w:tcBorders>
              <w:left w:val="single" w:sz="4" w:space="0" w:color="auto"/>
              <w:bottom w:val="single" w:sz="4" w:space="0" w:color="auto"/>
              <w:right w:val="single" w:sz="4" w:space="0" w:color="auto"/>
            </w:tcBorders>
          </w:tcPr>
          <w:p w14:paraId="3D4F0094" w14:textId="77777777" w:rsidR="00E61251" w:rsidRPr="007B5BA8" w:rsidRDefault="00E61251" w:rsidP="00E61251">
            <w:pPr>
              <w:rPr>
                <w:rFonts w:eastAsia="Times New Roman"/>
                <w:sz w:val="22"/>
                <w:szCs w:val="22"/>
              </w:rPr>
            </w:pPr>
          </w:p>
        </w:tc>
        <w:tc>
          <w:tcPr>
            <w:tcW w:w="1156" w:type="dxa"/>
            <w:vMerge/>
            <w:tcBorders>
              <w:left w:val="single" w:sz="4" w:space="0" w:color="auto"/>
              <w:bottom w:val="single" w:sz="4" w:space="0" w:color="auto"/>
              <w:right w:val="single" w:sz="4" w:space="0" w:color="auto"/>
            </w:tcBorders>
          </w:tcPr>
          <w:p w14:paraId="1AD5FE04" w14:textId="77777777" w:rsidR="00E61251" w:rsidRDefault="00E61251" w:rsidP="00E61251">
            <w:pPr>
              <w:rPr>
                <w:sz w:val="22"/>
                <w:szCs w:val="22"/>
              </w:rPr>
            </w:pPr>
          </w:p>
        </w:tc>
        <w:tc>
          <w:tcPr>
            <w:tcW w:w="2045" w:type="dxa"/>
            <w:tcBorders>
              <w:top w:val="single" w:sz="2" w:space="0" w:color="auto"/>
              <w:left w:val="single" w:sz="4" w:space="0" w:color="auto"/>
              <w:bottom w:val="single" w:sz="4" w:space="0" w:color="auto"/>
              <w:right w:val="single" w:sz="4" w:space="0" w:color="auto"/>
            </w:tcBorders>
          </w:tcPr>
          <w:p w14:paraId="1E7EA789" w14:textId="579C23AA" w:rsidR="00E61251" w:rsidRPr="007B5BA8" w:rsidRDefault="00E61251" w:rsidP="00E61251">
            <w:pPr>
              <w:rPr>
                <w:sz w:val="22"/>
                <w:szCs w:val="22"/>
              </w:rPr>
            </w:pPr>
            <w:r w:rsidRPr="007B5BA8">
              <w:rPr>
                <w:sz w:val="22"/>
                <w:szCs w:val="22"/>
              </w:rPr>
              <w:sym w:font="Symbol" w:char="F044"/>
            </w:r>
            <w:r w:rsidRPr="007B5BA8">
              <w:rPr>
                <w:sz w:val="22"/>
                <w:szCs w:val="22"/>
              </w:rPr>
              <w:t>LV-EF</w:t>
            </w:r>
          </w:p>
        </w:tc>
        <w:tc>
          <w:tcPr>
            <w:tcW w:w="3841" w:type="dxa"/>
            <w:tcBorders>
              <w:left w:val="single" w:sz="4" w:space="0" w:color="auto"/>
              <w:bottom w:val="single" w:sz="4" w:space="0" w:color="auto"/>
              <w:right w:val="single" w:sz="4" w:space="0" w:color="auto"/>
            </w:tcBorders>
          </w:tcPr>
          <w:p w14:paraId="5EA4DD96" w14:textId="2709800F" w:rsidR="00E61251" w:rsidRDefault="00E61251" w:rsidP="00E61251">
            <w:pPr>
              <w:rPr>
                <w:sz w:val="22"/>
                <w:szCs w:val="22"/>
              </w:rPr>
            </w:pPr>
            <w:r>
              <w:rPr>
                <w:sz w:val="22"/>
                <w:szCs w:val="22"/>
              </w:rPr>
              <w:t>DFO: 0.3%</w:t>
            </w:r>
          </w:p>
          <w:p w14:paraId="07A6E028" w14:textId="32827B2B" w:rsidR="00E61251" w:rsidRDefault="00E61251" w:rsidP="00E61251">
            <w:pPr>
              <w:rPr>
                <w:sz w:val="22"/>
                <w:szCs w:val="22"/>
              </w:rPr>
            </w:pPr>
            <w:r>
              <w:rPr>
                <w:sz w:val="22"/>
                <w:szCs w:val="22"/>
              </w:rPr>
              <w:t xml:space="preserve">DFP: 3.1% </w:t>
            </w:r>
          </w:p>
          <w:p w14:paraId="7BEE0291" w14:textId="0F83C78E" w:rsidR="00E61251" w:rsidRPr="007B5BA8" w:rsidRDefault="00E61251" w:rsidP="00E61251">
            <w:pPr>
              <w:rPr>
                <w:sz w:val="22"/>
                <w:szCs w:val="22"/>
              </w:rPr>
            </w:pPr>
            <w:r>
              <w:rPr>
                <w:sz w:val="22"/>
                <w:szCs w:val="22"/>
              </w:rPr>
              <w:t>(p=0.03)</w:t>
            </w:r>
          </w:p>
        </w:tc>
      </w:tr>
      <w:tr w:rsidR="0018616A" w:rsidRPr="007B5BA8" w14:paraId="70717D92" w14:textId="77777777" w:rsidTr="00CD2032">
        <w:trPr>
          <w:trHeight w:val="383"/>
        </w:trPr>
        <w:tc>
          <w:tcPr>
            <w:tcW w:w="1288" w:type="dxa"/>
            <w:vMerge w:val="restart"/>
            <w:tcBorders>
              <w:left w:val="single" w:sz="4" w:space="0" w:color="auto"/>
              <w:right w:val="single" w:sz="4" w:space="0" w:color="auto"/>
            </w:tcBorders>
          </w:tcPr>
          <w:p w14:paraId="12493067" w14:textId="75D59D07" w:rsidR="0018616A" w:rsidRPr="007B5BA8" w:rsidRDefault="0018616A" w:rsidP="00455EBB">
            <w:pPr>
              <w:rPr>
                <w:sz w:val="22"/>
                <w:szCs w:val="22"/>
              </w:rPr>
            </w:pPr>
            <w:r>
              <w:rPr>
                <w:sz w:val="22"/>
                <w:szCs w:val="22"/>
              </w:rPr>
              <w:t xml:space="preserve">Pennell </w:t>
            </w:r>
            <w:r w:rsidRPr="007B5BA8">
              <w:rPr>
                <w:sz w:val="22"/>
                <w:szCs w:val="22"/>
              </w:rPr>
              <w:t xml:space="preserve"> </w:t>
            </w:r>
            <w:r w:rsidRPr="007B5BA8">
              <w:rPr>
                <w:sz w:val="22"/>
                <w:szCs w:val="22"/>
              </w:rPr>
              <w:fldChar w:fldCharType="begin"/>
            </w:r>
            <w:r>
              <w:rPr>
                <w:sz w:val="22"/>
                <w:szCs w:val="22"/>
              </w:rPr>
              <w:instrText xml:space="preserve"> ADDIN PAPERS2_CITATIONS &lt;citation&gt;&lt;uuid&gt;7D00D230-5E83-48E2-81B7-FC793D59B041&lt;/uuid&gt;&lt;priority&gt;0&lt;/priority&gt;&lt;publications&gt;&lt;publication&gt;&lt;uuid&gt;B14742A7-A9D1-4361-9EB9-51BE3A9289E7&lt;/uuid&gt;&lt;volume&gt;15&lt;/volume&gt;&lt;accepted_date&gt;99201212141200000000222000&lt;/accepted_date&gt;&lt;doi&gt;10.1186/1532-429X-15-1&lt;/doi&gt;&lt;startpage&gt;1&lt;/startpage&gt;&lt;publication_date&gt;99201301161200000000222000&lt;/publication_date&gt;&lt;url&gt;http://jcmr-online.biomedcentral.com/articles/10.1186/1532-429X-15-1&lt;/url&gt;&lt;type&gt;400&lt;/type&gt;&lt;title&gt;Cardiac and hepatic iron and ejection fraction in thalassemia major: multicentre prospective comparison of combined deferiprone and deferoxamine therapy against deferiprone or deferoxamine monotherapy.&lt;/title&gt;&lt;publisher&gt;BioMed Central&lt;/publisher&gt;&lt;submission_date&gt;99201206051200000000222000&lt;/submission_date&gt;&lt;number&gt;1&lt;/number&gt;&lt;institution&gt;Cardiovascular MR Unit, Fondazione G, Monasterio CNR-Regione Toscana and Institute of Clinical Physiology, Pisa, Italy. alessia.pepe@ftgm.it&lt;/institution&gt;&lt;subtype&gt;400&lt;/subtype&gt;&lt;bundle&gt;&lt;publication&gt;&lt;publisher&gt;BioMed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Alessia&lt;/firstName&gt;&lt;lastName&gt;Pepe&lt;/lastName&gt;&lt;/author&gt;&lt;author&gt;&lt;firstName&gt;Antonella&lt;/firstName&gt;&lt;lastName&gt;Meloni&lt;/lastName&gt;&lt;/author&gt;&lt;author&gt;&lt;firstName&gt;Giuseppe&lt;/firstName&gt;&lt;lastName&gt;Rossi&lt;/lastName&gt;&lt;/author&gt;&lt;author&gt;&lt;firstName&gt;Liana&lt;/firstName&gt;&lt;lastName&gt;Cuccia&lt;/lastName&gt;&lt;/author&gt;&lt;author&gt;&lt;firstName&gt;Giuseppe&lt;/firstName&gt;&lt;middleNames&gt;Domenico&lt;/middleNames&gt;&lt;lastName&gt;D'Ascola&lt;/lastName&gt;&lt;/author&gt;&lt;author&gt;&lt;firstName&gt;Michele&lt;/firstName&gt;&lt;lastName&gt;Santodirocco&lt;/lastName&gt;&lt;/author&gt;&lt;author&gt;&lt;firstName&gt;Paolo&lt;/firstName&gt;&lt;lastName&gt;Cianciulli&lt;/lastName&gt;&lt;/author&gt;&lt;author&gt;&lt;firstName&gt;Vincenzo&lt;/firstName&gt;&lt;lastName&gt;Caruso&lt;/lastName&gt;&lt;/author&gt;&lt;author&gt;&lt;firstName&gt;Maria&lt;/firstName&gt;&lt;middleNames&gt;Antonietta&lt;/middleNames&gt;&lt;lastName&gt;Romeo&lt;/lastName&gt;&lt;/author&gt;&lt;author&gt;&lt;firstName&gt;Aldo&lt;/firstName&gt;&lt;lastName&gt;Filosa&lt;/lastName&gt;&lt;/author&gt;&lt;author&gt;&lt;firstName&gt;Lorella&lt;/firstName&gt;&lt;lastName&gt;Pitrolo&lt;/lastName&gt;&lt;/author&gt;&lt;author&gt;&lt;firstName&gt;Maria&lt;/firstName&gt;&lt;middleNames&gt;Caterina&lt;/middleNames&gt;&lt;lastName&gt;Putti&lt;/lastName&gt;&lt;/author&gt;&lt;author&gt;&lt;firstName&gt;Angelo&lt;/firstName&gt;&lt;lastName&gt;Peluso&lt;/lastName&gt;&lt;/author&gt;&lt;author&gt;&lt;firstName&gt;Saveria&lt;/firstName&gt;&lt;lastName&gt;Campisi&lt;/lastName&gt;&lt;/author&gt;&lt;author&gt;&lt;firstName&gt;Massimiliano&lt;/firstName&gt;&lt;lastName&gt;Missere&lt;/lastName&gt;&lt;/author&gt;&lt;author&gt;&lt;firstName&gt;Massimo&lt;/firstName&gt;&lt;lastName&gt;Midiri&lt;/lastName&gt;&lt;/author&gt;&lt;author&gt;&lt;firstName&gt;Letizia&lt;/firstName&gt;&lt;lastName&gt;Gulino&lt;/lastName&gt;&lt;/author&gt;&lt;author&gt;&lt;firstName&gt;Vincenzo&lt;/firstName&gt;&lt;lastName&gt;Positano&lt;/lastName&gt;&lt;/author&gt;&lt;author&gt;&lt;firstName&gt;Massimo&lt;/firstName&gt;&lt;lastName&gt;Lombardi&lt;/lastName&gt;&lt;/author&gt;&lt;author&gt;&lt;firstName&gt;Paolo&lt;/firstName&gt;&lt;lastName&gt;Ricchi&lt;/lastName&gt;&lt;/author&gt;&lt;/authors&gt;&lt;/publication&gt;&lt;/publications&gt;&lt;cites&gt;&lt;/cites&gt;&lt;/citation&gt;</w:instrText>
            </w:r>
            <w:r w:rsidRPr="007B5BA8">
              <w:rPr>
                <w:sz w:val="22"/>
                <w:szCs w:val="22"/>
              </w:rPr>
              <w:instrText xml:space="preserve">T </w:instrText>
            </w:r>
            <w:r w:rsidRPr="007B5BA8">
              <w:rPr>
                <w:sz w:val="22"/>
                <w:szCs w:val="22"/>
              </w:rPr>
              <w:fldChar w:fldCharType="separate"/>
            </w:r>
            <w:r>
              <w:rPr>
                <w:sz w:val="22"/>
                <w:szCs w:val="22"/>
                <w:lang w:eastAsia="en-US"/>
              </w:rPr>
              <w:t>[32]</w:t>
            </w:r>
            <w:r w:rsidRPr="007B5BA8">
              <w:rPr>
                <w:sz w:val="22"/>
                <w:szCs w:val="22"/>
              </w:rPr>
              <w:fldChar w:fldCharType="end"/>
            </w:r>
          </w:p>
        </w:tc>
        <w:tc>
          <w:tcPr>
            <w:tcW w:w="1655" w:type="dxa"/>
            <w:vMerge w:val="restart"/>
            <w:tcBorders>
              <w:left w:val="single" w:sz="4" w:space="0" w:color="auto"/>
              <w:right w:val="single" w:sz="4" w:space="0" w:color="auto"/>
            </w:tcBorders>
          </w:tcPr>
          <w:p w14:paraId="1CD2A960" w14:textId="11AFC26C" w:rsidR="0018616A" w:rsidRPr="007B5BA8" w:rsidRDefault="0018616A" w:rsidP="00E87287">
            <w:pPr>
              <w:rPr>
                <w:sz w:val="22"/>
                <w:szCs w:val="22"/>
              </w:rPr>
            </w:pPr>
            <w:r>
              <w:rPr>
                <w:sz w:val="22"/>
                <w:szCs w:val="22"/>
              </w:rPr>
              <w:t>RCT multicentre</w:t>
            </w:r>
          </w:p>
        </w:tc>
        <w:tc>
          <w:tcPr>
            <w:tcW w:w="1986" w:type="dxa"/>
            <w:vMerge w:val="restart"/>
            <w:tcBorders>
              <w:left w:val="single" w:sz="4" w:space="0" w:color="auto"/>
              <w:right w:val="single" w:sz="4" w:space="0" w:color="auto"/>
            </w:tcBorders>
          </w:tcPr>
          <w:p w14:paraId="7443324A" w14:textId="77777777" w:rsidR="0018616A" w:rsidRPr="007B5BA8" w:rsidRDefault="0018616A" w:rsidP="00E74D75">
            <w:pPr>
              <w:rPr>
                <w:sz w:val="22"/>
                <w:szCs w:val="22"/>
              </w:rPr>
            </w:pPr>
            <w:r w:rsidRPr="007B5BA8">
              <w:rPr>
                <w:sz w:val="22"/>
                <w:szCs w:val="22"/>
              </w:rPr>
              <w:t>Thalassaemia major</w:t>
            </w:r>
          </w:p>
          <w:p w14:paraId="316148B8" w14:textId="77777777" w:rsidR="0018616A" w:rsidRDefault="0018616A" w:rsidP="00E74D75">
            <w:pPr>
              <w:pStyle w:val="ListParagraph"/>
              <w:numPr>
                <w:ilvl w:val="0"/>
                <w:numId w:val="9"/>
              </w:numPr>
              <w:rPr>
                <w:rFonts w:ascii="Times New Roman" w:hAnsi="Times New Roman"/>
                <w:sz w:val="22"/>
                <w:szCs w:val="22"/>
                <w:lang w:val="en-GB"/>
              </w:rPr>
            </w:pPr>
            <w:r>
              <w:rPr>
                <w:rFonts w:ascii="Times New Roman" w:hAnsi="Times New Roman"/>
                <w:sz w:val="22"/>
                <w:szCs w:val="22"/>
                <w:lang w:val="en-GB"/>
              </w:rPr>
              <w:t xml:space="preserve">DFO </w:t>
            </w:r>
          </w:p>
          <w:p w14:paraId="58B88610" w14:textId="79F6E779" w:rsidR="0018616A" w:rsidRPr="00E74D75" w:rsidRDefault="0018616A" w:rsidP="00E74D75">
            <w:pPr>
              <w:pStyle w:val="ListParagraph"/>
              <w:numPr>
                <w:ilvl w:val="0"/>
                <w:numId w:val="9"/>
              </w:numPr>
              <w:rPr>
                <w:rFonts w:ascii="Times New Roman" w:hAnsi="Times New Roman"/>
                <w:sz w:val="22"/>
                <w:szCs w:val="22"/>
                <w:lang w:val="en-GB"/>
              </w:rPr>
            </w:pPr>
            <w:r>
              <w:rPr>
                <w:rFonts w:ascii="Times New Roman" w:hAnsi="Times New Roman"/>
                <w:sz w:val="22"/>
                <w:szCs w:val="22"/>
                <w:lang w:val="en-GB"/>
              </w:rPr>
              <w:t>D</w:t>
            </w:r>
            <w:r w:rsidRPr="00E74D75">
              <w:rPr>
                <w:rFonts w:ascii="Times New Roman" w:hAnsi="Times New Roman"/>
                <w:sz w:val="22"/>
                <w:szCs w:val="22"/>
                <w:lang w:val="en-GB"/>
              </w:rPr>
              <w:t>eferasirox</w:t>
            </w:r>
          </w:p>
        </w:tc>
        <w:tc>
          <w:tcPr>
            <w:tcW w:w="823" w:type="dxa"/>
            <w:vMerge w:val="restart"/>
            <w:tcBorders>
              <w:left w:val="single" w:sz="4" w:space="0" w:color="auto"/>
              <w:right w:val="single" w:sz="4" w:space="0" w:color="auto"/>
            </w:tcBorders>
          </w:tcPr>
          <w:p w14:paraId="39FC0AE0" w14:textId="10706019" w:rsidR="0018616A" w:rsidRPr="007B5BA8" w:rsidRDefault="0018616A" w:rsidP="00E87287">
            <w:pPr>
              <w:rPr>
                <w:sz w:val="22"/>
                <w:szCs w:val="22"/>
              </w:rPr>
            </w:pPr>
            <w:r>
              <w:rPr>
                <w:sz w:val="22"/>
                <w:szCs w:val="22"/>
              </w:rPr>
              <w:t>197</w:t>
            </w:r>
          </w:p>
        </w:tc>
        <w:tc>
          <w:tcPr>
            <w:tcW w:w="1373" w:type="dxa"/>
            <w:vMerge w:val="restart"/>
            <w:tcBorders>
              <w:left w:val="single" w:sz="4" w:space="0" w:color="auto"/>
              <w:right w:val="single" w:sz="4" w:space="0" w:color="auto"/>
            </w:tcBorders>
          </w:tcPr>
          <w:p w14:paraId="1539FEE8" w14:textId="47371CF4" w:rsidR="0018616A" w:rsidRPr="007B5BA8" w:rsidRDefault="0018616A" w:rsidP="00E87287">
            <w:pPr>
              <w:rPr>
                <w:sz w:val="22"/>
                <w:szCs w:val="22"/>
              </w:rPr>
            </w:pPr>
            <w:r>
              <w:rPr>
                <w:sz w:val="22"/>
                <w:szCs w:val="22"/>
              </w:rPr>
              <w:t>12</w:t>
            </w:r>
          </w:p>
        </w:tc>
        <w:tc>
          <w:tcPr>
            <w:tcW w:w="1279" w:type="dxa"/>
            <w:vMerge w:val="restart"/>
            <w:tcBorders>
              <w:left w:val="single" w:sz="4" w:space="0" w:color="auto"/>
              <w:right w:val="single" w:sz="4" w:space="0" w:color="auto"/>
            </w:tcBorders>
          </w:tcPr>
          <w:p w14:paraId="6CF4C15A" w14:textId="79AFC480" w:rsidR="0018616A" w:rsidRPr="007B5BA8" w:rsidRDefault="0018616A" w:rsidP="00E87287">
            <w:pPr>
              <w:rPr>
                <w:rFonts w:eastAsia="Times New Roman"/>
                <w:sz w:val="22"/>
                <w:szCs w:val="22"/>
              </w:rPr>
            </w:pPr>
            <w:r w:rsidRPr="0018616A">
              <w:rPr>
                <w:sz w:val="22"/>
              </w:rPr>
              <w:t>mbT2*</w:t>
            </w:r>
            <w:r>
              <w:rPr>
                <w:sz w:val="22"/>
              </w:rPr>
              <w:t xml:space="preserve"> </w:t>
            </w:r>
            <w:r w:rsidRPr="0018616A">
              <w:rPr>
                <w:sz w:val="22"/>
              </w:rPr>
              <w:t>GRE(BB)</w:t>
            </w:r>
          </w:p>
        </w:tc>
        <w:tc>
          <w:tcPr>
            <w:tcW w:w="1156" w:type="dxa"/>
            <w:vMerge w:val="restart"/>
            <w:tcBorders>
              <w:left w:val="single" w:sz="4" w:space="0" w:color="auto"/>
              <w:right w:val="single" w:sz="4" w:space="0" w:color="auto"/>
            </w:tcBorders>
          </w:tcPr>
          <w:p w14:paraId="04AA86F2" w14:textId="285EA4DE" w:rsidR="0018616A" w:rsidRPr="007B5BA8" w:rsidRDefault="0018616A" w:rsidP="00E87287">
            <w:pPr>
              <w:rPr>
                <w:sz w:val="22"/>
                <w:szCs w:val="22"/>
              </w:rPr>
            </w:pPr>
            <w:r>
              <w:rPr>
                <w:sz w:val="22"/>
                <w:szCs w:val="22"/>
              </w:rPr>
              <w:t>1.5T</w:t>
            </w:r>
          </w:p>
        </w:tc>
        <w:tc>
          <w:tcPr>
            <w:tcW w:w="2045" w:type="dxa"/>
            <w:tcBorders>
              <w:top w:val="single" w:sz="2" w:space="0" w:color="auto"/>
              <w:left w:val="single" w:sz="4" w:space="0" w:color="auto"/>
              <w:bottom w:val="single" w:sz="2" w:space="0" w:color="auto"/>
              <w:right w:val="single" w:sz="4" w:space="0" w:color="auto"/>
            </w:tcBorders>
          </w:tcPr>
          <w:p w14:paraId="1D079F19" w14:textId="459662B9" w:rsidR="0018616A" w:rsidRPr="007B5BA8" w:rsidRDefault="0018616A" w:rsidP="00E87287">
            <w:pPr>
              <w:rPr>
                <w:sz w:val="22"/>
                <w:szCs w:val="22"/>
              </w:rPr>
            </w:pPr>
            <w:r w:rsidRPr="007B5BA8">
              <w:rPr>
                <w:sz w:val="22"/>
                <w:szCs w:val="22"/>
              </w:rPr>
              <w:sym w:font="Symbol" w:char="F044"/>
            </w:r>
            <w:r w:rsidRPr="007B5BA8">
              <w:rPr>
                <w:sz w:val="22"/>
                <w:szCs w:val="22"/>
              </w:rPr>
              <w:t>cardiac T2*</w:t>
            </w:r>
          </w:p>
        </w:tc>
        <w:tc>
          <w:tcPr>
            <w:tcW w:w="3841" w:type="dxa"/>
            <w:tcBorders>
              <w:top w:val="single" w:sz="2" w:space="0" w:color="auto"/>
              <w:left w:val="single" w:sz="4" w:space="0" w:color="auto"/>
              <w:right w:val="single" w:sz="4" w:space="0" w:color="auto"/>
            </w:tcBorders>
          </w:tcPr>
          <w:p w14:paraId="355637D6" w14:textId="77777777" w:rsidR="0018616A" w:rsidRDefault="0018616A" w:rsidP="000B287E">
            <w:pPr>
              <w:rPr>
                <w:sz w:val="22"/>
                <w:szCs w:val="22"/>
              </w:rPr>
            </w:pPr>
            <w:r>
              <w:rPr>
                <w:sz w:val="22"/>
                <w:szCs w:val="22"/>
              </w:rPr>
              <w:t>DFO: 7%</w:t>
            </w:r>
          </w:p>
          <w:p w14:paraId="3FDE9A09" w14:textId="77777777" w:rsidR="0018616A" w:rsidRDefault="0018616A" w:rsidP="000B287E">
            <w:pPr>
              <w:rPr>
                <w:sz w:val="22"/>
                <w:szCs w:val="22"/>
              </w:rPr>
            </w:pPr>
            <w:r>
              <w:rPr>
                <w:sz w:val="22"/>
                <w:szCs w:val="22"/>
              </w:rPr>
              <w:t>Deferasirox: 12%</w:t>
            </w:r>
          </w:p>
          <w:p w14:paraId="486F49DD" w14:textId="59C80EA1" w:rsidR="0018616A" w:rsidRPr="007B5BA8" w:rsidRDefault="0018616A" w:rsidP="000B287E">
            <w:pPr>
              <w:rPr>
                <w:sz w:val="22"/>
                <w:szCs w:val="22"/>
              </w:rPr>
            </w:pPr>
            <w:r>
              <w:rPr>
                <w:sz w:val="22"/>
                <w:szCs w:val="22"/>
              </w:rPr>
              <w:t>Non-inferiority criteria met</w:t>
            </w:r>
          </w:p>
        </w:tc>
      </w:tr>
      <w:tr w:rsidR="0018616A" w:rsidRPr="007B5BA8" w14:paraId="5F6EC915" w14:textId="77777777" w:rsidTr="00CD2032">
        <w:trPr>
          <w:trHeight w:val="382"/>
        </w:trPr>
        <w:tc>
          <w:tcPr>
            <w:tcW w:w="1288" w:type="dxa"/>
            <w:vMerge/>
            <w:tcBorders>
              <w:left w:val="single" w:sz="4" w:space="0" w:color="auto"/>
              <w:bottom w:val="single" w:sz="4" w:space="0" w:color="auto"/>
              <w:right w:val="single" w:sz="4" w:space="0" w:color="auto"/>
            </w:tcBorders>
          </w:tcPr>
          <w:p w14:paraId="77E505BA" w14:textId="77777777" w:rsidR="0018616A" w:rsidRDefault="0018616A" w:rsidP="00455EBB">
            <w:pPr>
              <w:rPr>
                <w:sz w:val="22"/>
                <w:szCs w:val="22"/>
              </w:rPr>
            </w:pPr>
          </w:p>
        </w:tc>
        <w:tc>
          <w:tcPr>
            <w:tcW w:w="1655" w:type="dxa"/>
            <w:vMerge/>
            <w:tcBorders>
              <w:left w:val="single" w:sz="4" w:space="0" w:color="auto"/>
              <w:bottom w:val="single" w:sz="4" w:space="0" w:color="auto"/>
              <w:right w:val="single" w:sz="4" w:space="0" w:color="auto"/>
            </w:tcBorders>
          </w:tcPr>
          <w:p w14:paraId="2819B7AB" w14:textId="77777777" w:rsidR="0018616A" w:rsidRDefault="0018616A" w:rsidP="00E87287">
            <w:pPr>
              <w:rPr>
                <w:sz w:val="22"/>
                <w:szCs w:val="22"/>
              </w:rPr>
            </w:pPr>
          </w:p>
        </w:tc>
        <w:tc>
          <w:tcPr>
            <w:tcW w:w="1986" w:type="dxa"/>
            <w:vMerge/>
            <w:tcBorders>
              <w:left w:val="single" w:sz="4" w:space="0" w:color="auto"/>
              <w:bottom w:val="single" w:sz="4" w:space="0" w:color="auto"/>
              <w:right w:val="single" w:sz="4" w:space="0" w:color="auto"/>
            </w:tcBorders>
          </w:tcPr>
          <w:p w14:paraId="7DA7E1C6" w14:textId="77777777" w:rsidR="0018616A" w:rsidRPr="007B5BA8" w:rsidRDefault="0018616A" w:rsidP="00E74D75">
            <w:pPr>
              <w:rPr>
                <w:sz w:val="22"/>
                <w:szCs w:val="22"/>
              </w:rPr>
            </w:pPr>
          </w:p>
        </w:tc>
        <w:tc>
          <w:tcPr>
            <w:tcW w:w="823" w:type="dxa"/>
            <w:vMerge/>
            <w:tcBorders>
              <w:left w:val="single" w:sz="4" w:space="0" w:color="auto"/>
              <w:bottom w:val="single" w:sz="4" w:space="0" w:color="auto"/>
              <w:right w:val="single" w:sz="4" w:space="0" w:color="auto"/>
            </w:tcBorders>
          </w:tcPr>
          <w:p w14:paraId="2C8D7426" w14:textId="77777777" w:rsidR="0018616A" w:rsidRDefault="0018616A" w:rsidP="00E87287">
            <w:pPr>
              <w:rPr>
                <w:sz w:val="22"/>
                <w:szCs w:val="22"/>
              </w:rPr>
            </w:pPr>
          </w:p>
        </w:tc>
        <w:tc>
          <w:tcPr>
            <w:tcW w:w="1373" w:type="dxa"/>
            <w:vMerge/>
            <w:tcBorders>
              <w:left w:val="single" w:sz="4" w:space="0" w:color="auto"/>
              <w:bottom w:val="single" w:sz="4" w:space="0" w:color="auto"/>
              <w:right w:val="single" w:sz="4" w:space="0" w:color="auto"/>
            </w:tcBorders>
          </w:tcPr>
          <w:p w14:paraId="49AD9C29" w14:textId="77777777" w:rsidR="0018616A" w:rsidRDefault="0018616A" w:rsidP="00E87287">
            <w:pPr>
              <w:rPr>
                <w:sz w:val="22"/>
                <w:szCs w:val="22"/>
              </w:rPr>
            </w:pPr>
          </w:p>
        </w:tc>
        <w:tc>
          <w:tcPr>
            <w:tcW w:w="1279" w:type="dxa"/>
            <w:vMerge/>
            <w:tcBorders>
              <w:left w:val="single" w:sz="4" w:space="0" w:color="auto"/>
              <w:bottom w:val="single" w:sz="4" w:space="0" w:color="auto"/>
              <w:right w:val="single" w:sz="4" w:space="0" w:color="auto"/>
            </w:tcBorders>
          </w:tcPr>
          <w:p w14:paraId="244CC03D" w14:textId="77777777" w:rsidR="0018616A" w:rsidRPr="0018616A" w:rsidRDefault="0018616A" w:rsidP="00E87287">
            <w:pPr>
              <w:rPr>
                <w:sz w:val="22"/>
              </w:rPr>
            </w:pPr>
          </w:p>
        </w:tc>
        <w:tc>
          <w:tcPr>
            <w:tcW w:w="1156" w:type="dxa"/>
            <w:vMerge/>
            <w:tcBorders>
              <w:left w:val="single" w:sz="4" w:space="0" w:color="auto"/>
              <w:bottom w:val="single" w:sz="4" w:space="0" w:color="auto"/>
              <w:right w:val="single" w:sz="4" w:space="0" w:color="auto"/>
            </w:tcBorders>
          </w:tcPr>
          <w:p w14:paraId="2F77BADB" w14:textId="77777777" w:rsidR="0018616A" w:rsidRDefault="0018616A" w:rsidP="00E87287">
            <w:pPr>
              <w:rPr>
                <w:sz w:val="22"/>
                <w:szCs w:val="22"/>
              </w:rPr>
            </w:pPr>
          </w:p>
        </w:tc>
        <w:tc>
          <w:tcPr>
            <w:tcW w:w="2045" w:type="dxa"/>
            <w:tcBorders>
              <w:top w:val="single" w:sz="2" w:space="0" w:color="auto"/>
              <w:left w:val="single" w:sz="4" w:space="0" w:color="auto"/>
              <w:bottom w:val="single" w:sz="4" w:space="0" w:color="auto"/>
              <w:right w:val="single" w:sz="4" w:space="0" w:color="auto"/>
            </w:tcBorders>
          </w:tcPr>
          <w:p w14:paraId="1F481D1B" w14:textId="17DA52D5" w:rsidR="0018616A" w:rsidRPr="007B5BA8" w:rsidRDefault="00B500EA" w:rsidP="00E87287">
            <w:pPr>
              <w:rPr>
                <w:sz w:val="22"/>
                <w:szCs w:val="22"/>
              </w:rPr>
            </w:pPr>
            <w:r w:rsidRPr="007B5BA8">
              <w:rPr>
                <w:sz w:val="22"/>
                <w:szCs w:val="22"/>
              </w:rPr>
              <w:sym w:font="Symbol" w:char="F044"/>
            </w:r>
            <w:r w:rsidRPr="007B5BA8">
              <w:rPr>
                <w:sz w:val="22"/>
                <w:szCs w:val="22"/>
              </w:rPr>
              <w:t>LV-EF</w:t>
            </w:r>
          </w:p>
        </w:tc>
        <w:tc>
          <w:tcPr>
            <w:tcW w:w="3841" w:type="dxa"/>
            <w:tcBorders>
              <w:left w:val="single" w:sz="4" w:space="0" w:color="auto"/>
              <w:bottom w:val="single" w:sz="4" w:space="0" w:color="auto"/>
              <w:right w:val="single" w:sz="4" w:space="0" w:color="auto"/>
            </w:tcBorders>
          </w:tcPr>
          <w:p w14:paraId="2DA861F6" w14:textId="7D4713DE" w:rsidR="0018616A" w:rsidRDefault="00B500EA" w:rsidP="000B287E">
            <w:pPr>
              <w:rPr>
                <w:sz w:val="22"/>
                <w:szCs w:val="22"/>
              </w:rPr>
            </w:pPr>
            <w:r>
              <w:rPr>
                <w:sz w:val="22"/>
                <w:szCs w:val="22"/>
              </w:rPr>
              <w:t>DFO: 0%</w:t>
            </w:r>
          </w:p>
          <w:p w14:paraId="658F81E1" w14:textId="752DE8C0" w:rsidR="00B500EA" w:rsidRDefault="00B500EA" w:rsidP="000B287E">
            <w:pPr>
              <w:rPr>
                <w:sz w:val="22"/>
                <w:szCs w:val="22"/>
              </w:rPr>
            </w:pPr>
            <w:r>
              <w:rPr>
                <w:sz w:val="22"/>
                <w:szCs w:val="22"/>
              </w:rPr>
              <w:t>Deferasirox: -0.6%</w:t>
            </w:r>
          </w:p>
          <w:p w14:paraId="2C915B78" w14:textId="17FA3773" w:rsidR="00B500EA" w:rsidRDefault="00B500EA" w:rsidP="000B287E">
            <w:pPr>
              <w:rPr>
                <w:sz w:val="22"/>
                <w:szCs w:val="22"/>
              </w:rPr>
            </w:pPr>
            <w:r>
              <w:rPr>
                <w:sz w:val="22"/>
                <w:szCs w:val="22"/>
              </w:rPr>
              <w:t>P=0.54</w:t>
            </w:r>
          </w:p>
        </w:tc>
      </w:tr>
    </w:tbl>
    <w:p w14:paraId="7A262EE7" w14:textId="4D768D39" w:rsidR="00EB7979" w:rsidRPr="007B5BA8" w:rsidRDefault="00EB7979">
      <w:pPr>
        <w:rPr>
          <w:sz w:val="22"/>
          <w:szCs w:val="22"/>
        </w:rPr>
      </w:pPr>
    </w:p>
    <w:p w14:paraId="757A2867" w14:textId="6A6CDE24" w:rsidR="00EB7979" w:rsidRPr="007B5BA8" w:rsidRDefault="00EB7979">
      <w:pPr>
        <w:rPr>
          <w:sz w:val="22"/>
          <w:szCs w:val="22"/>
        </w:rPr>
      </w:pPr>
      <w:r w:rsidRPr="007B5BA8">
        <w:rPr>
          <w:sz w:val="22"/>
          <w:szCs w:val="22"/>
        </w:rPr>
        <w:br w:type="page"/>
      </w:r>
    </w:p>
    <w:p w14:paraId="6D930C7A" w14:textId="77777777" w:rsidR="00EB7979" w:rsidRPr="007B5BA8" w:rsidRDefault="00EB7979">
      <w:pPr>
        <w:rPr>
          <w:sz w:val="22"/>
          <w:szCs w:val="22"/>
        </w:rPr>
      </w:pPr>
    </w:p>
    <w:p w14:paraId="776E733F" w14:textId="3D07F621" w:rsidR="00EB7979" w:rsidRPr="007B5BA8" w:rsidRDefault="00EB7979">
      <w:pPr>
        <w:rPr>
          <w:b/>
          <w:sz w:val="22"/>
          <w:szCs w:val="22"/>
        </w:rPr>
      </w:pPr>
      <w:r w:rsidRPr="007B5BA8">
        <w:rPr>
          <w:b/>
          <w:sz w:val="22"/>
          <w:szCs w:val="22"/>
        </w:rPr>
        <w:t>References</w:t>
      </w:r>
    </w:p>
    <w:p w14:paraId="0486A8D7" w14:textId="77777777" w:rsidR="00EB7979" w:rsidRPr="007B5BA8" w:rsidRDefault="00EB7979">
      <w:pPr>
        <w:rPr>
          <w:sz w:val="22"/>
          <w:szCs w:val="22"/>
        </w:rPr>
      </w:pPr>
    </w:p>
    <w:p w14:paraId="67A000F8" w14:textId="77777777" w:rsidR="008A28A1" w:rsidRDefault="00EB7979"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7B5BA8">
        <w:rPr>
          <w:sz w:val="22"/>
          <w:szCs w:val="22"/>
        </w:rPr>
        <w:fldChar w:fldCharType="begin"/>
      </w:r>
      <w:r w:rsidRPr="007B5BA8">
        <w:rPr>
          <w:sz w:val="22"/>
          <w:szCs w:val="22"/>
        </w:rPr>
        <w:instrText xml:space="preserve"> ADDIN PAPERS2_CITATIONS &lt;papers2_bibliography/&gt;</w:instrText>
      </w:r>
      <w:r w:rsidRPr="007B5BA8">
        <w:rPr>
          <w:sz w:val="22"/>
          <w:szCs w:val="22"/>
        </w:rPr>
        <w:fldChar w:fldCharType="separate"/>
      </w:r>
      <w:r w:rsidR="008A28A1">
        <w:rPr>
          <w:sz w:val="22"/>
          <w:szCs w:val="22"/>
          <w:lang w:eastAsia="en-US"/>
        </w:rPr>
        <w:t xml:space="preserve">1. Carpenter J-P, He T, Kirk P, Roughton M, Anderson LJ, de Noronha SV, et al. On T2* magnetic resonance and cardiac iron. Circulation. American Heart Association, Inc; 2011;123:1519–28. </w:t>
      </w:r>
    </w:p>
    <w:p w14:paraId="005205A9"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2. Anderson LJ, Holden S, Davis B, Prescott E, Charrier CC, Bunce NH, et al. Cardiovascular T2-star (T2*) magnetic resonance for the early diagnosis of myocardial iron overload. European Heart Journal. 2001;22:2171–9. </w:t>
      </w:r>
    </w:p>
    <w:p w14:paraId="65AFD685"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3. Ghugre NR, Ramanan V, Pop M, Yang Y, Barry J, Qiang B, et al. Quantitative tracking of edema, hemorrhage, and microvascular obstruction in subacute myocardial infarction in a porcine model by MRI. Magn. Reson. Med. 2011;66:1129–41. </w:t>
      </w:r>
    </w:p>
    <w:p w14:paraId="25C59A04"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4. Kali A, Kumar A, Cokic I, Tang RLQ, Tsaftaris SA, Friedrich MG, et al. Chronic manifestation of postreperfusion intramyocardial hemorrhage as regional iron deposition: a cardiovascular magnetic resonance study with ex vivo validation. Circulation: Cardiovascular Imaging. American Heart Association, Inc; 2013;6:218–28. </w:t>
      </w:r>
    </w:p>
    <w:p w14:paraId="28B24A52"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5. Kali A, Tang RLQ, Kumar A, Min JK, Dharmakumar R. Detection of Acute Reperfusion Myocardial Hemorrhage with Cardiac MR Imaging: T2 versus T2*. Radiology. Radiological Society of North America; 2013;269:387–95. </w:t>
      </w:r>
    </w:p>
    <w:p w14:paraId="5AD9EE79"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6. House MJ, Fleming AJ, de Jonge MD, Paterson D, Howard DL, Carpenter J-P, et al. Mapping iron in human heart tissue with synchrotron x-ray fluorescence microscopy and cardiovascular magnetic resonance. Journal of Cardiovascular Magnetic Resonance. BioMed Central; 2014;16:80. </w:t>
      </w:r>
    </w:p>
    <w:p w14:paraId="759E8B1E"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7. Westwood MA, Wonke B, Maceira AM, Prescott E, Walker JM, Porter JB, et al. Left ventricular diastolic function compared with T2* cardiovascular magnetic resonance for early detection of myocardial iron overload in thalassemia major. J. Magn. Reson. Imaging. Wiley Subscription Services, Inc., A Wiley Company; 2005;22:229–33. </w:t>
      </w:r>
    </w:p>
    <w:p w14:paraId="5E4C0511"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8. Tanner MA, Galanello R, Dessi C, Smith GC, Westwood MA, Agus A, et al. A randomized, placebo-controlled, double-blind trial of the effect of combined therapy with deferoxamine and deferiprone on myocardial iron in thalassemia major using cardiovascular magnetic resonance. Circulation. American Heart Association, Inc; 2007;115:1876–84. </w:t>
      </w:r>
    </w:p>
    <w:p w14:paraId="256B5117"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9. Marsella M, Borgna-Pignatti C, Meloni A, Caldarelli V, Dell'Amico MC, Spasiano A, et al. Cardiac iron and cardiac disease in males and females with transfusion-dependent thalassemia major: a T2* magnetic resonance imaging study. Haematologica. Haematologica; 2011;96:515–20. </w:t>
      </w:r>
    </w:p>
    <w:p w14:paraId="2112B91F"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10. O'Regan DP, Ahmed R, Karunanithy N, Neuwirth C, Tan Y, Durighel G, et al. Reperfusion hemorrhage following acute myocardial infarction: assessment with T2* mapping and effect on measuring the area at risk. Radiology. 2009;250:916–22. </w:t>
      </w:r>
    </w:p>
    <w:p w14:paraId="6654A4F7"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lastRenderedPageBreak/>
        <w:t xml:space="preserve">11. O'Regan DP, Ariff B, Neuwirth C, Tan Y, Durighel G, Cook SA. Assessment of severe reperfusion injury with T2* cardiac MRI in patients with acute myocardial infarction. Heart. BMJ Publishing Group Ltd; 2010;96:1885–91. </w:t>
      </w:r>
    </w:p>
    <w:p w14:paraId="5849753D"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12. Zia MI, Ghugre NR, Connelly KA, Strauss BH, Sparkes JD, Dick AJ, et al. Characterizing Myocardial Edema and Hemorrhage Using Quantitative T2 and T2* Mapping at Multiple Time Intervals Post ST-Segment Elevation Myocardial Infarction. Circulation: Cardiovascular Imaging. 2012;5:566–72. </w:t>
      </w:r>
    </w:p>
    <w:p w14:paraId="15239960"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13. Kandler D, Lücke C, Grothoff M, Andres C, Lehmkuhl L, Nitzsche S, et al. The relation between hypointense core, microvascular obstruction and intramyocardial haemorrhage in acute reperfused myocardial infarction assessed by cardiac magnetic resonance imaging. Eur Radiol. Springer Berlin Heidelberg; 2014;24:3277–88. </w:t>
      </w:r>
    </w:p>
    <w:p w14:paraId="11BFC727"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14. Kidambi A, Biglands JD, Higgins DM, Ripley DP, Zaman A, Broadbent DA, et al. Susceptibility-weighted cardiovascular magnetic resonance in comparison to T2 and T2 star imaging for detection of intramyocardial hemorrhage following acute myocardial infarction at 3 Tesla. Journal of Cardiovascular Magnetic Resonance. BioMed Central; 2014;16:86. </w:t>
      </w:r>
    </w:p>
    <w:p w14:paraId="0547DD64"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15. Carrick D, Haig C, Ahmed N, McEntegart M, Petrie MC, Eteiba H, et al. Myocardial Hemorrhage After Acute Reperfused ST-Segment-Elevation Myocardial Infarction: Relation to Microvascular Obstruction and Prognostic Significance. Circulation: Cardiovascular Imaging. American Heart Association, Inc; 2016;9:e004148. </w:t>
      </w:r>
    </w:p>
    <w:p w14:paraId="3104FDFA"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16. Durighel G, Tokarczuk PF, Karsa A, Gordon F, Cook SA, O'Regan DP. Acute myocardial infarction: susceptibility-weighted cardiac MRI for the detection of reperfusion haemorrhage at 1.5 T. Clin Radiol. Elsevier; 2016;71:e150–6. </w:t>
      </w:r>
    </w:p>
    <w:p w14:paraId="27901F96"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17. Bulluck H, White SK, Rosmini S, Bhuva A, Treibel TA, Fontana M, et al. T1 mapping and T2 mapping at 3T for quantifying the area-at-risk in reperfused STEMI patients. Journal of Cardiovascular Magnetic Resonance. 2015;17:2605. </w:t>
      </w:r>
    </w:p>
    <w:p w14:paraId="5F188712"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18. Westwood M, Anderson LJ, Firmin DN, Gatehouse PD, Charrier CC, Wonke B, et al. A single breath-hold multiecho T2* cardiovascular magnetic resonance technique for diagnosis of myocardial iron overload. J. Magn. Reson. Imaging. Wiley Subscription Services, Inc., A Wiley Company; 2003;18:33–9. </w:t>
      </w:r>
    </w:p>
    <w:p w14:paraId="4B02A59D"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19. Westwood MA, Anderson LJ, Firmin DN, Gatehouse PD, Lorenz CH, Wonke B, et al. Interscanner reproducibility of cardiovascular magnetic resonance T2* measurements of tissue iron in thalassemia. J. Magn. Reson. Imaging. Wiley Subscription Services, Inc., A Wiley Company; 2003;18:616–20. </w:t>
      </w:r>
    </w:p>
    <w:p w14:paraId="3F985D57"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20. Tanner MA, He T, Westwood MA, Firmin DN, Pennell DJ, Thalassemia International Federation Heart T2* Investigators. Multi-center validation of the transferability of the magnetic resonance T2* technique for the quantification of tissue iron. Haematologica. 2006;91:1388–91. </w:t>
      </w:r>
    </w:p>
    <w:p w14:paraId="53419C42"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21. Ramazzotti A, Pepe A, Positano V, Rossi G, De Marchi D, Brizi MG, et al. Multicenter validation of the magnetic resonance T2* technique for segmental and global quantification of myocardial iron. J. Magn. Reson. Imaging. Wiley Subscription Services, Inc., A Wiley Company; 2009;30:62–8. </w:t>
      </w:r>
    </w:p>
    <w:p w14:paraId="17147F06"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lastRenderedPageBreak/>
        <w:t xml:space="preserve">22. Alam MH, Auger D, McGill L-A, Smith GC, He T, Izgi C, et al. Comparison of 3 T and 1.5 T for T2* magnetic resonance of tissue iron. Journal of Cardiovascular Magnetic Resonance. BioMed Central; 2016;18:40. </w:t>
      </w:r>
    </w:p>
    <w:p w14:paraId="0859C401" w14:textId="77777777" w:rsidR="008A28A1" w:rsidRPr="00856135"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s-ES" w:eastAsia="en-US"/>
        </w:rPr>
      </w:pPr>
      <w:r>
        <w:rPr>
          <w:sz w:val="22"/>
          <w:szCs w:val="22"/>
          <w:lang w:eastAsia="en-US"/>
        </w:rPr>
        <w:t xml:space="preserve">23. Anderson LJ, Wonke B, Prescott E, Holden S, Walker JM, Pennell DJ. Comparison of effects of oral deferiprone and subcutaneous desferrioxamine on myocardial iron concentrations and ventricular function in beta-thalassaemia. </w:t>
      </w:r>
      <w:r w:rsidRPr="00856135">
        <w:rPr>
          <w:sz w:val="22"/>
          <w:szCs w:val="22"/>
          <w:lang w:val="es-ES" w:eastAsia="en-US"/>
        </w:rPr>
        <w:t xml:space="preserve">Lancet. 2002;360:516–20. </w:t>
      </w:r>
    </w:p>
    <w:p w14:paraId="76C0FE07"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856135">
        <w:rPr>
          <w:sz w:val="22"/>
          <w:szCs w:val="22"/>
          <w:lang w:val="es-ES" w:eastAsia="en-US"/>
        </w:rPr>
        <w:t xml:space="preserve">24. Casale M, Meloni A, Filosa A, Cuccia L, Caruso V, Palazzi G, et al. </w:t>
      </w:r>
      <w:r>
        <w:rPr>
          <w:sz w:val="22"/>
          <w:szCs w:val="22"/>
          <w:lang w:eastAsia="en-US"/>
        </w:rPr>
        <w:t xml:space="preserve">Multiparametric Cardiac Magnetic Resonance Survey in Children With Thalassemia Major: A Multicenter Study. Circulation: Cardiovascular Imaging. American Heart Association, Inc; 2015;8:e003230. </w:t>
      </w:r>
    </w:p>
    <w:p w14:paraId="64DE3E10"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25. Alam MH, Auger D, Smith GC, He T, Vassiliou V, Baksi AJ, et al. T1 at 1.5T and 3T compared with conventional T2* at 1.5T for cardiac siderosis. Journal of Cardiovascular Magnetic Resonance. BioMed Central; 2015;17:102. </w:t>
      </w:r>
    </w:p>
    <w:p w14:paraId="3CFFDED4" w14:textId="65EE0637" w:rsidR="008A28A1" w:rsidRDefault="00741649"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26. </w:t>
      </w:r>
      <w:r w:rsidRPr="00741649">
        <w:rPr>
          <w:sz w:val="22"/>
          <w:szCs w:val="22"/>
          <w:lang w:eastAsia="en-US"/>
        </w:rPr>
        <w:t>Carpenter J-P, Grasso AE, Porter JB, Shah F, Dooley J, Pennell DJ. On myocardial siderosis and left ventricular dysfunction in hemochromatosis. Journal of Cardiovascular Magnetic Resona</w:t>
      </w:r>
      <w:r w:rsidR="00674B73">
        <w:rPr>
          <w:sz w:val="22"/>
          <w:szCs w:val="22"/>
          <w:lang w:eastAsia="en-US"/>
        </w:rPr>
        <w:t>nce. BioMed Central; 2013</w:t>
      </w:r>
      <w:r w:rsidRPr="00741649">
        <w:rPr>
          <w:sz w:val="22"/>
          <w:szCs w:val="22"/>
          <w:lang w:eastAsia="en-US"/>
        </w:rPr>
        <w:t>;15(1):24. </w:t>
      </w:r>
    </w:p>
    <w:p w14:paraId="3F143DE3"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27. Carrick D, Haig C, Ahmed N, Rauhalammi S, Clerfond G, Carberry J, et al. Temporal Evolution of Myocardial Hemorrhage and Edema in Patients After Acute ST-Segment Elevation Myocardial Infarction: Pathophysiological Insights and Clinical Implications. J Am Heart Assoc. American Heart Association, Inc; 2016;5:e002834. </w:t>
      </w:r>
    </w:p>
    <w:p w14:paraId="06970343"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28. Tanner MA, Galanello R, Dessi C, Smith GC, Westwood MA, Agus A, et al. Combined chelation therapy in thalassemia major for the treatment of severe myocardial siderosis with left ventricular dysfunction. Journal of Cardiovascular Magnetic Resonance. BioMed Central; 2008;10:12. </w:t>
      </w:r>
    </w:p>
    <w:p w14:paraId="6A64D3FD"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29. Kirk P, Roughton M, Porter JB, Walker JM, Tanner MA, Patel J, et al. Cardiac T2* magnetic resonance for prediction of cardiac complications in thalassemia major. Circulation. American Heart Association, Inc; 2009;120:1961–8. </w:t>
      </w:r>
    </w:p>
    <w:p w14:paraId="39258905" w14:textId="77777777" w:rsidR="008A28A1" w:rsidRDefault="008A28A1" w:rsidP="008A2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30. Pepe A, Meloni A, Rossi G, Cuccia L, D'Ascola GD, Santodirocco M, et al. Cardiac and hepatic iron and ejection fraction in thalassemia major: multicentre prospective comparison of combined deferiprone and deferoxamine therapy against deferiprone or deferoxamine monotherapy. Journal of Cardiovascular Magnetic Resonance. BioMed Central; 2013;15:1. </w:t>
      </w:r>
    </w:p>
    <w:p w14:paraId="202603D7" w14:textId="07B6F20C" w:rsidR="00E74D75" w:rsidRDefault="00E74D75" w:rsidP="00E74D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31. </w:t>
      </w:r>
      <w:r w:rsidRPr="00E74D75">
        <w:rPr>
          <w:sz w:val="22"/>
          <w:szCs w:val="22"/>
          <w:lang w:eastAsia="en-US"/>
        </w:rPr>
        <w:t>Pennell DJ1, Berdoukas V, Karagiorga M, Ladis V, Piga A, Aessopos A,</w:t>
      </w:r>
      <w:r>
        <w:rPr>
          <w:sz w:val="22"/>
          <w:szCs w:val="22"/>
          <w:lang w:eastAsia="en-US"/>
        </w:rPr>
        <w:t xml:space="preserve"> et al. </w:t>
      </w:r>
      <w:r w:rsidRPr="00E74D75">
        <w:rPr>
          <w:sz w:val="22"/>
          <w:szCs w:val="22"/>
          <w:lang w:eastAsia="en-US"/>
        </w:rPr>
        <w:t>Randomized controlled trial of deferiprone or deferoxamine in beta-thalassemia major patients with asymptomatic myocardial siderosis.</w:t>
      </w:r>
      <w:r>
        <w:rPr>
          <w:sz w:val="22"/>
          <w:szCs w:val="22"/>
          <w:lang w:eastAsia="en-US"/>
        </w:rPr>
        <w:t xml:space="preserve"> Blood. 2006</w:t>
      </w:r>
      <w:r w:rsidRPr="00E74D75">
        <w:rPr>
          <w:sz w:val="22"/>
          <w:szCs w:val="22"/>
          <w:lang w:eastAsia="en-US"/>
        </w:rPr>
        <w:t>;10</w:t>
      </w:r>
      <w:r>
        <w:rPr>
          <w:sz w:val="22"/>
          <w:szCs w:val="22"/>
          <w:lang w:eastAsia="en-US"/>
        </w:rPr>
        <w:t>7:3738-44.</w:t>
      </w:r>
    </w:p>
    <w:p w14:paraId="12C9497E" w14:textId="6B17CB5B" w:rsidR="00B500EA" w:rsidRPr="00B500EA" w:rsidRDefault="00B500EA" w:rsidP="00B500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Pr>
          <w:sz w:val="22"/>
          <w:szCs w:val="22"/>
          <w:lang w:eastAsia="en-US"/>
        </w:rPr>
        <w:t xml:space="preserve">32. </w:t>
      </w:r>
      <w:r w:rsidRPr="00B500EA">
        <w:rPr>
          <w:sz w:val="22"/>
          <w:szCs w:val="22"/>
          <w:lang w:eastAsia="en-US"/>
        </w:rPr>
        <w:t>Pennell DJ1, Porter JB, Piga A, Lai Y, El-Beshlawy A, Belhoul KM,</w:t>
      </w:r>
      <w:r>
        <w:rPr>
          <w:sz w:val="22"/>
          <w:szCs w:val="22"/>
          <w:lang w:eastAsia="en-US"/>
        </w:rPr>
        <w:t xml:space="preserve"> et al. </w:t>
      </w:r>
      <w:r w:rsidRPr="00B500EA">
        <w:rPr>
          <w:sz w:val="22"/>
          <w:szCs w:val="22"/>
          <w:lang w:eastAsia="en-US"/>
        </w:rPr>
        <w:t>A 1-year randomized controlled trial of deferasirox vs deferoxamine for myocardial iron removal in β-thalassemia major (CORDELIA).</w:t>
      </w:r>
      <w:r>
        <w:rPr>
          <w:sz w:val="22"/>
          <w:szCs w:val="22"/>
          <w:lang w:eastAsia="en-US"/>
        </w:rPr>
        <w:t xml:space="preserve"> </w:t>
      </w:r>
      <w:r w:rsidRPr="00B500EA">
        <w:rPr>
          <w:sz w:val="22"/>
          <w:szCs w:val="22"/>
          <w:lang w:eastAsia="en-US"/>
        </w:rPr>
        <w:t>Blood. 2014;123:1447-54.</w:t>
      </w:r>
    </w:p>
    <w:p w14:paraId="4DFDA220" w14:textId="0A3D2ACF" w:rsidR="00204A15" w:rsidRPr="007B5BA8" w:rsidRDefault="00EB7979" w:rsidP="001852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rPr>
      </w:pPr>
      <w:r w:rsidRPr="007B5BA8">
        <w:rPr>
          <w:sz w:val="22"/>
          <w:szCs w:val="22"/>
        </w:rPr>
        <w:fldChar w:fldCharType="end"/>
      </w:r>
    </w:p>
    <w:sectPr w:rsidR="00204A15" w:rsidRPr="007B5BA8" w:rsidSect="00222B44">
      <w:pgSz w:w="16840" w:h="1190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71C489" w14:textId="77777777" w:rsidR="009F3C03" w:rsidRDefault="009F3C03" w:rsidP="00204A15">
      <w:r>
        <w:separator/>
      </w:r>
    </w:p>
  </w:endnote>
  <w:endnote w:type="continuationSeparator" w:id="0">
    <w:p w14:paraId="3A2142CA" w14:textId="77777777" w:rsidR="009F3C03" w:rsidRDefault="009F3C03" w:rsidP="00204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Yu Gothic Light">
    <w:panose1 w:val="020B0300000000000000"/>
    <w:charset w:val="80"/>
    <w:family w:val="swiss"/>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8CCB19" w14:textId="77777777" w:rsidR="009F3C03" w:rsidRDefault="009F3C03" w:rsidP="00204A15">
      <w:r>
        <w:separator/>
      </w:r>
    </w:p>
  </w:footnote>
  <w:footnote w:type="continuationSeparator" w:id="0">
    <w:p w14:paraId="5AD67C95" w14:textId="77777777" w:rsidR="009F3C03" w:rsidRDefault="009F3C03" w:rsidP="00204A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727F3"/>
    <w:multiLevelType w:val="hybridMultilevel"/>
    <w:tmpl w:val="1A685EE0"/>
    <w:lvl w:ilvl="0" w:tplc="8254333E">
      <w:start w:val="1"/>
      <w:numFmt w:val="bullet"/>
      <w:lvlText w:val=""/>
      <w:lvlJc w:val="left"/>
      <w:pPr>
        <w:ind w:left="360" w:hanging="360"/>
      </w:pPr>
      <w:rPr>
        <w:rFonts w:ascii="Wingdings" w:eastAsiaTheme="minorHAnsi" w:hAnsi="Wingdings"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FFF63A5"/>
    <w:multiLevelType w:val="hybridMultilevel"/>
    <w:tmpl w:val="1C9CE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F71AE5"/>
    <w:multiLevelType w:val="hybridMultilevel"/>
    <w:tmpl w:val="029C850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3D2F0231"/>
    <w:multiLevelType w:val="hybridMultilevel"/>
    <w:tmpl w:val="717E6744"/>
    <w:lvl w:ilvl="0" w:tplc="D1987052">
      <w:start w:val="12"/>
      <w:numFmt w:val="bullet"/>
      <w:lvlText w:val="&gt;"/>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246F56"/>
    <w:multiLevelType w:val="hybridMultilevel"/>
    <w:tmpl w:val="FA4254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A16572C"/>
    <w:multiLevelType w:val="hybridMultilevel"/>
    <w:tmpl w:val="8D568D88"/>
    <w:lvl w:ilvl="0" w:tplc="69FAF646">
      <w:start w:val="6"/>
      <w:numFmt w:val="bullet"/>
      <w:lvlText w:val=""/>
      <w:lvlJc w:val="left"/>
      <w:pPr>
        <w:ind w:left="360" w:hanging="360"/>
      </w:pPr>
      <w:rPr>
        <w:rFonts w:ascii="Wingdings" w:eastAsiaTheme="minorHAnsi" w:hAnsi="Wingdings"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32475D1"/>
    <w:multiLevelType w:val="hybridMultilevel"/>
    <w:tmpl w:val="2348CD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C46522F"/>
    <w:multiLevelType w:val="hybridMultilevel"/>
    <w:tmpl w:val="1A7E9F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7C9D785E"/>
    <w:multiLevelType w:val="hybridMultilevel"/>
    <w:tmpl w:val="24DECB72"/>
    <w:lvl w:ilvl="0" w:tplc="8254333E">
      <w:start w:val="1"/>
      <w:numFmt w:val="bullet"/>
      <w:lvlText w:val=""/>
      <w:lvlJc w:val="left"/>
      <w:pPr>
        <w:ind w:left="36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
  </w:num>
  <w:num w:numId="4">
    <w:abstractNumId w:val="2"/>
  </w:num>
  <w:num w:numId="5">
    <w:abstractNumId w:val="6"/>
  </w:num>
  <w:num w:numId="6">
    <w:abstractNumId w:val="0"/>
  </w:num>
  <w:num w:numId="7">
    <w:abstractNumId w:val="8"/>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B44"/>
    <w:rsid w:val="00012F48"/>
    <w:rsid w:val="00027E74"/>
    <w:rsid w:val="000640E6"/>
    <w:rsid w:val="000844BA"/>
    <w:rsid w:val="000A29F1"/>
    <w:rsid w:val="000A4550"/>
    <w:rsid w:val="000B287E"/>
    <w:rsid w:val="000B4376"/>
    <w:rsid w:val="001027C3"/>
    <w:rsid w:val="001228A4"/>
    <w:rsid w:val="001437C8"/>
    <w:rsid w:val="001852F3"/>
    <w:rsid w:val="0018616A"/>
    <w:rsid w:val="001A398B"/>
    <w:rsid w:val="001B669E"/>
    <w:rsid w:val="001C276C"/>
    <w:rsid w:val="001D7C50"/>
    <w:rsid w:val="001F0C95"/>
    <w:rsid w:val="001F44D7"/>
    <w:rsid w:val="001F59C6"/>
    <w:rsid w:val="0020077C"/>
    <w:rsid w:val="00203E8E"/>
    <w:rsid w:val="00204A15"/>
    <w:rsid w:val="00222B44"/>
    <w:rsid w:val="002350A5"/>
    <w:rsid w:val="002400EF"/>
    <w:rsid w:val="00250AFD"/>
    <w:rsid w:val="002719D1"/>
    <w:rsid w:val="00276DC8"/>
    <w:rsid w:val="002916AF"/>
    <w:rsid w:val="002A0550"/>
    <w:rsid w:val="003D41DB"/>
    <w:rsid w:val="003E72F0"/>
    <w:rsid w:val="004006D0"/>
    <w:rsid w:val="004355F0"/>
    <w:rsid w:val="00454F4C"/>
    <w:rsid w:val="00455EBB"/>
    <w:rsid w:val="004654CA"/>
    <w:rsid w:val="00476D66"/>
    <w:rsid w:val="00482349"/>
    <w:rsid w:val="0049183D"/>
    <w:rsid w:val="004C2359"/>
    <w:rsid w:val="004D175F"/>
    <w:rsid w:val="004E0D4F"/>
    <w:rsid w:val="005553F2"/>
    <w:rsid w:val="005656F4"/>
    <w:rsid w:val="00576B4B"/>
    <w:rsid w:val="00580494"/>
    <w:rsid w:val="00592B40"/>
    <w:rsid w:val="005C3F8F"/>
    <w:rsid w:val="005D4A72"/>
    <w:rsid w:val="005E7E39"/>
    <w:rsid w:val="00606B8F"/>
    <w:rsid w:val="00611C8F"/>
    <w:rsid w:val="00614021"/>
    <w:rsid w:val="00627417"/>
    <w:rsid w:val="00641B25"/>
    <w:rsid w:val="00673EE1"/>
    <w:rsid w:val="00674B73"/>
    <w:rsid w:val="006866E4"/>
    <w:rsid w:val="00696D9B"/>
    <w:rsid w:val="006B5C5B"/>
    <w:rsid w:val="006F1E5B"/>
    <w:rsid w:val="007234D4"/>
    <w:rsid w:val="00741649"/>
    <w:rsid w:val="00742AF0"/>
    <w:rsid w:val="007827B8"/>
    <w:rsid w:val="00792CA9"/>
    <w:rsid w:val="007A469F"/>
    <w:rsid w:val="007B5BA8"/>
    <w:rsid w:val="007B6D3F"/>
    <w:rsid w:val="00806320"/>
    <w:rsid w:val="008117BC"/>
    <w:rsid w:val="008177F0"/>
    <w:rsid w:val="008224DE"/>
    <w:rsid w:val="00832CD1"/>
    <w:rsid w:val="0083450C"/>
    <w:rsid w:val="008402A8"/>
    <w:rsid w:val="00844579"/>
    <w:rsid w:val="00854E6B"/>
    <w:rsid w:val="00856135"/>
    <w:rsid w:val="00872C41"/>
    <w:rsid w:val="00876023"/>
    <w:rsid w:val="008A28A1"/>
    <w:rsid w:val="008E404F"/>
    <w:rsid w:val="008F33D3"/>
    <w:rsid w:val="008F4791"/>
    <w:rsid w:val="00904323"/>
    <w:rsid w:val="00937D43"/>
    <w:rsid w:val="009B0EA0"/>
    <w:rsid w:val="009F3C03"/>
    <w:rsid w:val="00A53E4F"/>
    <w:rsid w:val="00A71C51"/>
    <w:rsid w:val="00A72A2F"/>
    <w:rsid w:val="00A80732"/>
    <w:rsid w:val="00A81D9D"/>
    <w:rsid w:val="00AA3DC1"/>
    <w:rsid w:val="00AA6B04"/>
    <w:rsid w:val="00AD56A5"/>
    <w:rsid w:val="00AF4BE2"/>
    <w:rsid w:val="00B17447"/>
    <w:rsid w:val="00B31462"/>
    <w:rsid w:val="00B37B0B"/>
    <w:rsid w:val="00B46BDE"/>
    <w:rsid w:val="00B500EA"/>
    <w:rsid w:val="00B545AD"/>
    <w:rsid w:val="00B64BDC"/>
    <w:rsid w:val="00B728AC"/>
    <w:rsid w:val="00B72F45"/>
    <w:rsid w:val="00B832C2"/>
    <w:rsid w:val="00B92EBF"/>
    <w:rsid w:val="00B93ADF"/>
    <w:rsid w:val="00BA2550"/>
    <w:rsid w:val="00BA4635"/>
    <w:rsid w:val="00BE3FD0"/>
    <w:rsid w:val="00BF32CC"/>
    <w:rsid w:val="00C06E51"/>
    <w:rsid w:val="00C136C6"/>
    <w:rsid w:val="00C2019B"/>
    <w:rsid w:val="00C2087B"/>
    <w:rsid w:val="00C23E84"/>
    <w:rsid w:val="00C46201"/>
    <w:rsid w:val="00C46311"/>
    <w:rsid w:val="00C46624"/>
    <w:rsid w:val="00C54DB1"/>
    <w:rsid w:val="00C701B9"/>
    <w:rsid w:val="00C7552D"/>
    <w:rsid w:val="00C80504"/>
    <w:rsid w:val="00CA326D"/>
    <w:rsid w:val="00CF1AE6"/>
    <w:rsid w:val="00CF6ADD"/>
    <w:rsid w:val="00D17912"/>
    <w:rsid w:val="00D57899"/>
    <w:rsid w:val="00D6037B"/>
    <w:rsid w:val="00D71B00"/>
    <w:rsid w:val="00DA1E7A"/>
    <w:rsid w:val="00DA30A8"/>
    <w:rsid w:val="00DB0BA8"/>
    <w:rsid w:val="00DB4D6A"/>
    <w:rsid w:val="00DD5CAA"/>
    <w:rsid w:val="00E034A0"/>
    <w:rsid w:val="00E40ED5"/>
    <w:rsid w:val="00E4470F"/>
    <w:rsid w:val="00E50041"/>
    <w:rsid w:val="00E61251"/>
    <w:rsid w:val="00E74D75"/>
    <w:rsid w:val="00E87287"/>
    <w:rsid w:val="00EB7979"/>
    <w:rsid w:val="00F2020A"/>
    <w:rsid w:val="00F25878"/>
    <w:rsid w:val="00F35046"/>
    <w:rsid w:val="00F40B45"/>
    <w:rsid w:val="00F52562"/>
    <w:rsid w:val="00FB1457"/>
    <w:rsid w:val="00FC74BE"/>
    <w:rsid w:val="00FD0008"/>
    <w:rsid w:val="00FF4D8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C51189"/>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4635"/>
    <w:rPr>
      <w:rFonts w:ascii="Times New Roman" w:hAnsi="Times New Roman" w:cs="Times New Roman"/>
      <w:lang w:eastAsia="en-GB"/>
    </w:rPr>
  </w:style>
  <w:style w:type="paragraph" w:styleId="Heading1">
    <w:name w:val="heading 1"/>
    <w:basedOn w:val="Normal"/>
    <w:next w:val="Normal"/>
    <w:link w:val="Heading1Char"/>
    <w:uiPriority w:val="9"/>
    <w:qFormat/>
    <w:rsid w:val="00EB7979"/>
    <w:pPr>
      <w:keepNext/>
      <w:keepLines/>
      <w:spacing w:before="240"/>
      <w:outlineLvl w:val="0"/>
    </w:pPr>
    <w:rPr>
      <w:rFonts w:asciiTheme="majorHAnsi" w:eastAsiaTheme="majorEastAsia" w:hAnsiTheme="majorHAnsi" w:cstheme="majorBidi"/>
      <w:color w:val="2F5496" w:themeColor="accent1" w:themeShade="BF"/>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B44"/>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222B44"/>
    <w:pPr>
      <w:ind w:left="720"/>
      <w:contextualSpacing/>
    </w:pPr>
    <w:rPr>
      <w:rFonts w:ascii="Cambria" w:eastAsia="MS Mincho" w:hAnsi="Cambria"/>
      <w:lang w:val="en-US" w:eastAsia="en-US"/>
    </w:rPr>
  </w:style>
  <w:style w:type="paragraph" w:customStyle="1" w:styleId="p1">
    <w:name w:val="p1"/>
    <w:basedOn w:val="Normal"/>
    <w:rsid w:val="00844579"/>
    <w:pPr>
      <w:shd w:val="clear" w:color="auto" w:fill="FFFFFF"/>
    </w:pPr>
    <w:rPr>
      <w:rFonts w:ascii="Arial" w:hAnsi="Arial" w:cs="Arial"/>
      <w:sz w:val="18"/>
      <w:szCs w:val="18"/>
    </w:rPr>
  </w:style>
  <w:style w:type="paragraph" w:styleId="EndnoteText">
    <w:name w:val="endnote text"/>
    <w:basedOn w:val="Normal"/>
    <w:link w:val="EndnoteTextChar"/>
    <w:uiPriority w:val="99"/>
    <w:semiHidden/>
    <w:unhideWhenUsed/>
    <w:rsid w:val="00204A15"/>
    <w:rPr>
      <w:sz w:val="20"/>
      <w:szCs w:val="20"/>
      <w:lang w:val="es-ES"/>
    </w:rPr>
  </w:style>
  <w:style w:type="character" w:customStyle="1" w:styleId="EndnoteTextChar">
    <w:name w:val="Endnote Text Char"/>
    <w:basedOn w:val="DefaultParagraphFont"/>
    <w:link w:val="EndnoteText"/>
    <w:uiPriority w:val="99"/>
    <w:semiHidden/>
    <w:rsid w:val="00204A15"/>
    <w:rPr>
      <w:sz w:val="20"/>
      <w:szCs w:val="20"/>
      <w:lang w:val="es-ES"/>
    </w:rPr>
  </w:style>
  <w:style w:type="character" w:styleId="EndnoteReference">
    <w:name w:val="endnote reference"/>
    <w:basedOn w:val="DefaultParagraphFont"/>
    <w:uiPriority w:val="99"/>
    <w:semiHidden/>
    <w:unhideWhenUsed/>
    <w:rsid w:val="00204A15"/>
    <w:rPr>
      <w:vertAlign w:val="superscript"/>
    </w:rPr>
  </w:style>
  <w:style w:type="character" w:customStyle="1" w:styleId="s1">
    <w:name w:val="s1"/>
    <w:basedOn w:val="DefaultParagraphFont"/>
    <w:rsid w:val="00F52562"/>
  </w:style>
  <w:style w:type="character" w:customStyle="1" w:styleId="apple-converted-space">
    <w:name w:val="apple-converted-space"/>
    <w:basedOn w:val="DefaultParagraphFont"/>
    <w:rsid w:val="00F52562"/>
  </w:style>
  <w:style w:type="character" w:customStyle="1" w:styleId="Heading1Char">
    <w:name w:val="Heading 1 Char"/>
    <w:basedOn w:val="DefaultParagraphFont"/>
    <w:link w:val="Heading1"/>
    <w:uiPriority w:val="9"/>
    <w:rsid w:val="00EB7979"/>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455EBB"/>
    <w:rPr>
      <w:sz w:val="18"/>
      <w:szCs w:val="18"/>
    </w:rPr>
  </w:style>
  <w:style w:type="paragraph" w:styleId="CommentText">
    <w:name w:val="annotation text"/>
    <w:basedOn w:val="Normal"/>
    <w:link w:val="CommentTextChar"/>
    <w:uiPriority w:val="99"/>
    <w:semiHidden/>
    <w:unhideWhenUsed/>
    <w:rsid w:val="00455EBB"/>
  </w:style>
  <w:style w:type="character" w:customStyle="1" w:styleId="CommentTextChar">
    <w:name w:val="Comment Text Char"/>
    <w:basedOn w:val="DefaultParagraphFont"/>
    <w:link w:val="CommentText"/>
    <w:uiPriority w:val="99"/>
    <w:semiHidden/>
    <w:rsid w:val="00455EBB"/>
    <w:rPr>
      <w:rFonts w:ascii="Times New Roman" w:hAnsi="Times New Roman" w:cs="Times New Roman"/>
      <w:lang w:eastAsia="en-GB"/>
    </w:rPr>
  </w:style>
  <w:style w:type="paragraph" w:styleId="CommentSubject">
    <w:name w:val="annotation subject"/>
    <w:basedOn w:val="CommentText"/>
    <w:next w:val="CommentText"/>
    <w:link w:val="CommentSubjectChar"/>
    <w:uiPriority w:val="99"/>
    <w:semiHidden/>
    <w:unhideWhenUsed/>
    <w:rsid w:val="00455EBB"/>
    <w:rPr>
      <w:b/>
      <w:bCs/>
      <w:sz w:val="20"/>
      <w:szCs w:val="20"/>
    </w:rPr>
  </w:style>
  <w:style w:type="character" w:customStyle="1" w:styleId="CommentSubjectChar">
    <w:name w:val="Comment Subject Char"/>
    <w:basedOn w:val="CommentTextChar"/>
    <w:link w:val="CommentSubject"/>
    <w:uiPriority w:val="99"/>
    <w:semiHidden/>
    <w:rsid w:val="00455EBB"/>
    <w:rPr>
      <w:rFonts w:ascii="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455EBB"/>
    <w:rPr>
      <w:sz w:val="18"/>
      <w:szCs w:val="18"/>
    </w:rPr>
  </w:style>
  <w:style w:type="character" w:customStyle="1" w:styleId="BalloonTextChar">
    <w:name w:val="Balloon Text Char"/>
    <w:basedOn w:val="DefaultParagraphFont"/>
    <w:link w:val="BalloonText"/>
    <w:uiPriority w:val="99"/>
    <w:semiHidden/>
    <w:rsid w:val="00455EBB"/>
    <w:rPr>
      <w:rFonts w:ascii="Times New Roman" w:hAnsi="Times New Roman" w:cs="Times New Roman"/>
      <w:sz w:val="18"/>
      <w:szCs w:val="18"/>
      <w:lang w:eastAsia="en-GB"/>
    </w:rPr>
  </w:style>
  <w:style w:type="character" w:customStyle="1" w:styleId="apple-tab-span">
    <w:name w:val="apple-tab-span"/>
    <w:basedOn w:val="DefaultParagraphFont"/>
    <w:rsid w:val="00455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669755">
      <w:bodyDiv w:val="1"/>
      <w:marLeft w:val="0"/>
      <w:marRight w:val="0"/>
      <w:marTop w:val="0"/>
      <w:marBottom w:val="0"/>
      <w:divBdr>
        <w:top w:val="none" w:sz="0" w:space="0" w:color="auto"/>
        <w:left w:val="none" w:sz="0" w:space="0" w:color="auto"/>
        <w:bottom w:val="none" w:sz="0" w:space="0" w:color="auto"/>
        <w:right w:val="none" w:sz="0" w:space="0" w:color="auto"/>
      </w:divBdr>
    </w:div>
    <w:div w:id="115881080">
      <w:bodyDiv w:val="1"/>
      <w:marLeft w:val="0"/>
      <w:marRight w:val="0"/>
      <w:marTop w:val="0"/>
      <w:marBottom w:val="0"/>
      <w:divBdr>
        <w:top w:val="none" w:sz="0" w:space="0" w:color="auto"/>
        <w:left w:val="none" w:sz="0" w:space="0" w:color="auto"/>
        <w:bottom w:val="none" w:sz="0" w:space="0" w:color="auto"/>
        <w:right w:val="none" w:sz="0" w:space="0" w:color="auto"/>
      </w:divBdr>
    </w:div>
    <w:div w:id="301665845">
      <w:bodyDiv w:val="1"/>
      <w:marLeft w:val="0"/>
      <w:marRight w:val="0"/>
      <w:marTop w:val="0"/>
      <w:marBottom w:val="0"/>
      <w:divBdr>
        <w:top w:val="none" w:sz="0" w:space="0" w:color="auto"/>
        <w:left w:val="none" w:sz="0" w:space="0" w:color="auto"/>
        <w:bottom w:val="none" w:sz="0" w:space="0" w:color="auto"/>
        <w:right w:val="none" w:sz="0" w:space="0" w:color="auto"/>
      </w:divBdr>
    </w:div>
    <w:div w:id="705102188">
      <w:bodyDiv w:val="1"/>
      <w:marLeft w:val="0"/>
      <w:marRight w:val="0"/>
      <w:marTop w:val="0"/>
      <w:marBottom w:val="0"/>
      <w:divBdr>
        <w:top w:val="none" w:sz="0" w:space="0" w:color="auto"/>
        <w:left w:val="none" w:sz="0" w:space="0" w:color="auto"/>
        <w:bottom w:val="none" w:sz="0" w:space="0" w:color="auto"/>
        <w:right w:val="none" w:sz="0" w:space="0" w:color="auto"/>
      </w:divBdr>
    </w:div>
    <w:div w:id="807237324">
      <w:bodyDiv w:val="1"/>
      <w:marLeft w:val="0"/>
      <w:marRight w:val="0"/>
      <w:marTop w:val="0"/>
      <w:marBottom w:val="0"/>
      <w:divBdr>
        <w:top w:val="none" w:sz="0" w:space="0" w:color="auto"/>
        <w:left w:val="none" w:sz="0" w:space="0" w:color="auto"/>
        <w:bottom w:val="none" w:sz="0" w:space="0" w:color="auto"/>
        <w:right w:val="none" w:sz="0" w:space="0" w:color="auto"/>
      </w:divBdr>
    </w:div>
    <w:div w:id="1432511687">
      <w:bodyDiv w:val="1"/>
      <w:marLeft w:val="0"/>
      <w:marRight w:val="0"/>
      <w:marTop w:val="0"/>
      <w:marBottom w:val="0"/>
      <w:divBdr>
        <w:top w:val="none" w:sz="0" w:space="0" w:color="auto"/>
        <w:left w:val="none" w:sz="0" w:space="0" w:color="auto"/>
        <w:bottom w:val="none" w:sz="0" w:space="0" w:color="auto"/>
        <w:right w:val="none" w:sz="0" w:space="0" w:color="auto"/>
      </w:divBdr>
    </w:div>
    <w:div w:id="1505707846">
      <w:bodyDiv w:val="1"/>
      <w:marLeft w:val="0"/>
      <w:marRight w:val="0"/>
      <w:marTop w:val="0"/>
      <w:marBottom w:val="0"/>
      <w:divBdr>
        <w:top w:val="none" w:sz="0" w:space="0" w:color="auto"/>
        <w:left w:val="none" w:sz="0" w:space="0" w:color="auto"/>
        <w:bottom w:val="none" w:sz="0" w:space="0" w:color="auto"/>
        <w:right w:val="none" w:sz="0" w:space="0" w:color="auto"/>
      </w:divBdr>
    </w:div>
    <w:div w:id="1706099833">
      <w:bodyDiv w:val="1"/>
      <w:marLeft w:val="0"/>
      <w:marRight w:val="0"/>
      <w:marTop w:val="0"/>
      <w:marBottom w:val="0"/>
      <w:divBdr>
        <w:top w:val="none" w:sz="0" w:space="0" w:color="auto"/>
        <w:left w:val="none" w:sz="0" w:space="0" w:color="auto"/>
        <w:bottom w:val="none" w:sz="0" w:space="0" w:color="auto"/>
        <w:right w:val="none" w:sz="0" w:space="0" w:color="auto"/>
      </w:divBdr>
    </w:div>
    <w:div w:id="1866871577">
      <w:bodyDiv w:val="1"/>
      <w:marLeft w:val="0"/>
      <w:marRight w:val="0"/>
      <w:marTop w:val="0"/>
      <w:marBottom w:val="0"/>
      <w:divBdr>
        <w:top w:val="none" w:sz="0" w:space="0" w:color="auto"/>
        <w:left w:val="none" w:sz="0" w:space="0" w:color="auto"/>
        <w:bottom w:val="none" w:sz="0" w:space="0" w:color="auto"/>
        <w:right w:val="none" w:sz="0" w:space="0" w:color="auto"/>
      </w:divBdr>
    </w:div>
    <w:div w:id="20352243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17111</Words>
  <Characters>97539</Characters>
  <Application>Microsoft Office Word</Application>
  <DocSecurity>0</DocSecurity>
  <Lines>812</Lines>
  <Paragraphs>228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Goethe University Frankfurt</Company>
  <LinksUpToDate>false</LinksUpToDate>
  <CharactersWithSpaces>114422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Puntmann</dc:creator>
  <cp:keywords/>
  <dc:description/>
  <cp:lastModifiedBy>Valentina Puntmann</cp:lastModifiedBy>
  <cp:revision>5</cp:revision>
  <dcterms:created xsi:type="dcterms:W3CDTF">2018-04-03T22:42:00Z</dcterms:created>
  <dcterms:modified xsi:type="dcterms:W3CDTF">2018-04-29T18:47:00Z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id="http://www.zotero.org/styles/journal-of-cardiovascular-magnetic-resonance"/&gt;&lt;hasBiblio/&gt;&lt;format class="21"/&gt;&lt;count citations="44" publications="30"/&gt;&lt;/info&gt;PAPERS2_INFO_END</vt:lpwstr>
  </property>
</Properties>
</file>