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6F138" w14:textId="6652311E" w:rsidR="00A57549" w:rsidRDefault="00A57549" w:rsidP="009D1293">
      <w:pPr>
        <w:spacing w:after="160" w:line="360" w:lineRule="auto"/>
        <w:jc w:val="both"/>
        <w:rPr>
          <w:rFonts w:ascii="Calibri" w:eastAsia="Calibri" w:hAnsi="Calibri" w:cs="Calibri"/>
          <w:b/>
          <w:sz w:val="24"/>
          <w:szCs w:val="24"/>
        </w:rPr>
      </w:pPr>
      <w:r>
        <w:rPr>
          <w:rFonts w:ascii="Calibri" w:eastAsia="Calibri" w:hAnsi="Calibri" w:cs="Calibri"/>
          <w:b/>
          <w:sz w:val="24"/>
          <w:szCs w:val="24"/>
        </w:rPr>
        <w:t xml:space="preserve">Supplementary Methods </w:t>
      </w:r>
    </w:p>
    <w:p w14:paraId="7A333E03" w14:textId="77777777" w:rsidR="00A57549" w:rsidRDefault="00A57549" w:rsidP="009D1293">
      <w:pPr>
        <w:spacing w:after="160" w:line="360" w:lineRule="auto"/>
        <w:jc w:val="both"/>
        <w:rPr>
          <w:rFonts w:ascii="Calibri" w:eastAsia="Calibri" w:hAnsi="Calibri" w:cs="Calibri"/>
          <w:b/>
          <w:sz w:val="24"/>
          <w:szCs w:val="24"/>
        </w:rPr>
      </w:pPr>
    </w:p>
    <w:p w14:paraId="766BA6D6" w14:textId="5E2E671F" w:rsidR="009D1293" w:rsidRPr="009D1293" w:rsidRDefault="009D1293" w:rsidP="009D1293">
      <w:pPr>
        <w:spacing w:after="160" w:line="360" w:lineRule="auto"/>
        <w:jc w:val="both"/>
        <w:rPr>
          <w:rFonts w:ascii="Calibri" w:eastAsia="Calibri" w:hAnsi="Calibri" w:cs="Calibri"/>
          <w:b/>
          <w:sz w:val="24"/>
          <w:szCs w:val="24"/>
        </w:rPr>
      </w:pPr>
      <w:r w:rsidRPr="009D1293">
        <w:rPr>
          <w:rFonts w:ascii="Calibri" w:eastAsia="Calibri" w:hAnsi="Calibri" w:cs="Calibri"/>
          <w:b/>
          <w:sz w:val="24"/>
          <w:szCs w:val="24"/>
        </w:rPr>
        <w:t>Transcriptome of iPSC-derived neuronal cells reveals a module of co-expressed genes consistently associated with autism spectrum disorder</w:t>
      </w:r>
    </w:p>
    <w:p w14:paraId="1AEC69FD" w14:textId="77777777" w:rsidR="009D1293" w:rsidRPr="009D1293" w:rsidRDefault="009D1293" w:rsidP="009D1293">
      <w:pPr>
        <w:spacing w:after="160" w:line="360" w:lineRule="auto"/>
        <w:jc w:val="both"/>
        <w:rPr>
          <w:rFonts w:ascii="Calibri" w:eastAsia="Calibri" w:hAnsi="Calibri" w:cs="Calibri"/>
          <w:b/>
          <w:sz w:val="24"/>
          <w:szCs w:val="24"/>
        </w:rPr>
      </w:pPr>
    </w:p>
    <w:p w14:paraId="10D70B43" w14:textId="43882DFF" w:rsidR="009D1293" w:rsidRPr="00A57549" w:rsidRDefault="009D1293" w:rsidP="009D1293">
      <w:pPr>
        <w:spacing w:after="160" w:line="360" w:lineRule="auto"/>
        <w:jc w:val="both"/>
        <w:rPr>
          <w:rFonts w:ascii="Calibri" w:eastAsia="Calibri" w:hAnsi="Calibri" w:cs="Calibri"/>
          <w:sz w:val="24"/>
          <w:szCs w:val="24"/>
        </w:rPr>
      </w:pPr>
      <w:r w:rsidRPr="00A57549">
        <w:rPr>
          <w:rFonts w:ascii="Calibri" w:eastAsia="Calibri" w:hAnsi="Calibri" w:cs="Calibri"/>
          <w:sz w:val="24"/>
          <w:szCs w:val="24"/>
        </w:rPr>
        <w:t>Griesi-Oliveira, K., PhD</w:t>
      </w:r>
      <w:r w:rsidRPr="00A57549">
        <w:rPr>
          <w:rFonts w:ascii="Calibri" w:eastAsia="Calibri" w:hAnsi="Calibri" w:cs="Calibri"/>
          <w:sz w:val="24"/>
          <w:szCs w:val="24"/>
          <w:vertAlign w:val="superscript"/>
        </w:rPr>
        <w:t>1,2*</w:t>
      </w:r>
      <w:r w:rsidRPr="00A57549">
        <w:rPr>
          <w:rFonts w:ascii="Calibri" w:eastAsia="Calibri" w:hAnsi="Calibri" w:cs="Calibri"/>
          <w:sz w:val="24"/>
          <w:szCs w:val="24"/>
        </w:rPr>
        <w:t>; Fogo, M.S., MSc</w:t>
      </w:r>
      <w:r w:rsidRPr="00A57549">
        <w:rPr>
          <w:rFonts w:ascii="Calibri" w:eastAsia="Calibri" w:hAnsi="Calibri" w:cs="Calibri"/>
          <w:sz w:val="24"/>
          <w:szCs w:val="24"/>
          <w:vertAlign w:val="superscript"/>
        </w:rPr>
        <w:t>1,2</w:t>
      </w:r>
      <w:r w:rsidRPr="00A57549">
        <w:rPr>
          <w:rFonts w:ascii="Calibri" w:eastAsia="Calibri" w:hAnsi="Calibri" w:cs="Calibri"/>
          <w:sz w:val="24"/>
          <w:szCs w:val="24"/>
        </w:rPr>
        <w:t>; Pinto, B.G.G.., BSc</w:t>
      </w:r>
      <w:r w:rsidRPr="00A57549">
        <w:rPr>
          <w:rFonts w:ascii="Calibri" w:eastAsia="Calibri" w:hAnsi="Calibri" w:cs="Calibri"/>
          <w:sz w:val="24"/>
          <w:szCs w:val="24"/>
          <w:vertAlign w:val="superscript"/>
        </w:rPr>
        <w:t>1</w:t>
      </w:r>
      <w:r w:rsidRPr="00A57549">
        <w:rPr>
          <w:rFonts w:ascii="Calibri" w:eastAsia="Calibri" w:hAnsi="Calibri" w:cs="Calibri"/>
          <w:sz w:val="24"/>
          <w:szCs w:val="24"/>
        </w:rPr>
        <w:t>; Alves, A.Y., BSc</w:t>
      </w:r>
      <w:r w:rsidRPr="00A57549">
        <w:rPr>
          <w:rFonts w:ascii="Calibri" w:eastAsia="Calibri" w:hAnsi="Calibri" w:cs="Calibri"/>
          <w:sz w:val="24"/>
          <w:szCs w:val="24"/>
          <w:vertAlign w:val="superscript"/>
        </w:rPr>
        <w:t>1</w:t>
      </w:r>
      <w:r w:rsidRPr="00A57549">
        <w:rPr>
          <w:rFonts w:ascii="Calibri" w:eastAsia="Calibri" w:hAnsi="Calibri" w:cs="Calibri"/>
          <w:sz w:val="24"/>
          <w:szCs w:val="24"/>
        </w:rPr>
        <w:t>; Suzuki, A.M., MSc</w:t>
      </w:r>
      <w:r w:rsidRPr="00A57549">
        <w:rPr>
          <w:rFonts w:ascii="Calibri" w:eastAsia="Calibri" w:hAnsi="Calibri" w:cs="Calibri"/>
          <w:sz w:val="24"/>
          <w:szCs w:val="24"/>
          <w:vertAlign w:val="superscript"/>
        </w:rPr>
        <w:t>2</w:t>
      </w:r>
      <w:r w:rsidRPr="00A57549">
        <w:rPr>
          <w:rFonts w:ascii="Calibri" w:eastAsia="Calibri" w:hAnsi="Calibri" w:cs="Calibri"/>
          <w:sz w:val="24"/>
          <w:szCs w:val="24"/>
        </w:rPr>
        <w:t>; Morales, A.G., PhD</w:t>
      </w:r>
      <w:r w:rsidRPr="00A57549">
        <w:rPr>
          <w:rFonts w:ascii="Calibri" w:eastAsia="Calibri" w:hAnsi="Calibri" w:cs="Calibri"/>
          <w:sz w:val="24"/>
          <w:szCs w:val="24"/>
          <w:vertAlign w:val="superscript"/>
        </w:rPr>
        <w:t>2</w:t>
      </w:r>
      <w:r w:rsidRPr="00A57549">
        <w:rPr>
          <w:rFonts w:ascii="Calibri" w:eastAsia="Calibri" w:hAnsi="Calibri" w:cs="Calibri"/>
          <w:sz w:val="24"/>
          <w:szCs w:val="24"/>
        </w:rPr>
        <w:t xml:space="preserve">; </w:t>
      </w:r>
      <w:proofErr w:type="spellStart"/>
      <w:r w:rsidRPr="00A57549">
        <w:rPr>
          <w:rFonts w:ascii="Calibri" w:eastAsia="Calibri" w:hAnsi="Calibri" w:cs="Calibri"/>
          <w:sz w:val="24"/>
          <w:szCs w:val="24"/>
        </w:rPr>
        <w:t>Ezquina</w:t>
      </w:r>
      <w:proofErr w:type="spellEnd"/>
      <w:r w:rsidRPr="00A57549">
        <w:rPr>
          <w:rFonts w:ascii="Calibri" w:eastAsia="Calibri" w:hAnsi="Calibri" w:cs="Calibri"/>
          <w:sz w:val="24"/>
          <w:szCs w:val="24"/>
        </w:rPr>
        <w:t>, S., PhD</w:t>
      </w:r>
      <w:r w:rsidRPr="00A57549">
        <w:rPr>
          <w:rFonts w:ascii="Calibri" w:eastAsia="Calibri" w:hAnsi="Calibri" w:cs="Calibri"/>
          <w:sz w:val="24"/>
          <w:szCs w:val="24"/>
          <w:vertAlign w:val="superscript"/>
        </w:rPr>
        <w:t>2</w:t>
      </w:r>
      <w:r w:rsidRPr="00A57549">
        <w:rPr>
          <w:rFonts w:ascii="Calibri" w:eastAsia="Calibri" w:hAnsi="Calibri" w:cs="Calibri"/>
          <w:sz w:val="24"/>
          <w:szCs w:val="24"/>
        </w:rPr>
        <w:t>; Sosa, J.</w:t>
      </w:r>
      <w:r w:rsidR="00A57549">
        <w:rPr>
          <w:rFonts w:ascii="Calibri" w:eastAsia="Calibri" w:hAnsi="Calibri" w:cs="Calibri"/>
          <w:sz w:val="24"/>
          <w:szCs w:val="24"/>
        </w:rPr>
        <w:t>O.</w:t>
      </w:r>
      <w:r w:rsidRPr="00A57549">
        <w:rPr>
          <w:rFonts w:ascii="Calibri" w:eastAsia="Calibri" w:hAnsi="Calibri" w:cs="Calibri"/>
          <w:sz w:val="24"/>
          <w:szCs w:val="24"/>
        </w:rPr>
        <w:t>, PhD</w:t>
      </w:r>
      <w:r w:rsidRPr="00A57549">
        <w:rPr>
          <w:rFonts w:ascii="Calibri" w:eastAsia="Calibri" w:hAnsi="Calibri" w:cs="Calibri"/>
          <w:sz w:val="24"/>
          <w:szCs w:val="24"/>
          <w:vertAlign w:val="superscript"/>
        </w:rPr>
        <w:t>3</w:t>
      </w:r>
      <w:r w:rsidRPr="00A57549">
        <w:rPr>
          <w:rFonts w:ascii="Calibri" w:eastAsia="Calibri" w:hAnsi="Calibri" w:cs="Calibri"/>
          <w:sz w:val="24"/>
          <w:szCs w:val="24"/>
        </w:rPr>
        <w:t>; Sutton, G.J., BSc</w:t>
      </w:r>
      <w:r w:rsidRPr="00A57549">
        <w:rPr>
          <w:rFonts w:ascii="Calibri" w:eastAsia="Calibri" w:hAnsi="Calibri" w:cs="Calibri"/>
          <w:sz w:val="24"/>
          <w:szCs w:val="24"/>
          <w:vertAlign w:val="superscript"/>
        </w:rPr>
        <w:t>4</w:t>
      </w:r>
      <w:r w:rsidRPr="00A57549">
        <w:rPr>
          <w:rFonts w:ascii="Calibri" w:eastAsia="Calibri" w:hAnsi="Calibri" w:cs="Calibri"/>
          <w:sz w:val="24"/>
          <w:szCs w:val="24"/>
        </w:rPr>
        <w:t>; Sunaga</w:t>
      </w:r>
      <w:r w:rsidR="00A57549">
        <w:rPr>
          <w:rFonts w:ascii="Calibri" w:eastAsia="Calibri" w:hAnsi="Calibri" w:cs="Calibri"/>
          <w:sz w:val="24"/>
          <w:szCs w:val="24"/>
        </w:rPr>
        <w:t>-</w:t>
      </w:r>
      <w:proofErr w:type="spellStart"/>
      <w:r w:rsidR="00A57549">
        <w:rPr>
          <w:rFonts w:ascii="Calibri" w:eastAsia="Calibri" w:hAnsi="Calibri" w:cs="Calibri"/>
          <w:sz w:val="24"/>
          <w:szCs w:val="24"/>
        </w:rPr>
        <w:t>Franze</w:t>
      </w:r>
      <w:proofErr w:type="spellEnd"/>
      <w:r w:rsidRPr="00A57549">
        <w:rPr>
          <w:rFonts w:ascii="Calibri" w:eastAsia="Calibri" w:hAnsi="Calibri" w:cs="Calibri"/>
          <w:sz w:val="24"/>
          <w:szCs w:val="24"/>
        </w:rPr>
        <w:t>, D.Y., PhD</w:t>
      </w:r>
      <w:r w:rsidRPr="00A57549">
        <w:rPr>
          <w:rFonts w:ascii="Calibri" w:eastAsia="Calibri" w:hAnsi="Calibri" w:cs="Calibri"/>
          <w:sz w:val="24"/>
          <w:szCs w:val="24"/>
          <w:vertAlign w:val="superscript"/>
        </w:rPr>
        <w:t>5</w:t>
      </w:r>
      <w:r w:rsidRPr="00A57549">
        <w:rPr>
          <w:rFonts w:ascii="Calibri" w:eastAsia="Calibri" w:hAnsi="Calibri" w:cs="Calibri"/>
          <w:sz w:val="24"/>
          <w:szCs w:val="24"/>
        </w:rPr>
        <w:t>; Bueno, A.P., MD</w:t>
      </w:r>
      <w:r w:rsidRPr="00A57549">
        <w:rPr>
          <w:rFonts w:ascii="Calibri" w:eastAsia="Calibri" w:hAnsi="Calibri" w:cs="Calibri"/>
          <w:sz w:val="24"/>
          <w:szCs w:val="24"/>
          <w:vertAlign w:val="superscript"/>
        </w:rPr>
        <w:t>1</w:t>
      </w:r>
      <w:r w:rsidRPr="00A57549">
        <w:rPr>
          <w:rFonts w:ascii="Calibri" w:eastAsia="Calibri" w:hAnsi="Calibri" w:cs="Calibri"/>
          <w:sz w:val="24"/>
          <w:szCs w:val="24"/>
        </w:rPr>
        <w:t xml:space="preserve">; </w:t>
      </w:r>
      <w:proofErr w:type="spellStart"/>
      <w:r w:rsidRPr="00A57549">
        <w:rPr>
          <w:rFonts w:ascii="Calibri" w:eastAsia="Calibri" w:hAnsi="Calibri" w:cs="Calibri"/>
          <w:sz w:val="24"/>
          <w:szCs w:val="24"/>
        </w:rPr>
        <w:t>Seabra</w:t>
      </w:r>
      <w:proofErr w:type="spellEnd"/>
      <w:r w:rsidRPr="00A57549">
        <w:rPr>
          <w:rFonts w:ascii="Calibri" w:eastAsia="Calibri" w:hAnsi="Calibri" w:cs="Calibri"/>
          <w:sz w:val="24"/>
          <w:szCs w:val="24"/>
        </w:rPr>
        <w:t>, G., BSc</w:t>
      </w:r>
      <w:r w:rsidRPr="00A57549">
        <w:rPr>
          <w:rFonts w:ascii="Calibri" w:eastAsia="Calibri" w:hAnsi="Calibri" w:cs="Calibri"/>
          <w:sz w:val="24"/>
          <w:szCs w:val="24"/>
          <w:vertAlign w:val="superscript"/>
        </w:rPr>
        <w:t>6,7</w:t>
      </w:r>
      <w:r w:rsidRPr="00A57549">
        <w:rPr>
          <w:rFonts w:ascii="Calibri" w:eastAsia="Calibri" w:hAnsi="Calibri" w:cs="Calibri"/>
          <w:sz w:val="24"/>
          <w:szCs w:val="24"/>
        </w:rPr>
        <w:t xml:space="preserve">; </w:t>
      </w:r>
      <w:proofErr w:type="spellStart"/>
      <w:r w:rsidRPr="00A57549">
        <w:rPr>
          <w:rFonts w:ascii="Calibri" w:eastAsia="Calibri" w:hAnsi="Calibri" w:cs="Calibri"/>
          <w:sz w:val="24"/>
          <w:szCs w:val="24"/>
        </w:rPr>
        <w:t>Sardinha</w:t>
      </w:r>
      <w:proofErr w:type="spellEnd"/>
      <w:r w:rsidRPr="00A57549">
        <w:rPr>
          <w:rFonts w:ascii="Calibri" w:eastAsia="Calibri" w:hAnsi="Calibri" w:cs="Calibri"/>
          <w:sz w:val="24"/>
          <w:szCs w:val="24"/>
        </w:rPr>
        <w:t>, L., PhD</w:t>
      </w:r>
      <w:r w:rsidRPr="00A57549">
        <w:rPr>
          <w:rFonts w:ascii="Calibri" w:eastAsia="Calibri" w:hAnsi="Calibri" w:cs="Calibri"/>
          <w:sz w:val="24"/>
          <w:szCs w:val="24"/>
          <w:vertAlign w:val="superscript"/>
        </w:rPr>
        <w:t>1</w:t>
      </w:r>
      <w:r w:rsidRPr="00A57549">
        <w:rPr>
          <w:rFonts w:ascii="Calibri" w:eastAsia="Calibri" w:hAnsi="Calibri" w:cs="Calibri"/>
          <w:sz w:val="24"/>
          <w:szCs w:val="24"/>
        </w:rPr>
        <w:t>; Costa, S.S., MSc</w:t>
      </w:r>
      <w:r w:rsidRPr="00A57549">
        <w:rPr>
          <w:rFonts w:ascii="Calibri" w:eastAsia="Calibri" w:hAnsi="Calibri" w:cs="Calibri"/>
          <w:sz w:val="24"/>
          <w:szCs w:val="24"/>
          <w:vertAlign w:val="superscript"/>
        </w:rPr>
        <w:t>2</w:t>
      </w:r>
      <w:r w:rsidRPr="00A57549">
        <w:rPr>
          <w:rFonts w:ascii="Calibri" w:eastAsia="Calibri" w:hAnsi="Calibri" w:cs="Calibri"/>
          <w:sz w:val="24"/>
          <w:szCs w:val="24"/>
        </w:rPr>
        <w:t>; Rosenberg, C., PhD</w:t>
      </w:r>
      <w:r w:rsidRPr="00A57549">
        <w:rPr>
          <w:rFonts w:ascii="Calibri" w:eastAsia="Calibri" w:hAnsi="Calibri" w:cs="Calibri"/>
          <w:sz w:val="24"/>
          <w:szCs w:val="24"/>
          <w:vertAlign w:val="superscript"/>
        </w:rPr>
        <w:t>2</w:t>
      </w:r>
      <w:r w:rsidRPr="00A57549">
        <w:rPr>
          <w:rFonts w:ascii="Calibri" w:eastAsia="Calibri" w:hAnsi="Calibri" w:cs="Calibri"/>
          <w:sz w:val="24"/>
          <w:szCs w:val="24"/>
        </w:rPr>
        <w:t xml:space="preserve">; </w:t>
      </w:r>
      <w:proofErr w:type="spellStart"/>
      <w:r w:rsidRPr="00A57549">
        <w:rPr>
          <w:rFonts w:ascii="Calibri" w:eastAsia="Calibri" w:hAnsi="Calibri" w:cs="Calibri"/>
          <w:sz w:val="24"/>
          <w:szCs w:val="24"/>
        </w:rPr>
        <w:t>Zachi</w:t>
      </w:r>
      <w:proofErr w:type="spellEnd"/>
      <w:r w:rsidRPr="00A57549">
        <w:rPr>
          <w:rFonts w:ascii="Calibri" w:eastAsia="Calibri" w:hAnsi="Calibri" w:cs="Calibri"/>
          <w:sz w:val="24"/>
          <w:szCs w:val="24"/>
        </w:rPr>
        <w:t>, E.C., PhD</w:t>
      </w:r>
      <w:r w:rsidRPr="00A57549">
        <w:rPr>
          <w:rFonts w:ascii="Calibri" w:eastAsia="Calibri" w:hAnsi="Calibri" w:cs="Calibri"/>
          <w:sz w:val="24"/>
          <w:szCs w:val="24"/>
          <w:vertAlign w:val="superscript"/>
        </w:rPr>
        <w:t>8</w:t>
      </w:r>
      <w:r w:rsidRPr="00A57549">
        <w:rPr>
          <w:rFonts w:ascii="Calibri" w:eastAsia="Calibri" w:hAnsi="Calibri" w:cs="Calibri"/>
          <w:sz w:val="24"/>
          <w:szCs w:val="24"/>
        </w:rPr>
        <w:t xml:space="preserve">; </w:t>
      </w:r>
      <w:proofErr w:type="spellStart"/>
      <w:r w:rsidRPr="00A57549">
        <w:rPr>
          <w:rFonts w:ascii="Calibri" w:eastAsia="Calibri" w:hAnsi="Calibri" w:cs="Calibri"/>
          <w:sz w:val="24"/>
          <w:szCs w:val="24"/>
        </w:rPr>
        <w:t>Sertie</w:t>
      </w:r>
      <w:proofErr w:type="spellEnd"/>
      <w:r w:rsidRPr="00A57549">
        <w:rPr>
          <w:rFonts w:ascii="Calibri" w:eastAsia="Calibri" w:hAnsi="Calibri" w:cs="Calibri"/>
          <w:sz w:val="24"/>
          <w:szCs w:val="24"/>
        </w:rPr>
        <w:t>, A.L., PhD</w:t>
      </w:r>
      <w:r w:rsidRPr="00A57549">
        <w:rPr>
          <w:rFonts w:ascii="Calibri" w:eastAsia="Calibri" w:hAnsi="Calibri" w:cs="Calibri"/>
          <w:sz w:val="24"/>
          <w:szCs w:val="24"/>
          <w:vertAlign w:val="superscript"/>
        </w:rPr>
        <w:t>1</w:t>
      </w:r>
      <w:r w:rsidRPr="00A57549">
        <w:rPr>
          <w:rFonts w:ascii="Calibri" w:eastAsia="Calibri" w:hAnsi="Calibri" w:cs="Calibri"/>
          <w:sz w:val="24"/>
          <w:szCs w:val="24"/>
        </w:rPr>
        <w:t>; Martins-Souza, D., PhD</w:t>
      </w:r>
      <w:r w:rsidRPr="00A57549">
        <w:rPr>
          <w:rFonts w:ascii="Calibri" w:eastAsia="Calibri" w:hAnsi="Calibri" w:cs="Calibri"/>
          <w:sz w:val="24"/>
          <w:szCs w:val="24"/>
          <w:vertAlign w:val="superscript"/>
        </w:rPr>
        <w:t>6,7</w:t>
      </w:r>
      <w:r w:rsidRPr="00A57549">
        <w:rPr>
          <w:rFonts w:ascii="Calibri" w:eastAsia="Calibri" w:hAnsi="Calibri" w:cs="Calibri"/>
          <w:sz w:val="24"/>
          <w:szCs w:val="24"/>
        </w:rPr>
        <w:t>; Reis, E.M., PhD</w:t>
      </w:r>
      <w:r w:rsidRPr="00A57549">
        <w:rPr>
          <w:rFonts w:ascii="Calibri" w:eastAsia="Calibri" w:hAnsi="Calibri" w:cs="Calibri"/>
          <w:sz w:val="24"/>
          <w:szCs w:val="24"/>
          <w:vertAlign w:val="superscript"/>
        </w:rPr>
        <w:t>4</w:t>
      </w:r>
      <w:r w:rsidRPr="00A57549">
        <w:rPr>
          <w:rFonts w:ascii="Calibri" w:eastAsia="Calibri" w:hAnsi="Calibri" w:cs="Calibri"/>
          <w:sz w:val="24"/>
          <w:szCs w:val="24"/>
        </w:rPr>
        <w:t xml:space="preserve">; </w:t>
      </w:r>
      <w:proofErr w:type="spellStart"/>
      <w:r w:rsidRPr="00A57549">
        <w:rPr>
          <w:rFonts w:ascii="Calibri" w:eastAsia="Calibri" w:hAnsi="Calibri" w:cs="Calibri"/>
          <w:sz w:val="24"/>
          <w:szCs w:val="24"/>
        </w:rPr>
        <w:t>Voineagu</w:t>
      </w:r>
      <w:proofErr w:type="spellEnd"/>
      <w:r w:rsidRPr="00A57549">
        <w:rPr>
          <w:rFonts w:ascii="Calibri" w:eastAsia="Calibri" w:hAnsi="Calibri" w:cs="Calibri"/>
          <w:sz w:val="24"/>
          <w:szCs w:val="24"/>
        </w:rPr>
        <w:t>, I., PhD</w:t>
      </w:r>
      <w:r w:rsidRPr="00A57549">
        <w:rPr>
          <w:rFonts w:ascii="Calibri" w:eastAsia="Calibri" w:hAnsi="Calibri" w:cs="Calibri"/>
          <w:sz w:val="24"/>
          <w:szCs w:val="24"/>
          <w:vertAlign w:val="superscript"/>
        </w:rPr>
        <w:t>5</w:t>
      </w:r>
      <w:r w:rsidRPr="00A57549">
        <w:rPr>
          <w:rFonts w:ascii="Calibri" w:eastAsia="Calibri" w:hAnsi="Calibri" w:cs="Calibri"/>
          <w:sz w:val="24"/>
          <w:szCs w:val="24"/>
        </w:rPr>
        <w:t xml:space="preserve">; </w:t>
      </w:r>
      <w:proofErr w:type="spellStart"/>
      <w:r w:rsidRPr="00A57549">
        <w:rPr>
          <w:rFonts w:ascii="Calibri" w:eastAsia="Calibri" w:hAnsi="Calibri" w:cs="Calibri"/>
          <w:sz w:val="24"/>
          <w:szCs w:val="24"/>
        </w:rPr>
        <w:t>Passos</w:t>
      </w:r>
      <w:proofErr w:type="spellEnd"/>
      <w:r w:rsidRPr="00A57549">
        <w:rPr>
          <w:rFonts w:ascii="Calibri" w:eastAsia="Calibri" w:hAnsi="Calibri" w:cs="Calibri"/>
          <w:sz w:val="24"/>
          <w:szCs w:val="24"/>
        </w:rPr>
        <w:t>-Bueno, M.R., PhD</w:t>
      </w:r>
      <w:r w:rsidRPr="00A57549">
        <w:rPr>
          <w:rFonts w:ascii="Calibri" w:eastAsia="Calibri" w:hAnsi="Calibri" w:cs="Calibri"/>
          <w:sz w:val="24"/>
          <w:szCs w:val="24"/>
          <w:vertAlign w:val="superscript"/>
        </w:rPr>
        <w:t>2*</w:t>
      </w:r>
      <w:r w:rsidRPr="00A57549">
        <w:rPr>
          <w:rFonts w:ascii="Calibri" w:eastAsia="Calibri" w:hAnsi="Calibri" w:cs="Calibri"/>
          <w:sz w:val="24"/>
          <w:szCs w:val="24"/>
        </w:rPr>
        <w:t>.</w:t>
      </w:r>
    </w:p>
    <w:p w14:paraId="54659E5A" w14:textId="5978D4BC" w:rsidR="00A57549" w:rsidRPr="00A57549" w:rsidRDefault="00A57549" w:rsidP="009D1293">
      <w:pPr>
        <w:spacing w:after="160" w:line="360" w:lineRule="auto"/>
        <w:jc w:val="both"/>
        <w:rPr>
          <w:rFonts w:ascii="Calibri" w:eastAsia="Calibri" w:hAnsi="Calibri" w:cs="Calibri"/>
          <w:sz w:val="24"/>
          <w:szCs w:val="24"/>
        </w:rPr>
      </w:pPr>
    </w:p>
    <w:p w14:paraId="3FAB59FE" w14:textId="6FC0E1E2" w:rsidR="00A57549" w:rsidRPr="00A57549" w:rsidRDefault="00A57549" w:rsidP="00A57549">
      <w:pPr>
        <w:spacing w:after="160" w:line="360" w:lineRule="auto"/>
        <w:jc w:val="both"/>
        <w:rPr>
          <w:rFonts w:ascii="Calibri" w:eastAsia="Calibri" w:hAnsi="Calibri" w:cs="Calibri"/>
          <w:sz w:val="24"/>
          <w:szCs w:val="24"/>
          <w:lang w:val="pt-BR"/>
        </w:rPr>
      </w:pPr>
      <w:r w:rsidRPr="00A57549">
        <w:rPr>
          <w:rFonts w:ascii="Calibri" w:eastAsia="Calibri" w:hAnsi="Calibri" w:cs="Calibri"/>
          <w:sz w:val="24"/>
          <w:szCs w:val="24"/>
          <w:lang w:val="pt-BR"/>
        </w:rPr>
        <w:t xml:space="preserve">1. Hospital Israelita Albert Einstein, São Paulo, </w:t>
      </w:r>
      <w:proofErr w:type="spellStart"/>
      <w:r w:rsidRPr="00A57549">
        <w:rPr>
          <w:rFonts w:ascii="Calibri" w:eastAsia="Calibri" w:hAnsi="Calibri" w:cs="Calibri"/>
          <w:sz w:val="24"/>
          <w:szCs w:val="24"/>
          <w:lang w:val="pt-BR"/>
        </w:rPr>
        <w:t>Brazil</w:t>
      </w:r>
      <w:proofErr w:type="spellEnd"/>
      <w:r>
        <w:rPr>
          <w:rFonts w:ascii="Calibri" w:eastAsia="Calibri" w:hAnsi="Calibri" w:cs="Calibri"/>
          <w:sz w:val="24"/>
          <w:szCs w:val="24"/>
          <w:lang w:val="pt-BR"/>
        </w:rPr>
        <w:t xml:space="preserve">, </w:t>
      </w:r>
      <w:r w:rsidRPr="00A57549">
        <w:rPr>
          <w:rFonts w:ascii="Calibri" w:eastAsia="Calibri" w:hAnsi="Calibri" w:cs="Calibri"/>
          <w:sz w:val="24"/>
          <w:szCs w:val="24"/>
          <w:lang w:val="pt-BR"/>
        </w:rPr>
        <w:t xml:space="preserve">2. Departamento de Genética e Biologia Evolutiva, Instituto de Biociências, Universidade de São Paulo, São Paulo, </w:t>
      </w:r>
      <w:proofErr w:type="spellStart"/>
      <w:r w:rsidRPr="00A57549">
        <w:rPr>
          <w:rFonts w:ascii="Calibri" w:eastAsia="Calibri" w:hAnsi="Calibri" w:cs="Calibri"/>
          <w:sz w:val="24"/>
          <w:szCs w:val="24"/>
          <w:lang w:val="pt-BR"/>
        </w:rPr>
        <w:t>Brazil</w:t>
      </w:r>
      <w:proofErr w:type="spellEnd"/>
      <w:r>
        <w:rPr>
          <w:rFonts w:ascii="Calibri" w:eastAsia="Calibri" w:hAnsi="Calibri" w:cs="Calibri"/>
          <w:sz w:val="24"/>
          <w:szCs w:val="24"/>
          <w:lang w:val="pt-BR"/>
        </w:rPr>
        <w:t xml:space="preserve">, </w:t>
      </w:r>
      <w:r w:rsidRPr="00A57549">
        <w:rPr>
          <w:rFonts w:ascii="Calibri" w:eastAsia="Calibri" w:hAnsi="Calibri" w:cs="Calibri"/>
          <w:sz w:val="24"/>
          <w:szCs w:val="24"/>
          <w:lang w:val="pt-BR"/>
        </w:rPr>
        <w:t xml:space="preserve">3. Departamento de Bioquímica, Instituto de Química, Universidade de São Paulo, São Paulo, </w:t>
      </w:r>
      <w:proofErr w:type="spellStart"/>
      <w:r w:rsidRPr="00A57549">
        <w:rPr>
          <w:rFonts w:ascii="Calibri" w:eastAsia="Calibri" w:hAnsi="Calibri" w:cs="Calibri"/>
          <w:sz w:val="24"/>
          <w:szCs w:val="24"/>
          <w:lang w:val="pt-BR"/>
        </w:rPr>
        <w:t>Brazil</w:t>
      </w:r>
      <w:proofErr w:type="spellEnd"/>
      <w:r>
        <w:rPr>
          <w:rFonts w:ascii="Calibri" w:eastAsia="Calibri" w:hAnsi="Calibri" w:cs="Calibri"/>
          <w:sz w:val="24"/>
          <w:szCs w:val="24"/>
          <w:lang w:val="pt-BR"/>
        </w:rPr>
        <w:t xml:space="preserve">, </w:t>
      </w:r>
      <w:r w:rsidRPr="00A57549">
        <w:rPr>
          <w:rFonts w:ascii="Calibri" w:eastAsia="Calibri" w:hAnsi="Calibri" w:cs="Calibri"/>
          <w:sz w:val="24"/>
          <w:szCs w:val="24"/>
          <w:lang w:val="pt-BR"/>
        </w:rPr>
        <w:t xml:space="preserve">4. </w:t>
      </w:r>
      <w:r w:rsidRPr="00A57549">
        <w:rPr>
          <w:rFonts w:ascii="Calibri" w:eastAsia="Calibri" w:hAnsi="Calibri" w:cs="Calibri"/>
          <w:sz w:val="24"/>
          <w:szCs w:val="24"/>
        </w:rPr>
        <w:t>School of Biotechnology and Biomolecular Sciences, University of New South Wales, Sydney, Australia</w:t>
      </w:r>
      <w:r w:rsidRPr="00A57549">
        <w:rPr>
          <w:rFonts w:ascii="Calibri" w:eastAsia="Calibri" w:hAnsi="Calibri" w:cs="Calibri"/>
          <w:sz w:val="24"/>
          <w:szCs w:val="24"/>
          <w:lang w:val="en-US"/>
        </w:rPr>
        <w:t>,</w:t>
      </w:r>
      <w:r>
        <w:rPr>
          <w:rFonts w:ascii="Calibri" w:eastAsia="Calibri" w:hAnsi="Calibri" w:cs="Calibri"/>
          <w:sz w:val="24"/>
          <w:szCs w:val="24"/>
          <w:lang w:val="en-US"/>
        </w:rPr>
        <w:t xml:space="preserve"> </w:t>
      </w:r>
      <w:r w:rsidRPr="00A57549">
        <w:rPr>
          <w:rFonts w:ascii="Calibri" w:eastAsia="Calibri" w:hAnsi="Calibri" w:cs="Calibri"/>
          <w:sz w:val="24"/>
          <w:szCs w:val="24"/>
        </w:rPr>
        <w:t>5. Max Delbrück Center for Molecular Medicine in the Helmholtz Association, Berlin, Germany</w:t>
      </w:r>
      <w:r w:rsidRPr="00A57549">
        <w:rPr>
          <w:rFonts w:ascii="Calibri" w:eastAsia="Calibri" w:hAnsi="Calibri" w:cs="Calibri"/>
          <w:sz w:val="24"/>
          <w:szCs w:val="24"/>
          <w:lang w:val="en-US"/>
        </w:rPr>
        <w:t>,</w:t>
      </w:r>
      <w:r>
        <w:rPr>
          <w:rFonts w:ascii="Calibri" w:eastAsia="Calibri" w:hAnsi="Calibri" w:cs="Calibri"/>
          <w:sz w:val="24"/>
          <w:szCs w:val="24"/>
          <w:lang w:val="en-US"/>
        </w:rPr>
        <w:t xml:space="preserve"> </w:t>
      </w:r>
      <w:r w:rsidRPr="00A57549">
        <w:rPr>
          <w:rFonts w:ascii="Calibri" w:eastAsia="Calibri" w:hAnsi="Calibri" w:cs="Calibri"/>
          <w:sz w:val="24"/>
          <w:szCs w:val="24"/>
        </w:rPr>
        <w:t xml:space="preserve">6. Laboratory of </w:t>
      </w:r>
      <w:proofErr w:type="spellStart"/>
      <w:r w:rsidRPr="00A57549">
        <w:rPr>
          <w:rFonts w:ascii="Calibri" w:eastAsia="Calibri" w:hAnsi="Calibri" w:cs="Calibri"/>
          <w:sz w:val="24"/>
          <w:szCs w:val="24"/>
        </w:rPr>
        <w:t>Neuroproteomics</w:t>
      </w:r>
      <w:proofErr w:type="spellEnd"/>
      <w:r w:rsidRPr="00A57549">
        <w:rPr>
          <w:rFonts w:ascii="Calibri" w:eastAsia="Calibri" w:hAnsi="Calibri" w:cs="Calibri"/>
          <w:sz w:val="24"/>
          <w:szCs w:val="24"/>
        </w:rPr>
        <w:t>, Department of Biochemistry and Tissue Biology, Institute of Biology, University of Campinas (UNICAMP), São Paulo, Brazil</w:t>
      </w:r>
      <w:r w:rsidRPr="00A57549">
        <w:rPr>
          <w:rFonts w:ascii="Calibri" w:eastAsia="Calibri" w:hAnsi="Calibri" w:cs="Calibri"/>
          <w:sz w:val="24"/>
          <w:szCs w:val="24"/>
          <w:lang w:val="en-US"/>
        </w:rPr>
        <w:t>,</w:t>
      </w:r>
      <w:r>
        <w:rPr>
          <w:rFonts w:ascii="Calibri" w:eastAsia="Calibri" w:hAnsi="Calibri" w:cs="Calibri"/>
          <w:sz w:val="24"/>
          <w:szCs w:val="24"/>
          <w:lang w:val="en-US"/>
        </w:rPr>
        <w:t xml:space="preserve"> </w:t>
      </w:r>
      <w:r w:rsidRPr="00A57549">
        <w:rPr>
          <w:rFonts w:ascii="Calibri" w:eastAsia="Calibri" w:hAnsi="Calibri" w:cs="Calibri"/>
          <w:sz w:val="24"/>
          <w:szCs w:val="24"/>
          <w:lang w:val="en-US"/>
        </w:rPr>
        <w:t xml:space="preserve">7. </w:t>
      </w:r>
      <w:r w:rsidRPr="00A57549">
        <w:rPr>
          <w:rFonts w:ascii="Calibri" w:eastAsia="Calibri" w:hAnsi="Calibri" w:cs="Calibri"/>
          <w:sz w:val="24"/>
          <w:szCs w:val="24"/>
          <w:lang w:val="pt-BR"/>
        </w:rPr>
        <w:t xml:space="preserve">Instituto Nacional de Biomarcadores em Neuropsiquiatria (INBION), Conselho Nacional de Desenvolvimento Científico e Tecnológico (CNPq), São Paulo, </w:t>
      </w:r>
      <w:proofErr w:type="spellStart"/>
      <w:r w:rsidRPr="00A57549">
        <w:rPr>
          <w:rFonts w:ascii="Calibri" w:eastAsia="Calibri" w:hAnsi="Calibri" w:cs="Calibri"/>
          <w:sz w:val="24"/>
          <w:szCs w:val="24"/>
          <w:lang w:val="pt-BR"/>
        </w:rPr>
        <w:t>Brazil</w:t>
      </w:r>
      <w:proofErr w:type="spellEnd"/>
      <w:r>
        <w:rPr>
          <w:rFonts w:ascii="Calibri" w:eastAsia="Calibri" w:hAnsi="Calibri" w:cs="Calibri"/>
          <w:sz w:val="24"/>
          <w:szCs w:val="24"/>
          <w:lang w:val="pt-BR"/>
        </w:rPr>
        <w:t>, 8</w:t>
      </w:r>
      <w:r w:rsidRPr="00A57549">
        <w:rPr>
          <w:rFonts w:ascii="Calibri" w:eastAsia="Calibri" w:hAnsi="Calibri" w:cs="Calibri"/>
          <w:sz w:val="24"/>
          <w:szCs w:val="24"/>
          <w:lang w:val="pt-BR"/>
        </w:rPr>
        <w:t xml:space="preserve">. Núcleo de Neurociências e Comportamento, Departamento de Psicologia Experimental, Instituto de Psicologia, Universidade de São Paulo, São Paulo, </w:t>
      </w:r>
      <w:proofErr w:type="spellStart"/>
      <w:r w:rsidRPr="00A57549">
        <w:rPr>
          <w:rFonts w:ascii="Calibri" w:eastAsia="Calibri" w:hAnsi="Calibri" w:cs="Calibri"/>
          <w:sz w:val="24"/>
          <w:szCs w:val="24"/>
          <w:lang w:val="pt-BR"/>
        </w:rPr>
        <w:t>Brazil</w:t>
      </w:r>
      <w:proofErr w:type="spellEnd"/>
    </w:p>
    <w:p w14:paraId="292AAA86" w14:textId="77777777" w:rsidR="00A57549" w:rsidRPr="00A57549" w:rsidRDefault="00A57549" w:rsidP="00A57549">
      <w:pPr>
        <w:spacing w:after="160" w:line="360" w:lineRule="auto"/>
        <w:jc w:val="both"/>
        <w:rPr>
          <w:rFonts w:ascii="Calibri" w:eastAsia="Calibri" w:hAnsi="Calibri" w:cs="Calibri"/>
          <w:sz w:val="24"/>
          <w:szCs w:val="24"/>
          <w:lang w:val="pt-BR"/>
        </w:rPr>
      </w:pPr>
      <w:proofErr w:type="spellStart"/>
      <w:r w:rsidRPr="00A57549">
        <w:rPr>
          <w:rFonts w:ascii="Calibri" w:eastAsia="Calibri" w:hAnsi="Calibri" w:cs="Calibri"/>
          <w:sz w:val="24"/>
          <w:szCs w:val="24"/>
          <w:lang w:val="pt-BR"/>
        </w:rPr>
        <w:t>Corresponding</w:t>
      </w:r>
      <w:proofErr w:type="spellEnd"/>
      <w:r w:rsidRPr="00A57549">
        <w:rPr>
          <w:rFonts w:ascii="Calibri" w:eastAsia="Calibri" w:hAnsi="Calibri" w:cs="Calibri"/>
          <w:sz w:val="24"/>
          <w:szCs w:val="24"/>
          <w:lang w:val="pt-BR"/>
        </w:rPr>
        <w:t xml:space="preserve"> </w:t>
      </w:r>
      <w:proofErr w:type="spellStart"/>
      <w:r w:rsidRPr="00A57549">
        <w:rPr>
          <w:rFonts w:ascii="Calibri" w:eastAsia="Calibri" w:hAnsi="Calibri" w:cs="Calibri"/>
          <w:sz w:val="24"/>
          <w:szCs w:val="24"/>
          <w:lang w:val="pt-BR"/>
        </w:rPr>
        <w:t>authors</w:t>
      </w:r>
      <w:proofErr w:type="spellEnd"/>
      <w:r w:rsidRPr="00A57549">
        <w:rPr>
          <w:rFonts w:ascii="Calibri" w:eastAsia="Calibri" w:hAnsi="Calibri" w:cs="Calibri"/>
          <w:sz w:val="24"/>
          <w:szCs w:val="24"/>
          <w:lang w:val="pt-BR"/>
        </w:rPr>
        <w:t>:</w:t>
      </w:r>
    </w:p>
    <w:p w14:paraId="5CE08472" w14:textId="5C0FA6AE" w:rsidR="00A57549" w:rsidRPr="00A57549" w:rsidRDefault="00A57549" w:rsidP="00A57549">
      <w:pPr>
        <w:spacing w:after="160" w:line="360" w:lineRule="auto"/>
        <w:jc w:val="both"/>
        <w:rPr>
          <w:rFonts w:ascii="Calibri" w:eastAsia="Calibri" w:hAnsi="Calibri" w:cs="Calibri"/>
          <w:sz w:val="24"/>
          <w:szCs w:val="24"/>
          <w:lang w:val="pt-BR"/>
        </w:rPr>
      </w:pPr>
      <w:r w:rsidRPr="00A57549">
        <w:rPr>
          <w:rFonts w:ascii="Calibri" w:eastAsia="Calibri" w:hAnsi="Calibri" w:cs="Calibri"/>
          <w:sz w:val="24"/>
          <w:szCs w:val="24"/>
          <w:lang w:val="pt-BR"/>
        </w:rPr>
        <w:t>Karina Griesi-Oliveira</w:t>
      </w:r>
      <w:r>
        <w:rPr>
          <w:rFonts w:ascii="Calibri" w:eastAsia="Calibri" w:hAnsi="Calibri" w:cs="Calibri"/>
          <w:sz w:val="24"/>
          <w:szCs w:val="24"/>
          <w:lang w:val="pt-BR"/>
        </w:rPr>
        <w:t xml:space="preserve">: </w:t>
      </w:r>
      <w:r w:rsidRPr="00A57549">
        <w:rPr>
          <w:rFonts w:ascii="Calibri" w:eastAsia="Calibri" w:hAnsi="Calibri" w:cs="Calibri"/>
          <w:sz w:val="24"/>
          <w:szCs w:val="24"/>
          <w:lang w:val="pt-BR"/>
        </w:rPr>
        <w:t>karina.griesi@einstein.br</w:t>
      </w:r>
    </w:p>
    <w:p w14:paraId="0B861BAC" w14:textId="15AFF35B" w:rsidR="00A57549" w:rsidRPr="00A57549" w:rsidRDefault="00A57549" w:rsidP="00A57549">
      <w:pPr>
        <w:spacing w:after="160" w:line="360" w:lineRule="auto"/>
        <w:jc w:val="both"/>
        <w:rPr>
          <w:rFonts w:ascii="Calibri" w:eastAsia="Calibri" w:hAnsi="Calibri" w:cs="Calibri"/>
          <w:sz w:val="24"/>
          <w:szCs w:val="24"/>
          <w:lang w:val="pt-BR"/>
        </w:rPr>
      </w:pPr>
      <w:r w:rsidRPr="00A57549">
        <w:rPr>
          <w:rFonts w:ascii="Calibri" w:eastAsia="Calibri" w:hAnsi="Calibri" w:cs="Calibri"/>
          <w:sz w:val="24"/>
          <w:szCs w:val="24"/>
          <w:lang w:val="pt-BR"/>
        </w:rPr>
        <w:t>Maria Rita Passos-Bueno</w:t>
      </w:r>
      <w:r>
        <w:rPr>
          <w:rFonts w:ascii="Calibri" w:eastAsia="Calibri" w:hAnsi="Calibri" w:cs="Calibri"/>
          <w:sz w:val="24"/>
          <w:szCs w:val="24"/>
          <w:lang w:val="pt-BR"/>
        </w:rPr>
        <w:t xml:space="preserve">: </w:t>
      </w:r>
      <w:hyperlink r:id="rId5" w:history="1">
        <w:r w:rsidRPr="0036642C">
          <w:rPr>
            <w:rStyle w:val="Hyperlink"/>
            <w:rFonts w:ascii="Calibri" w:eastAsia="Calibri" w:hAnsi="Calibri" w:cs="Calibri"/>
            <w:sz w:val="24"/>
            <w:szCs w:val="24"/>
            <w:lang w:val="pt-BR"/>
          </w:rPr>
          <w:t>passos@ib.usp.br</w:t>
        </w:r>
      </w:hyperlink>
    </w:p>
    <w:p w14:paraId="032842A4" w14:textId="77777777" w:rsidR="00A57549" w:rsidRPr="00A57549" w:rsidRDefault="00A57549" w:rsidP="00A57549">
      <w:pPr>
        <w:spacing w:after="160" w:line="360" w:lineRule="auto"/>
        <w:jc w:val="both"/>
        <w:rPr>
          <w:rFonts w:ascii="Calibri" w:eastAsia="Calibri" w:hAnsi="Calibri" w:cs="Calibri"/>
          <w:b/>
          <w:sz w:val="24"/>
          <w:szCs w:val="24"/>
          <w:lang w:val="pt-BR"/>
        </w:rPr>
      </w:pPr>
    </w:p>
    <w:p w14:paraId="00000002" w14:textId="77777777" w:rsidR="005117A5" w:rsidRDefault="00A57549">
      <w:pPr>
        <w:spacing w:after="160" w:line="360" w:lineRule="auto"/>
        <w:jc w:val="both"/>
        <w:rPr>
          <w:rFonts w:ascii="Calibri" w:eastAsia="Calibri" w:hAnsi="Calibri" w:cs="Calibri"/>
          <w:i/>
          <w:sz w:val="24"/>
          <w:szCs w:val="24"/>
        </w:rPr>
      </w:pPr>
      <w:r>
        <w:rPr>
          <w:rFonts w:ascii="Calibri" w:eastAsia="Calibri" w:hAnsi="Calibri" w:cs="Calibri"/>
          <w:i/>
          <w:sz w:val="24"/>
          <w:szCs w:val="24"/>
        </w:rPr>
        <w:lastRenderedPageBreak/>
        <w:t>Patients ascertainment</w:t>
      </w:r>
    </w:p>
    <w:p w14:paraId="00000003" w14:textId="6B560319" w:rsidR="005117A5" w:rsidRDefault="00A57549">
      <w:pPr>
        <w:spacing w:after="160" w:line="360" w:lineRule="auto"/>
        <w:jc w:val="both"/>
        <w:rPr>
          <w:rFonts w:ascii="Calibri" w:eastAsia="Calibri" w:hAnsi="Calibri" w:cs="Calibri"/>
          <w:sz w:val="24"/>
          <w:szCs w:val="24"/>
        </w:rPr>
      </w:pPr>
      <w:r>
        <w:rPr>
          <w:rFonts w:ascii="Calibri" w:eastAsia="Calibri" w:hAnsi="Calibri" w:cs="Calibri"/>
          <w:sz w:val="24"/>
          <w:szCs w:val="24"/>
        </w:rPr>
        <w:t xml:space="preserve">The patients enrolled in this study (n=6) were diagnosed by experienced psychiatrists following DSM-IV (Diagnostic and Statistical Manual of Mental Disorders, Fourth Edition) criteria. Patients were evaluated by the Childhood Autism Rating Scale (CARS) and Wechsler Intelligence Scale for Children (WISC) whenever possible (Supplementary Table S1). All the ASD individuals were males and negative for Fragile-X Syndrome, </w:t>
      </w:r>
      <w:r w:rsidR="00005D69">
        <w:rPr>
          <w:rFonts w:ascii="Calibri" w:eastAsia="Calibri" w:hAnsi="Calibri" w:cs="Calibri"/>
          <w:sz w:val="24"/>
          <w:szCs w:val="24"/>
        </w:rPr>
        <w:t>including five</w:t>
      </w:r>
      <w:r>
        <w:rPr>
          <w:rFonts w:ascii="Calibri" w:eastAsia="Calibri" w:hAnsi="Calibri" w:cs="Calibri"/>
          <w:sz w:val="24"/>
          <w:szCs w:val="24"/>
        </w:rPr>
        <w:t xml:space="preserve"> high functioning patients and one low functioning patient (IQ&lt;70). The control sample consisted of 6 male individuals with no history of ASD or any other neurodevelopmental disorder diagnosis. This project has been approved by the Ethics Committee of the Instituto de </w:t>
      </w:r>
      <w:proofErr w:type="spellStart"/>
      <w:r>
        <w:rPr>
          <w:rFonts w:ascii="Calibri" w:eastAsia="Calibri" w:hAnsi="Calibri" w:cs="Calibri"/>
          <w:sz w:val="24"/>
          <w:szCs w:val="24"/>
        </w:rPr>
        <w:t>Biociências</w:t>
      </w:r>
      <w:proofErr w:type="spellEnd"/>
      <w:r>
        <w:rPr>
          <w:rFonts w:ascii="Calibri" w:eastAsia="Calibri" w:hAnsi="Calibri" w:cs="Calibri"/>
          <w:sz w:val="24"/>
          <w:szCs w:val="24"/>
        </w:rPr>
        <w:t xml:space="preserve"> – </w:t>
      </w:r>
      <w:proofErr w:type="spellStart"/>
      <w:r>
        <w:rPr>
          <w:rFonts w:ascii="Calibri" w:eastAsia="Calibri" w:hAnsi="Calibri" w:cs="Calibri"/>
          <w:sz w:val="24"/>
          <w:szCs w:val="24"/>
        </w:rPr>
        <w:t>Universidade</w:t>
      </w:r>
      <w:proofErr w:type="spellEnd"/>
      <w:r>
        <w:rPr>
          <w:rFonts w:ascii="Calibri" w:eastAsia="Calibri" w:hAnsi="Calibri" w:cs="Calibri"/>
          <w:sz w:val="24"/>
          <w:szCs w:val="24"/>
        </w:rPr>
        <w:t xml:space="preserve"> de São Paulo (protocol number 1.133.486), and was conducted in accordance with all the guidelines and legal regulations. After a complete description of the study, written informed consent was signed by the parents. </w:t>
      </w:r>
    </w:p>
    <w:p w14:paraId="00000004" w14:textId="77777777" w:rsidR="005117A5" w:rsidRDefault="005117A5">
      <w:pPr>
        <w:spacing w:after="160" w:line="360" w:lineRule="auto"/>
        <w:jc w:val="both"/>
        <w:rPr>
          <w:rFonts w:ascii="Calibri" w:eastAsia="Calibri" w:hAnsi="Calibri" w:cs="Calibri"/>
          <w:sz w:val="24"/>
          <w:szCs w:val="24"/>
        </w:rPr>
      </w:pPr>
    </w:p>
    <w:p w14:paraId="00000005" w14:textId="77777777" w:rsidR="005117A5" w:rsidRDefault="00A57549">
      <w:pPr>
        <w:spacing w:after="160" w:line="360" w:lineRule="auto"/>
        <w:jc w:val="both"/>
        <w:rPr>
          <w:rFonts w:ascii="Calibri" w:eastAsia="Calibri" w:hAnsi="Calibri" w:cs="Calibri"/>
          <w:i/>
          <w:sz w:val="24"/>
          <w:szCs w:val="24"/>
        </w:rPr>
      </w:pPr>
      <w:bookmarkStart w:id="0" w:name="_vfyb9di4y35" w:colFirst="0" w:colLast="0"/>
      <w:bookmarkEnd w:id="0"/>
      <w:r>
        <w:rPr>
          <w:rFonts w:ascii="Calibri" w:eastAsia="Calibri" w:hAnsi="Calibri" w:cs="Calibri"/>
          <w:i/>
          <w:sz w:val="24"/>
          <w:szCs w:val="24"/>
        </w:rPr>
        <w:t>array-CGH and exome sequencing</w:t>
      </w:r>
    </w:p>
    <w:p w14:paraId="00000006" w14:textId="77777777" w:rsidR="005117A5" w:rsidRDefault="00A57549">
      <w:pPr>
        <w:spacing w:after="160" w:line="360" w:lineRule="auto"/>
        <w:jc w:val="both"/>
        <w:rPr>
          <w:rFonts w:ascii="Calibri" w:eastAsia="Calibri" w:hAnsi="Calibri" w:cs="Calibri"/>
          <w:sz w:val="24"/>
          <w:szCs w:val="24"/>
        </w:rPr>
      </w:pPr>
      <w:bookmarkStart w:id="1" w:name="_yoixp3ucmnf8" w:colFirst="0" w:colLast="0"/>
      <w:bookmarkEnd w:id="1"/>
      <w:r>
        <w:rPr>
          <w:rFonts w:ascii="Calibri" w:eastAsia="Calibri" w:hAnsi="Calibri" w:cs="Calibri"/>
          <w:sz w:val="24"/>
          <w:szCs w:val="24"/>
        </w:rPr>
        <w:t xml:space="preserve">Peripheral blood DNA was extracted from patients and their parents to investigate copy number variations (CNVs) and single nucleotide variants (SNVs). The presence of CNVs was evaluated by comparative genomic hybridization array (CGH-array) using an Agilent 4X 180K chip (Agilent Technologies, CA, USA), according to manufacturer's instructions. Arrays were scanned by Agilent High-Resolution Microarray scanner, and processed using Feature Extraction and Agilent Genomic Workbench </w:t>
      </w:r>
      <w:proofErr w:type="spellStart"/>
      <w:r>
        <w:rPr>
          <w:rFonts w:ascii="Calibri" w:eastAsia="Calibri" w:hAnsi="Calibri" w:cs="Calibri"/>
          <w:sz w:val="24"/>
          <w:szCs w:val="24"/>
        </w:rPr>
        <w:t>softwares</w:t>
      </w:r>
      <w:proofErr w:type="spellEnd"/>
      <w:r>
        <w:rPr>
          <w:rFonts w:ascii="Calibri" w:eastAsia="Calibri" w:hAnsi="Calibri" w:cs="Calibri"/>
          <w:sz w:val="24"/>
          <w:szCs w:val="24"/>
        </w:rPr>
        <w:t xml:space="preserve"> (Agilent Technologies). Only alterations comprising at least three consecutive oligonucleotide probes with an altered log2 signal ratio were considered as possible CNVs. The CNVs found were compared to the Database of Genomic Variants (</w:t>
      </w:r>
      <w:hyperlink r:id="rId6">
        <w:r>
          <w:rPr>
            <w:rFonts w:ascii="Calibri" w:eastAsia="Calibri" w:hAnsi="Calibri" w:cs="Calibri"/>
            <w:color w:val="1155CC"/>
            <w:sz w:val="24"/>
            <w:szCs w:val="24"/>
            <w:u w:val="single"/>
          </w:rPr>
          <w:t>http://projects.tcag.ca/variation/</w:t>
        </w:r>
      </w:hyperlink>
      <w:r>
        <w:rPr>
          <w:rFonts w:ascii="Calibri" w:eastAsia="Calibri" w:hAnsi="Calibri" w:cs="Calibri"/>
          <w:sz w:val="24"/>
          <w:szCs w:val="24"/>
        </w:rPr>
        <w:t xml:space="preserve">) and Database of Chromosomal Imbalance and Phenotype in Humans Using </w:t>
      </w:r>
      <w:proofErr w:type="spellStart"/>
      <w:r>
        <w:rPr>
          <w:rFonts w:ascii="Calibri" w:eastAsia="Calibri" w:hAnsi="Calibri" w:cs="Calibri"/>
          <w:sz w:val="24"/>
          <w:szCs w:val="24"/>
        </w:rPr>
        <w:t>Ensembl</w:t>
      </w:r>
      <w:proofErr w:type="spellEnd"/>
      <w:r>
        <w:rPr>
          <w:rFonts w:ascii="Calibri" w:eastAsia="Calibri" w:hAnsi="Calibri" w:cs="Calibri"/>
          <w:sz w:val="24"/>
          <w:szCs w:val="24"/>
        </w:rPr>
        <w:t xml:space="preserve"> Resources (DECIPHER; </w:t>
      </w:r>
      <w:hyperlink r:id="rId7">
        <w:r>
          <w:rPr>
            <w:rFonts w:ascii="Calibri" w:eastAsia="Calibri" w:hAnsi="Calibri" w:cs="Calibri"/>
            <w:color w:val="1155CC"/>
            <w:sz w:val="24"/>
            <w:szCs w:val="24"/>
            <w:u w:val="single"/>
          </w:rPr>
          <w:t>http://decipher.sanger.ac.uk/</w:t>
        </w:r>
      </w:hyperlink>
      <w:r>
        <w:rPr>
          <w:rFonts w:ascii="Calibri" w:eastAsia="Calibri" w:hAnsi="Calibri" w:cs="Calibri"/>
          <w:sz w:val="24"/>
          <w:szCs w:val="24"/>
        </w:rPr>
        <w:t xml:space="preserve">) to identify common and rare variants, as well as recurrence of variants in other autistic patients. </w:t>
      </w:r>
    </w:p>
    <w:p w14:paraId="00000007" w14:textId="104A242E" w:rsidR="005117A5" w:rsidRDefault="00A57549">
      <w:pPr>
        <w:spacing w:after="160" w:line="360" w:lineRule="auto"/>
        <w:jc w:val="both"/>
        <w:rPr>
          <w:rFonts w:ascii="Calibri" w:eastAsia="Calibri" w:hAnsi="Calibri" w:cs="Calibri"/>
          <w:sz w:val="24"/>
          <w:szCs w:val="24"/>
        </w:rPr>
      </w:pPr>
      <w:bookmarkStart w:id="2" w:name="_52sss26gvof3" w:colFirst="0" w:colLast="0"/>
      <w:bookmarkEnd w:id="2"/>
      <w:r>
        <w:rPr>
          <w:rFonts w:ascii="Calibri" w:eastAsia="Calibri" w:hAnsi="Calibri" w:cs="Calibri"/>
          <w:sz w:val="24"/>
          <w:szCs w:val="24"/>
        </w:rPr>
        <w:t xml:space="preserve">Exome sequencing libraries were generated using </w:t>
      </w:r>
      <w:proofErr w:type="spellStart"/>
      <w:r>
        <w:rPr>
          <w:rFonts w:ascii="Calibri" w:eastAsia="Calibri" w:hAnsi="Calibri" w:cs="Calibri"/>
          <w:sz w:val="24"/>
          <w:szCs w:val="24"/>
        </w:rPr>
        <w:t>Nextera</w:t>
      </w:r>
      <w:proofErr w:type="spellEnd"/>
      <w:r>
        <w:rPr>
          <w:rFonts w:ascii="Calibri" w:eastAsia="Calibri" w:hAnsi="Calibri" w:cs="Calibri"/>
          <w:sz w:val="24"/>
          <w:szCs w:val="24"/>
        </w:rPr>
        <w:t xml:space="preserve"> Rapid Capture Exome kit (Illumina, CA, USA) and sequenced on an Illumina </w:t>
      </w:r>
      <w:proofErr w:type="spellStart"/>
      <w:r>
        <w:rPr>
          <w:rFonts w:ascii="Calibri" w:eastAsia="Calibri" w:hAnsi="Calibri" w:cs="Calibri"/>
          <w:sz w:val="24"/>
          <w:szCs w:val="24"/>
        </w:rPr>
        <w:t>HiSeq</w:t>
      </w:r>
      <w:proofErr w:type="spellEnd"/>
      <w:r>
        <w:rPr>
          <w:rFonts w:ascii="Calibri" w:eastAsia="Calibri" w:hAnsi="Calibri" w:cs="Calibri"/>
          <w:sz w:val="24"/>
          <w:szCs w:val="24"/>
        </w:rPr>
        <w:t xml:space="preserve"> 2500 equipment to generate 150bp paired-end sequences, reaching 20x sequencing depth for at least 60% of base callings. Reads were aligned </w:t>
      </w:r>
      <w:r>
        <w:rPr>
          <w:rFonts w:ascii="Calibri" w:eastAsia="Calibri" w:hAnsi="Calibri" w:cs="Calibri"/>
          <w:sz w:val="24"/>
          <w:szCs w:val="24"/>
        </w:rPr>
        <w:lastRenderedPageBreak/>
        <w:t>to the human genome (hg19) using Burrows-Wheeler Aligner</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10.1093/bioinformatics/btp324","author":[{"dropping-particle":"","family":"Li","given":"Heng","non-dropping-particle":"","parse-names":false,"suffix":""},{"dropping-particle":"","family":"Durbin","given":"Richard","non-dropping-particle":"","parse-names":false,"suffix":""}],"container-title":"Bioinformatics","id":"ITEM-1","issue":"14","issued":{"date-parts":[["2009"]]},"page":"1754-1760","title":"Fast and accurate short read alignment with Burrows – Wheeler transform","type":"article-journal","volume":"25"},"uris":["http://www.mendeley.com/documents/?uuid=9102cfac-5cee-4721-b2e5-3a745d724dbd"]}],"mendeley":{"formattedCitation":"&lt;sup&gt;1&lt;/sup&gt;","plainTextFormattedCitation":"1","previouslyFormattedCitation":"(1)"},"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w:t>
      </w:r>
      <w:r w:rsidR="00005D69">
        <w:rPr>
          <w:rFonts w:ascii="Calibri" w:eastAsia="Calibri" w:hAnsi="Calibri" w:cs="Calibri"/>
          <w:sz w:val="24"/>
          <w:szCs w:val="24"/>
        </w:rPr>
        <w:fldChar w:fldCharType="end"/>
      </w:r>
      <w:r w:rsidR="00005D69">
        <w:rPr>
          <w:rFonts w:ascii="Calibri" w:eastAsia="Calibri" w:hAnsi="Calibri" w:cs="Calibri"/>
          <w:sz w:val="24"/>
          <w:szCs w:val="24"/>
        </w:rPr>
        <w:t>,</w:t>
      </w:r>
      <w:r>
        <w:rPr>
          <w:rFonts w:ascii="Calibri" w:eastAsia="Calibri" w:hAnsi="Calibri" w:cs="Calibri"/>
          <w:sz w:val="24"/>
          <w:szCs w:val="24"/>
        </w:rPr>
        <w:t xml:space="preserve"> variant calling was performed by Genome Analysis Toolkit</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10.1101/gr.107524.110.20","author":[{"dropping-particle":"","family":"Mckenna","given":"Aaron","non-dropping-particle":"","parse-names":false,"suffix":""},{"dropping-particle":"","family":"Hanna","given":"Matthew","non-dropping-particle":"","parse-names":false,"suffix":""},{"dropping-particle":"","family":"Banks","given":"Eric","non-dropping-particle":"","parse-names":false,"suffix":""},{"dropping-particle":"","family":"Sivachenko","given":"Andrey","non-dropping-particle":"","parse-names":false,"suffix":""},{"dropping-particle":"","family":"Cibulskis","given":"Kristian","non-dropping-particle":"","parse-names":false,"suffix":""},{"dropping-particle":"","family":"Kernytsky","given":"Andrew","non-dropping-particle":"","parse-names":false,"suffix":""},{"dropping-particle":"","family":"Garimella","given":"Kiran","non-dropping-particle":"","parse-names":false,"suffix":""},{"dropping-particle":"","family":"Altshuler","given":"David","non-dropping-particle":"","parse-names":false,"suffix":""},{"dropping-particle":"","family":"Gabriel","given":"Stacey","non-dropping-particle":"","parse-names":false,"suffix":""},{"dropping-particle":"","family":"Daly","given":"Mark","non-dropping-particle":"","parse-names":false,"suffix":""},{"dropping-particle":"","family":"Depristo","given":"Mark A","non-dropping-particle":"","parse-names":false,"suffix":""}],"container-title":"Genome Research","id":"ITEM-1","issue":"9","issued":{"date-parts":[["2010"]]},"page":"1297-1303","title":"The Genome Analysis Toolkit : A MapReduce framework for analyzing next-generation DNA sequencing data","type":"article-journal","volume":"20"},"uris":["http://www.mendeley.com/documents/?uuid=66bc4606-02aa-4d08-b541-2ca4e688b979"]}],"mendeley":{"formattedCitation":"&lt;sup&gt;2&lt;/sup&gt;","plainTextFormattedCitation":"2","previouslyFormattedCitation":"(2)"},"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2</w:t>
      </w:r>
      <w:r w:rsidR="00005D69">
        <w:rPr>
          <w:rFonts w:ascii="Calibri" w:eastAsia="Calibri" w:hAnsi="Calibri" w:cs="Calibri"/>
          <w:sz w:val="24"/>
          <w:szCs w:val="24"/>
        </w:rPr>
        <w:fldChar w:fldCharType="end"/>
      </w:r>
      <w:r w:rsidR="00005D69">
        <w:rPr>
          <w:rFonts w:ascii="Calibri" w:eastAsia="Calibri" w:hAnsi="Calibri" w:cs="Calibri"/>
          <w:sz w:val="24"/>
          <w:szCs w:val="24"/>
        </w:rPr>
        <w:t>,</w:t>
      </w:r>
      <w:r>
        <w:rPr>
          <w:rFonts w:ascii="Calibri" w:eastAsia="Calibri" w:hAnsi="Calibri" w:cs="Calibri"/>
          <w:sz w:val="24"/>
          <w:szCs w:val="24"/>
        </w:rPr>
        <w:t xml:space="preserve"> with the recommended Best Practices protocol and standard thresholds, while ANNOVAR</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10.1093/nar/gkq603","author":[{"dropping-particle":"","family":"Wang","given":"Kai","non-dropping-particle":"","parse-names":false,"suffix":""},{"dropping-particle":"","family":"Li","given":"Mingyao","non-dropping-particle":"","parse-names":false,"suffix":""},{"dropping-particle":"","family":"Hakonarson","given":"Hakon","non-dropping-particle":"","parse-names":false,"suffix":""}],"container-title":"Nucleic acids research","id":"ITEM-1","issue":"16","issued":{"date-parts":[["2010"]]},"page":"e164","title":"ANNOVAR : functional annotation of genetic variants from high-throughput sequencing data","type":"article-journal","volume":"38"},"uris":["http://www.mendeley.com/documents/?uuid=887e2b77-fe0e-4c44-a8f5-3e3bb4490b62"]}],"mendeley":{"formattedCitation":"&lt;sup&gt;3&lt;/sup&gt;","plainTextFormattedCitation":"3","previouslyFormattedCitation":"(3)"},"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3</w:t>
      </w:r>
      <w:r w:rsidR="00005D69">
        <w:rPr>
          <w:rFonts w:ascii="Calibri" w:eastAsia="Calibri" w:hAnsi="Calibri" w:cs="Calibri"/>
          <w:sz w:val="24"/>
          <w:szCs w:val="24"/>
        </w:rPr>
        <w:fldChar w:fldCharType="end"/>
      </w:r>
      <w:r>
        <w:rPr>
          <w:rFonts w:ascii="Calibri" w:eastAsia="Calibri" w:hAnsi="Calibri" w:cs="Calibri"/>
          <w:sz w:val="24"/>
          <w:szCs w:val="24"/>
        </w:rPr>
        <w:t xml:space="preserve"> was used to annotate the variants. We sorted out loss-of-function variants (stop-gain, stop-loss, splicing) and missense variants (a) with a minor-allele-frequency (MAF) ≤ 0.01 in three different databases (1000 Genomes Project - </w:t>
      </w:r>
      <w:hyperlink r:id="rId8">
        <w:r>
          <w:rPr>
            <w:rFonts w:ascii="Calibri" w:eastAsia="Calibri" w:hAnsi="Calibri" w:cs="Calibri"/>
            <w:color w:val="1155CC"/>
            <w:sz w:val="24"/>
            <w:szCs w:val="24"/>
            <w:u w:val="single"/>
          </w:rPr>
          <w:t>http://www.internationalgenome.org/</w:t>
        </w:r>
      </w:hyperlink>
      <w:r>
        <w:rPr>
          <w:rFonts w:ascii="Calibri" w:eastAsia="Calibri" w:hAnsi="Calibri" w:cs="Calibri"/>
          <w:sz w:val="24"/>
          <w:szCs w:val="24"/>
        </w:rPr>
        <w:t xml:space="preserve">, NHLBI GO Exome Sequencing Project - </w:t>
      </w:r>
      <w:hyperlink r:id="rId9">
        <w:r>
          <w:rPr>
            <w:rFonts w:ascii="Calibri" w:eastAsia="Calibri" w:hAnsi="Calibri" w:cs="Calibri"/>
            <w:color w:val="1155CC"/>
            <w:sz w:val="24"/>
            <w:szCs w:val="24"/>
            <w:u w:val="single"/>
          </w:rPr>
          <w:t>http://evs.gs.washington.edu/EVS/</w:t>
        </w:r>
      </w:hyperlink>
      <w:r>
        <w:rPr>
          <w:rFonts w:ascii="Calibri" w:eastAsia="Calibri" w:hAnsi="Calibri" w:cs="Calibri"/>
          <w:sz w:val="24"/>
          <w:szCs w:val="24"/>
        </w:rPr>
        <w:t xml:space="preserve">, and </w:t>
      </w:r>
      <w:proofErr w:type="spellStart"/>
      <w:r>
        <w:rPr>
          <w:rFonts w:ascii="Calibri" w:eastAsia="Calibri" w:hAnsi="Calibri" w:cs="Calibri"/>
          <w:sz w:val="24"/>
          <w:szCs w:val="24"/>
        </w:rPr>
        <w:t>ABraOM</w:t>
      </w:r>
      <w:proofErr w:type="spellEnd"/>
      <w:r>
        <w:rPr>
          <w:rFonts w:ascii="Calibri" w:eastAsia="Calibri" w:hAnsi="Calibri" w:cs="Calibri"/>
          <w:sz w:val="24"/>
          <w:szCs w:val="24"/>
        </w:rPr>
        <w:t xml:space="preserve"> - </w:t>
      </w:r>
      <w:hyperlink r:id="rId10">
        <w:r>
          <w:rPr>
            <w:rFonts w:ascii="Calibri" w:eastAsia="Calibri" w:hAnsi="Calibri" w:cs="Calibri"/>
            <w:color w:val="1155CC"/>
            <w:sz w:val="24"/>
            <w:szCs w:val="24"/>
            <w:u w:val="single"/>
          </w:rPr>
          <w:t>http://abraom.ib.usp.br/</w:t>
        </w:r>
      </w:hyperlink>
      <w:r>
        <w:rPr>
          <w:rFonts w:ascii="Calibri" w:eastAsia="Calibri" w:hAnsi="Calibri" w:cs="Calibri"/>
          <w:sz w:val="24"/>
          <w:szCs w:val="24"/>
        </w:rPr>
        <w:t>; (b) with a MAF ≤0.05 in our in house NGS database, enriched by ASD individuals; (c) that were not in hypermutable genes; (d) with a sequencing depth ≥10; and (e) with an allele ratio ≤0.7 for heterozygous variants or ≤0.1 for homozygous variants. We then filtered only those variants present in genes expressed either in NPC or in neurons, with pLI≥0.8 (</w:t>
      </w:r>
      <w:hyperlink r:id="rId11">
        <w:r>
          <w:rPr>
            <w:rFonts w:ascii="Calibri" w:eastAsia="Calibri" w:hAnsi="Calibri" w:cs="Calibri"/>
            <w:color w:val="1155CC"/>
            <w:sz w:val="24"/>
            <w:szCs w:val="24"/>
            <w:u w:val="single"/>
          </w:rPr>
          <w:t>http://exac.broadinstitute.org/</w:t>
        </w:r>
      </w:hyperlink>
      <w:r>
        <w:rPr>
          <w:rFonts w:ascii="Calibri" w:eastAsia="Calibri" w:hAnsi="Calibri" w:cs="Calibri"/>
          <w:sz w:val="24"/>
          <w:szCs w:val="24"/>
        </w:rPr>
        <w:t>), for loss-of-function variants, or, in case of missense variants, with CADD-score ≥20. Finally, we reported only those variants present in the SFARI gene database</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{"citationItems":[{"id":"ITEM-1","itemData":{"author":[{"dropping-particle":"","family":"Abrahams","given":"Brett S","non-dropping-particle":"","parse-names":false,"suffix":""},{"dropping-particle":"","family":"Arking","given":"Dan E","non-dropping-particle":"","parse-names":false,"suffix":""},{"dropping-particle":"","family":"Campbell","given":"Daniel B","non-dropping-particle":"","parse-names":false,"suffix":""},{"dropping-particle":"","family":"Mefford","given":"Heather C","non-dropping-particle":"","parse-names":false,"suffix":""},{"dropping-particle":"","family":"Morrow","given":"Eric M","non-dropping-particle":"","parse-names":false,"suffix":""},{"dropping-particle":"","family":"Weiss","given":"Lauren A","non-dropping-particle":"","parse-names":false,"suffix":""},{"dropping-particle":"","family":"Menashe","given":"Idan","non-dropping-particle":"","parse-names":false,"suffix":""},{"dropping-particle":"","family":"Wadkins","given":"Tim","non-dropping-particle":"","parse-names":false,"suffix":""},{"dropping-particle":"","family":"Banerjee-basu","given":"Sharmila","non-dropping-particle":"","parse-names":false,"suffix":""},{"dropping-particle":"","family":"Packer","given":"Alan","non-dropping-particle":"","parse-names":false,"suffix":""}],"container-title":"Molecular autism","id":"ITEM-1","issue":"1","issued":{"date-parts":[["2013"]]},"page":"36","title":"SFARI Gene 2.0: a community-driven knowledgebase for the autism spectrum disorders (ASDs)","type":"article-journal","volume":"4"},"uris":["http://www.mendeley.com/documents/?uuid=b21dd450-c151-4d5a-a1cc-0a5353b09ae9"]}],"mendeley":{"formattedCitation":"&lt;sup&gt;4&lt;/sup&gt;","plainTextFormattedCitation":"4","previouslyFormattedCitation":"(4)"},"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4</w:t>
      </w:r>
      <w:r w:rsidR="00005D69">
        <w:rPr>
          <w:rFonts w:ascii="Calibri" w:eastAsia="Calibri" w:hAnsi="Calibri" w:cs="Calibri"/>
          <w:sz w:val="24"/>
          <w:szCs w:val="24"/>
        </w:rPr>
        <w:fldChar w:fldCharType="end"/>
      </w:r>
      <w:r>
        <w:rPr>
          <w:rFonts w:ascii="Calibri" w:eastAsia="Calibri" w:hAnsi="Calibri" w:cs="Calibri"/>
          <w:sz w:val="24"/>
          <w:szCs w:val="24"/>
        </w:rPr>
        <w:t xml:space="preserve"> (</w:t>
      </w:r>
      <w:hyperlink r:id="rId12">
        <w:r>
          <w:rPr>
            <w:rFonts w:ascii="Calibri" w:eastAsia="Calibri" w:hAnsi="Calibri" w:cs="Calibri"/>
            <w:color w:val="1155CC"/>
            <w:sz w:val="24"/>
            <w:szCs w:val="24"/>
            <w:u w:val="single"/>
          </w:rPr>
          <w:t>https://gene.sfari.org/</w:t>
        </w:r>
      </w:hyperlink>
      <w:r>
        <w:rPr>
          <w:rFonts w:ascii="Calibri" w:eastAsia="Calibri" w:hAnsi="Calibri" w:cs="Calibri"/>
          <w:sz w:val="24"/>
          <w:szCs w:val="24"/>
        </w:rPr>
        <w:t>) or in any of the co-expression modules found as ASD-associated.</w:t>
      </w:r>
    </w:p>
    <w:p w14:paraId="00000008" w14:textId="77777777" w:rsidR="005117A5" w:rsidRDefault="005117A5">
      <w:pPr>
        <w:spacing w:after="160" w:line="360" w:lineRule="auto"/>
        <w:jc w:val="both"/>
        <w:rPr>
          <w:rFonts w:ascii="Calibri" w:eastAsia="Calibri" w:hAnsi="Calibri" w:cs="Calibri"/>
          <w:sz w:val="24"/>
          <w:szCs w:val="24"/>
        </w:rPr>
      </w:pPr>
      <w:bookmarkStart w:id="3" w:name="_rk08oc318qqq" w:colFirst="0" w:colLast="0"/>
      <w:bookmarkEnd w:id="3"/>
    </w:p>
    <w:p w14:paraId="00000009" w14:textId="77777777" w:rsidR="005117A5" w:rsidRDefault="00A57549">
      <w:pPr>
        <w:spacing w:after="160" w:line="360" w:lineRule="auto"/>
        <w:jc w:val="both"/>
        <w:rPr>
          <w:rFonts w:ascii="Calibri" w:eastAsia="Calibri" w:hAnsi="Calibri" w:cs="Calibri"/>
          <w:i/>
          <w:sz w:val="24"/>
          <w:szCs w:val="24"/>
        </w:rPr>
      </w:pPr>
      <w:r>
        <w:rPr>
          <w:rFonts w:ascii="Calibri" w:eastAsia="Calibri" w:hAnsi="Calibri" w:cs="Calibri"/>
          <w:i/>
          <w:sz w:val="24"/>
          <w:szCs w:val="24"/>
        </w:rPr>
        <w:t>iPSC generation and characterization</w:t>
      </w:r>
    </w:p>
    <w:p w14:paraId="0000000A" w14:textId="3BEA1878" w:rsidR="005117A5" w:rsidRDefault="00A57549">
      <w:pPr>
        <w:spacing w:after="160" w:line="360" w:lineRule="auto"/>
        <w:jc w:val="both"/>
        <w:rPr>
          <w:rFonts w:ascii="Calibri" w:eastAsia="Calibri" w:hAnsi="Calibri" w:cs="Calibri"/>
          <w:sz w:val="24"/>
          <w:szCs w:val="24"/>
        </w:rPr>
      </w:pPr>
      <w:r>
        <w:rPr>
          <w:rFonts w:ascii="Calibri" w:eastAsia="Calibri" w:hAnsi="Calibri" w:cs="Calibri"/>
          <w:sz w:val="24"/>
          <w:szCs w:val="24"/>
        </w:rPr>
        <w:t>The iPSCs lines from each individual were generated from stem cells from human exfoliated deciduous teeth (SHED) established as described in Griesi-Oliveira et al., 2013</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{"citationItems":[{"id":"ITEM-1","itemData":{"DOI":"10.1002/aur.1296","ISSN":"1939-3806","PMID":"23801657","abstract":"Identification of the causes of autism spectrum disorders (ASDs) is hampered by their genetic heterogeneity; however, the different genetic alterations leading to ASD seem to be implicated in the disturbance of common molecular pathways or biological processes. In this scenario, the search for differentially expressed genes (DEGs) between ASD patients and controls is a good alternative to identify the molecular etiology of such disorders. Here, we employed genome-wide expression analysis to compare the transcriptome of stem cells of human exfoliated deciduous teeth (SHEDs) of idiopathic autistic patients (n = 7) and control samples (n = 6). Nearly half of the 683 identified DEGs are expressed in the brain (P = 0.003), and a significant number of them are involved in mechanisms previously associated with ASD such as protein synthesis, cytoskeleton regulation, cellular adhesion and alternative splicing, which validate the use of SHEDs to disentangle the causes of autism. Autistic patients also presented overexpression of genes regulated by androgen receptor (AR), and AR itself, which in turn interacts with CHD8 (chromodomain helicase DNA binding protein 8), a gene recently shown to be associated with the cause of autism and found to be upregulated in some patients tested here. These data provide a rationale for the mechanisms through which CHD8 leads to these diseases. In summary, our results suggest that ASD share deregulated pathways and revealed that SHEDs represent an alternative cell source to be used in the understanding of the biological mechanisms involved in the etiology of ASD.","author":[{"dropping-particle":"","family":"Griesi-Oliveira","given":"Karina","non-dropping-particle":"","parse-names":false,"suffix":""},{"dropping-particle":"","family":"Sunaga","given":"Daniele Yumi","non-dropping-particle":"","parse-names":false,"suffix":""},{"dropping-particle":"","family":"Alvizi","given":"Lucas","non-dropping-particle":"","parse-names":false,"suffix":""},{"dropping-particle":"","family":"Vadasz","given":"Estevão","non-dropping-particle":"","parse-names":false,"suffix":""},{"dropping-particle":"","family":"Passos-Bueno","given":"Maria Rita","non-dropping-particle":"","parse-names":false,"suffix":""}],"container-title":"Autism research : official journal of the International Society for Autism Research","id":"ITEM-1","issue":"5","issued":{"date-parts":[["2013","10"]]},"page":"354-61","title":"Stem cells as a good tool to investigate dysregulated biological systems in autism spectrum disorders.","type":"article-journal","volume":"6"},"uris":["http://www.mendeley.com/documents/?uuid=cd0167bc-527e-43a2-95e1-2bdc8d701ced"]}],"mendeley":{"formattedCitation":"&lt;sup&gt;5&lt;/sup&gt;","plainTextFormattedCitation":"5","previouslyFormattedCitation":"(5)"},"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5</w:t>
      </w:r>
      <w:r w:rsidR="00005D69">
        <w:rPr>
          <w:rFonts w:ascii="Calibri" w:eastAsia="Calibri" w:hAnsi="Calibri" w:cs="Calibri"/>
          <w:sz w:val="24"/>
          <w:szCs w:val="24"/>
        </w:rPr>
        <w:fldChar w:fldCharType="end"/>
      </w:r>
      <w:r>
        <w:rPr>
          <w:rFonts w:ascii="Calibri" w:eastAsia="Calibri" w:hAnsi="Calibri" w:cs="Calibri"/>
          <w:sz w:val="24"/>
          <w:szCs w:val="24"/>
        </w:rPr>
        <w:t xml:space="preserve"> and Griesi-Oliveira et al., 2015</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10.1038/mp.2014.141","author":[{"dropping-particle":"","family":"Griesi-Oliveira","given":"K","non-dropping-particle":"","parse-names":false,"suffix":""},{"dropping-particle":"","family":"Acab","given":"A","non-dropping-particle":"","parse-names":false,"suffix":""},{"dropping-particle":"","family":"Gupta","given":"A R","non-dropping-particle":"","parse-names":false,"suffix":""},{"dropping-particle":"","family":"Sunaga","given":"D Y","non-dropping-particle":"","parse-names":false,"suffix":""},{"dropping-particle":"","family":"Chailangkarn","given":"T","non-dropping-particle":"","parse-names":false,"suffix":""},{"dropping-particle":"","family":"Nicol","given":"X","non-dropping-particle":"","parse-names":false,"suffix":""},{"dropping-particle":"","family":"Nunez","given":"Y","non-dropping-particle":"","parse-names":false,"suffix":""},{"dropping-particle":"","family":"Walker","given":"M F","non-dropping-particle":"","parse-names":false,"suffix":""}],"container-title":"Molecular Psychiatry","id":"ITEM-1","issue":"11","issued":{"date-parts":[["2015"]]},"page":"1350-1365","title":"Modeling non-syndromic autism and the impact of TRPC6 disruption in human neurons","type":"article-journal","volume":"20"},"uris":["http://www.mendeley.com/documents/?uuid=5a9d6cb0-d379-49cc-81ec-40def0330596"]}],"mendeley":{"formattedCitation":"&lt;sup&gt;6&lt;/sup&gt;","plainTextFormattedCitation":"6","previouslyFormattedCitation":"(6)"},"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6</w:t>
      </w:r>
      <w:r w:rsidR="00005D69">
        <w:rPr>
          <w:rFonts w:ascii="Calibri" w:eastAsia="Calibri" w:hAnsi="Calibri" w:cs="Calibri"/>
          <w:sz w:val="24"/>
          <w:szCs w:val="24"/>
        </w:rPr>
        <w:fldChar w:fldCharType="end"/>
      </w:r>
      <w:r>
        <w:rPr>
          <w:rFonts w:ascii="Calibri" w:eastAsia="Calibri" w:hAnsi="Calibri" w:cs="Calibri"/>
          <w:sz w:val="24"/>
          <w:szCs w:val="24"/>
        </w:rPr>
        <w:t xml:space="preserve">. For iPSC generation, SHED were transduced with retroviral vectors containing </w:t>
      </w:r>
      <w:r>
        <w:rPr>
          <w:rFonts w:ascii="Calibri" w:eastAsia="Calibri" w:hAnsi="Calibri" w:cs="Calibri"/>
          <w:i/>
          <w:sz w:val="24"/>
          <w:szCs w:val="24"/>
        </w:rPr>
        <w:t>SOX2, c-</w:t>
      </w:r>
      <w:proofErr w:type="spellStart"/>
      <w:r>
        <w:rPr>
          <w:rFonts w:ascii="Calibri" w:eastAsia="Calibri" w:hAnsi="Calibri" w:cs="Calibri"/>
          <w:i/>
          <w:sz w:val="24"/>
          <w:szCs w:val="24"/>
        </w:rPr>
        <w:t>Myc</w:t>
      </w:r>
      <w:proofErr w:type="spellEnd"/>
      <w:r>
        <w:rPr>
          <w:rFonts w:ascii="Calibri" w:eastAsia="Calibri" w:hAnsi="Calibri" w:cs="Calibri"/>
          <w:i/>
          <w:sz w:val="24"/>
          <w:szCs w:val="24"/>
        </w:rPr>
        <w:t xml:space="preserve">, OCT4 </w:t>
      </w:r>
      <w:r>
        <w:rPr>
          <w:rFonts w:ascii="Calibri" w:eastAsia="Calibri" w:hAnsi="Calibri" w:cs="Calibri"/>
          <w:sz w:val="24"/>
          <w:szCs w:val="24"/>
        </w:rPr>
        <w:t>and</w:t>
      </w:r>
      <w:r>
        <w:rPr>
          <w:rFonts w:ascii="Calibri" w:eastAsia="Calibri" w:hAnsi="Calibri" w:cs="Calibri"/>
          <w:i/>
          <w:sz w:val="24"/>
          <w:szCs w:val="24"/>
        </w:rPr>
        <w:t xml:space="preserve"> KLF4</w:t>
      </w:r>
      <w:r>
        <w:rPr>
          <w:rFonts w:ascii="Calibri" w:eastAsia="Calibri" w:hAnsi="Calibri" w:cs="Calibri"/>
          <w:sz w:val="24"/>
          <w:szCs w:val="24"/>
        </w:rPr>
        <w:t xml:space="preserve"> genes, co-cultured with murine embryonic fibroblasts in human embryonic media (</w:t>
      </w:r>
      <w:proofErr w:type="spellStart"/>
      <w:r>
        <w:rPr>
          <w:rFonts w:ascii="Calibri" w:eastAsia="Calibri" w:hAnsi="Calibri" w:cs="Calibri"/>
          <w:sz w:val="24"/>
          <w:szCs w:val="24"/>
        </w:rPr>
        <w:t>hES</w:t>
      </w:r>
      <w:proofErr w:type="spellEnd"/>
      <w:r>
        <w:rPr>
          <w:rFonts w:ascii="Calibri" w:eastAsia="Calibri" w:hAnsi="Calibri" w:cs="Calibri"/>
          <w:sz w:val="24"/>
          <w:szCs w:val="24"/>
        </w:rPr>
        <w:t xml:space="preserve"> media) - DMEM/F12 (Thermo Fisher Scientific, MA, USA), 20% Knockout Serum Replacement (Thermo Fisher Scientific), 1% nonessential amino acids (Thermo Fisher Scientific) and 100 </w:t>
      </w:r>
      <w:proofErr w:type="spellStart"/>
      <w:r>
        <w:rPr>
          <w:rFonts w:ascii="Calibri" w:eastAsia="Calibri" w:hAnsi="Calibri" w:cs="Calibri"/>
          <w:sz w:val="24"/>
          <w:szCs w:val="24"/>
        </w:rPr>
        <w:t>μM</w:t>
      </w:r>
      <w:proofErr w:type="spellEnd"/>
      <w:r>
        <w:rPr>
          <w:rFonts w:ascii="Calibri" w:eastAsia="Calibri" w:hAnsi="Calibri" w:cs="Calibri"/>
          <w:sz w:val="24"/>
          <w:szCs w:val="24"/>
        </w:rPr>
        <w:t xml:space="preserve"> β- </w:t>
      </w:r>
      <w:proofErr w:type="spellStart"/>
      <w:r>
        <w:rPr>
          <w:rFonts w:ascii="Calibri" w:eastAsia="Calibri" w:hAnsi="Calibri" w:cs="Calibri"/>
          <w:sz w:val="24"/>
          <w:szCs w:val="24"/>
        </w:rPr>
        <w:t>mercaptoethanol</w:t>
      </w:r>
      <w:proofErr w:type="spellEnd"/>
      <w:r>
        <w:rPr>
          <w:rFonts w:ascii="Calibri" w:eastAsia="Calibri" w:hAnsi="Calibri" w:cs="Calibri"/>
          <w:sz w:val="24"/>
          <w:szCs w:val="24"/>
        </w:rPr>
        <w:t xml:space="preserve"> (Thermo Fisher Scientific), 30ng/ml FGF (Thermo  Fisher Scientific) - and treated with 1 mM valproic acid (Sigma-Aldrich, MO, USA) for around 15 days until the emergence of iPSC colonies</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10.1038/mp.2014.141","author":[{"dropping-particle":"","family":"Griesi-Oliveira","given":"K","non-dropping-particle":"","parse-names":false,"suffix":""},{"dropping-particle":"","family":"Acab","given":"A","non-dropping-particle":"","parse-names":false,"suffix":""},{"dropping-particle":"","family":"Gupta","given":"A R","non-dropping-particle":"","parse-names":false,"suffix":""},{"dropping-particle":"","family":"Sunaga","given":"D Y","non-dropping-particle":"","parse-names":false,"suffix":""},{"dropping-particle":"","family":"Chailangkarn","given":"T","non-dropping-particle":"","parse-names":false,"suffix":""},{"dropping-particle":"","family":"Nicol","given":"X","non-dropping-particle":"","parse-names":false,"suffix":""},{"dropping-particle":"","family":"Nunez","given":"Y","non-dropping-particle":"","parse-names":false,"suffix":""},{"dropping-particle":"","family":"Walker","given":"M F","non-dropping-particle":"","parse-names":false,"suffix":""}],"container-title":"Molecular Psychiatry","id":"ITEM-1","issue":"11","issued":{"date-parts":[["2015"]]},"page":"1350-1365","title":"Modeling non-syndromic autism and the impact of TRPC6 disruption in human neurons","type":"article-journal","volume":"20"},"uris":["http://www.mendeley.com/documents/?uuid=5a9d6cb0-d379-49cc-81ec-40def0330596"]}],"mendeley":{"formattedCitation":"&lt;sup&gt;6&lt;/sup&gt;","plainTextFormattedCitation":"6","previouslyFormattedCitation":"(6)"},"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6</w:t>
      </w:r>
      <w:r w:rsidR="00005D69">
        <w:rPr>
          <w:rFonts w:ascii="Calibri" w:eastAsia="Calibri" w:hAnsi="Calibri" w:cs="Calibri"/>
          <w:sz w:val="24"/>
          <w:szCs w:val="24"/>
        </w:rPr>
        <w:fldChar w:fldCharType="end"/>
      </w:r>
      <w:r>
        <w:rPr>
          <w:rFonts w:ascii="Calibri" w:eastAsia="Calibri" w:hAnsi="Calibri" w:cs="Calibri"/>
          <w:sz w:val="24"/>
          <w:szCs w:val="24"/>
        </w:rPr>
        <w:t xml:space="preserve">. The colonies were then isolated and expanded in E8 media (Thermo Fisher Scientific) in </w:t>
      </w:r>
      <w:proofErr w:type="spellStart"/>
      <w:r>
        <w:rPr>
          <w:rFonts w:ascii="Calibri" w:eastAsia="Calibri" w:hAnsi="Calibri" w:cs="Calibri"/>
          <w:sz w:val="24"/>
          <w:szCs w:val="24"/>
        </w:rPr>
        <w:t>matrigel</w:t>
      </w:r>
      <w:proofErr w:type="spellEnd"/>
      <w:r>
        <w:rPr>
          <w:rFonts w:ascii="Calibri" w:eastAsia="Calibri" w:hAnsi="Calibri" w:cs="Calibri"/>
          <w:sz w:val="24"/>
          <w:szCs w:val="24"/>
        </w:rPr>
        <w:t xml:space="preserve"> coated dishes (BD Bioscience, NJ, USA). Two to three clones were generated from each sample and were tested for the presence of aneuploidies by Multiplex </w:t>
      </w:r>
      <w:r>
        <w:rPr>
          <w:rFonts w:ascii="Calibri" w:eastAsia="Calibri" w:hAnsi="Calibri" w:cs="Calibri"/>
          <w:sz w:val="24"/>
          <w:szCs w:val="24"/>
        </w:rPr>
        <w:lastRenderedPageBreak/>
        <w:t>Ligation-dependent Probe Amplification (MLPA) (kits SALSA MLPA P036 and P070 - MRC-Holland, Amsterdam, The Netherlands). Only one clone from a control sample (F6119-1 cl.5) was found to have a mosaic trisomy of chromosome 12 and was excluded from further experiments. iPSC lines showed typical morphology and expression of pluripotency markers as attested by immunocytochemistry (Supplementary Fig. S1</w:t>
      </w:r>
      <w:proofErr w:type="gramStart"/>
      <w:r>
        <w:rPr>
          <w:rFonts w:ascii="Calibri" w:eastAsia="Calibri" w:hAnsi="Calibri" w:cs="Calibri"/>
          <w:sz w:val="24"/>
          <w:szCs w:val="24"/>
        </w:rPr>
        <w:t>A,B</w:t>
      </w:r>
      <w:proofErr w:type="gramEnd"/>
      <w:r>
        <w:rPr>
          <w:rFonts w:ascii="Calibri" w:eastAsia="Calibri" w:hAnsi="Calibri" w:cs="Calibri"/>
          <w:sz w:val="24"/>
          <w:szCs w:val="24"/>
        </w:rPr>
        <w:t xml:space="preserve">). To attest their capacity of differentiation to the three germ layers, iPSC colonies were cultured in suspension in </w:t>
      </w:r>
      <w:proofErr w:type="spellStart"/>
      <w:r>
        <w:rPr>
          <w:rFonts w:ascii="Calibri" w:eastAsia="Calibri" w:hAnsi="Calibri" w:cs="Calibri"/>
          <w:sz w:val="24"/>
          <w:szCs w:val="24"/>
        </w:rPr>
        <w:t>hES</w:t>
      </w:r>
      <w:proofErr w:type="spellEnd"/>
      <w:r>
        <w:rPr>
          <w:rFonts w:ascii="Calibri" w:eastAsia="Calibri" w:hAnsi="Calibri" w:cs="Calibri"/>
          <w:sz w:val="24"/>
          <w:szCs w:val="24"/>
        </w:rPr>
        <w:t xml:space="preserve"> media without FGF for 7 days to induce random differentiation, and then, expression of endoderm, mesoderm and ectoderm markers was addressed by quantitative real-time PCR (Supplementary Fig. S1C).</w:t>
      </w:r>
    </w:p>
    <w:p w14:paraId="0000000B" w14:textId="77777777" w:rsidR="005117A5" w:rsidRDefault="005117A5">
      <w:pPr>
        <w:spacing w:after="160" w:line="360" w:lineRule="auto"/>
        <w:jc w:val="both"/>
        <w:rPr>
          <w:rFonts w:ascii="Calibri" w:eastAsia="Calibri" w:hAnsi="Calibri" w:cs="Calibri"/>
          <w:sz w:val="24"/>
          <w:szCs w:val="24"/>
        </w:rPr>
      </w:pPr>
    </w:p>
    <w:p w14:paraId="0000000C" w14:textId="77777777" w:rsidR="005117A5" w:rsidRDefault="00A57549">
      <w:pPr>
        <w:spacing w:after="160" w:line="360" w:lineRule="auto"/>
        <w:jc w:val="both"/>
        <w:rPr>
          <w:rFonts w:ascii="Calibri" w:eastAsia="Calibri" w:hAnsi="Calibri" w:cs="Calibri"/>
          <w:i/>
          <w:sz w:val="24"/>
          <w:szCs w:val="24"/>
        </w:rPr>
      </w:pPr>
      <w:r>
        <w:rPr>
          <w:rFonts w:ascii="Calibri" w:eastAsia="Calibri" w:hAnsi="Calibri" w:cs="Calibri"/>
          <w:i/>
          <w:sz w:val="24"/>
          <w:szCs w:val="24"/>
        </w:rPr>
        <w:t>Neuronal differentiation</w:t>
      </w:r>
    </w:p>
    <w:p w14:paraId="0000000D" w14:textId="0B915B9C" w:rsidR="005117A5" w:rsidRDefault="00A57549">
      <w:pPr>
        <w:spacing w:after="160" w:line="360" w:lineRule="auto"/>
        <w:jc w:val="both"/>
        <w:rPr>
          <w:rFonts w:ascii="Calibri" w:eastAsia="Calibri" w:hAnsi="Calibri" w:cs="Calibri"/>
          <w:sz w:val="24"/>
          <w:szCs w:val="24"/>
        </w:rPr>
      </w:pPr>
      <w:r>
        <w:rPr>
          <w:rFonts w:ascii="Calibri" w:eastAsia="Calibri" w:hAnsi="Calibri" w:cs="Calibri"/>
          <w:sz w:val="24"/>
          <w:szCs w:val="24"/>
        </w:rPr>
        <w:t>After 4 days of iPSC plating, E8 media was replaced by 0.5x NB media - DMEM/F12, supplemented with 0.5x N2-supplement (Thermo Fisher Scientific) and 0.5x B27 serum (Thermo Fisher Scientific) - supplemented with 1uM of dorsomorphin (</w:t>
      </w:r>
      <w:proofErr w:type="spellStart"/>
      <w:r>
        <w:rPr>
          <w:rFonts w:ascii="Calibri" w:eastAsia="Calibri" w:hAnsi="Calibri" w:cs="Calibri"/>
          <w:sz w:val="24"/>
          <w:szCs w:val="24"/>
        </w:rPr>
        <w:t>Tocris</w:t>
      </w:r>
      <w:proofErr w:type="spellEnd"/>
      <w:r>
        <w:rPr>
          <w:rFonts w:ascii="Calibri" w:eastAsia="Calibri" w:hAnsi="Calibri" w:cs="Calibri"/>
          <w:sz w:val="24"/>
          <w:szCs w:val="24"/>
        </w:rPr>
        <w:t>, Bristol, UK). After two days, colonies were gently detached and transferred to low attachment plates in order to form spheroids (Supplementary Fig. S1A). After two days, dorsomorphin was removed and the media was then supplemented with 20ng/ml of FGF and EGF (</w:t>
      </w:r>
      <w:proofErr w:type="spellStart"/>
      <w:r>
        <w:rPr>
          <w:rFonts w:ascii="Calibri" w:eastAsia="Calibri" w:hAnsi="Calibri" w:cs="Calibri"/>
          <w:sz w:val="24"/>
          <w:szCs w:val="24"/>
        </w:rPr>
        <w:t>Peprotech</w:t>
      </w:r>
      <w:proofErr w:type="spellEnd"/>
      <w:r>
        <w:rPr>
          <w:rFonts w:ascii="Calibri" w:eastAsia="Calibri" w:hAnsi="Calibri" w:cs="Calibri"/>
          <w:sz w:val="24"/>
          <w:szCs w:val="24"/>
        </w:rPr>
        <w:t xml:space="preserve">, NJ, USA). Spheroids were cultured for 5 more days in this condition and then gently dissociated with </w:t>
      </w:r>
      <w:proofErr w:type="spellStart"/>
      <w:r>
        <w:rPr>
          <w:rFonts w:ascii="Calibri" w:eastAsia="Calibri" w:hAnsi="Calibri" w:cs="Calibri"/>
          <w:sz w:val="24"/>
          <w:szCs w:val="24"/>
        </w:rPr>
        <w:t>accutase</w:t>
      </w:r>
      <w:proofErr w:type="spellEnd"/>
      <w:r>
        <w:rPr>
          <w:rFonts w:ascii="Calibri" w:eastAsia="Calibri" w:hAnsi="Calibri" w:cs="Calibri"/>
          <w:sz w:val="24"/>
          <w:szCs w:val="24"/>
        </w:rPr>
        <w:t xml:space="preserve"> (Thermo Fisher Scientific) and plated in </w:t>
      </w:r>
      <w:proofErr w:type="spellStart"/>
      <w:r>
        <w:rPr>
          <w:rFonts w:ascii="Calibri" w:eastAsia="Calibri" w:hAnsi="Calibri" w:cs="Calibri"/>
          <w:sz w:val="24"/>
          <w:szCs w:val="24"/>
        </w:rPr>
        <w:t>matrigel</w:t>
      </w:r>
      <w:proofErr w:type="spellEnd"/>
      <w:r>
        <w:rPr>
          <w:rFonts w:ascii="Calibri" w:eastAsia="Calibri" w:hAnsi="Calibri" w:cs="Calibri"/>
          <w:sz w:val="24"/>
          <w:szCs w:val="24"/>
        </w:rPr>
        <w:t xml:space="preserve"> coated dishes. After 4 to 7 days, rosettes (Supplementary Fig. S1A) were manually isolated and transferred to plates coated with 10ug/ml of </w:t>
      </w:r>
      <w:proofErr w:type="spellStart"/>
      <w:r>
        <w:rPr>
          <w:rFonts w:ascii="Calibri" w:eastAsia="Calibri" w:hAnsi="Calibri" w:cs="Calibri"/>
          <w:sz w:val="24"/>
          <w:szCs w:val="24"/>
        </w:rPr>
        <w:t>poli-ornitin</w:t>
      </w:r>
      <w:proofErr w:type="spellEnd"/>
      <w:r>
        <w:rPr>
          <w:rFonts w:ascii="Calibri" w:eastAsia="Calibri" w:hAnsi="Calibri" w:cs="Calibri"/>
          <w:sz w:val="24"/>
          <w:szCs w:val="24"/>
        </w:rPr>
        <w:t xml:space="preserve"> (Sigma-Aldrich) and 5ug/ml of laminin (Thermo Fisher Scientific). The neuronal progenitor cells (NPCs) population obtained was expanded and stored for further experiments (Supplementary Fig. S1A). </w:t>
      </w:r>
      <w:r w:rsidR="00005D69">
        <w:rPr>
          <w:rFonts w:ascii="Calibri" w:eastAsia="Calibri" w:hAnsi="Calibri" w:cs="Calibri"/>
          <w:sz w:val="24"/>
          <w:szCs w:val="24"/>
        </w:rPr>
        <w:t xml:space="preserve">Some of </w:t>
      </w:r>
      <w:r>
        <w:rPr>
          <w:rFonts w:ascii="Calibri" w:eastAsia="Calibri" w:hAnsi="Calibri" w:cs="Calibri"/>
          <w:sz w:val="24"/>
          <w:szCs w:val="24"/>
        </w:rPr>
        <w:t xml:space="preserve">the NPCs </w:t>
      </w:r>
      <w:r w:rsidR="00005D69">
        <w:rPr>
          <w:rFonts w:ascii="Calibri" w:eastAsia="Calibri" w:hAnsi="Calibri" w:cs="Calibri"/>
          <w:sz w:val="24"/>
          <w:szCs w:val="24"/>
        </w:rPr>
        <w:t xml:space="preserve">lineages </w:t>
      </w:r>
      <w:r>
        <w:rPr>
          <w:rFonts w:ascii="Calibri" w:eastAsia="Calibri" w:hAnsi="Calibri" w:cs="Calibri"/>
          <w:sz w:val="24"/>
          <w:szCs w:val="24"/>
        </w:rPr>
        <w:t xml:space="preserve">were transduced with </w:t>
      </w:r>
      <w:proofErr w:type="gramStart"/>
      <w:r>
        <w:rPr>
          <w:rFonts w:ascii="Calibri" w:eastAsia="Calibri" w:hAnsi="Calibri" w:cs="Calibri"/>
          <w:sz w:val="24"/>
          <w:szCs w:val="24"/>
        </w:rPr>
        <w:t>SYN::</w:t>
      </w:r>
      <w:proofErr w:type="gramEnd"/>
      <w:r>
        <w:rPr>
          <w:rFonts w:ascii="Calibri" w:eastAsia="Calibri" w:hAnsi="Calibri" w:cs="Calibri"/>
          <w:sz w:val="24"/>
          <w:szCs w:val="24"/>
        </w:rPr>
        <w:t xml:space="preserve">EGFP </w:t>
      </w:r>
      <w:proofErr w:type="spellStart"/>
      <w:r>
        <w:rPr>
          <w:rFonts w:ascii="Calibri" w:eastAsia="Calibri" w:hAnsi="Calibri" w:cs="Calibri"/>
          <w:sz w:val="24"/>
          <w:szCs w:val="24"/>
        </w:rPr>
        <w:t>lenti</w:t>
      </w:r>
      <w:proofErr w:type="spellEnd"/>
      <w:r>
        <w:rPr>
          <w:rFonts w:ascii="Calibri" w:eastAsia="Calibri" w:hAnsi="Calibri" w:cs="Calibri"/>
          <w:sz w:val="24"/>
          <w:szCs w:val="24"/>
        </w:rPr>
        <w:t xml:space="preserve">-virus vector, a vector containing the sequence of green fluorescent protein under the control of the </w:t>
      </w:r>
      <w:proofErr w:type="spellStart"/>
      <w:r>
        <w:rPr>
          <w:rFonts w:ascii="Calibri" w:eastAsia="Calibri" w:hAnsi="Calibri" w:cs="Calibri"/>
          <w:sz w:val="24"/>
          <w:szCs w:val="24"/>
        </w:rPr>
        <w:t>Synapsin</w:t>
      </w:r>
      <w:proofErr w:type="spellEnd"/>
      <w:r>
        <w:rPr>
          <w:rFonts w:ascii="Calibri" w:eastAsia="Calibri" w:hAnsi="Calibri" w:cs="Calibri"/>
          <w:sz w:val="24"/>
          <w:szCs w:val="24"/>
        </w:rPr>
        <w:t xml:space="preserve"> gene promoter (kindly donated by Dr. </w:t>
      </w:r>
      <w:proofErr w:type="spellStart"/>
      <w:r>
        <w:rPr>
          <w:rFonts w:ascii="Calibri" w:eastAsia="Calibri" w:hAnsi="Calibri" w:cs="Calibri"/>
          <w:sz w:val="24"/>
          <w:szCs w:val="24"/>
        </w:rPr>
        <w:t>Alysson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Muotri</w:t>
      </w:r>
      <w:proofErr w:type="spellEnd"/>
      <w:r>
        <w:rPr>
          <w:rFonts w:ascii="Calibri" w:eastAsia="Calibri" w:hAnsi="Calibri" w:cs="Calibri"/>
          <w:sz w:val="24"/>
          <w:szCs w:val="24"/>
        </w:rPr>
        <w:t xml:space="preserve">). For neuron generation, NPC (either transduced with </w:t>
      </w:r>
      <w:proofErr w:type="gramStart"/>
      <w:r>
        <w:rPr>
          <w:rFonts w:ascii="Calibri" w:eastAsia="Calibri" w:hAnsi="Calibri" w:cs="Calibri"/>
          <w:sz w:val="24"/>
          <w:szCs w:val="24"/>
        </w:rPr>
        <w:t>SYN::</w:t>
      </w:r>
      <w:proofErr w:type="gramEnd"/>
      <w:r>
        <w:rPr>
          <w:rFonts w:ascii="Calibri" w:eastAsia="Calibri" w:hAnsi="Calibri" w:cs="Calibri"/>
          <w:sz w:val="24"/>
          <w:szCs w:val="24"/>
        </w:rPr>
        <w:t>EGFP or not) were plated at low density (9,000cels/mm</w:t>
      </w:r>
      <w:r>
        <w:rPr>
          <w:rFonts w:ascii="Calibri" w:eastAsia="Calibri" w:hAnsi="Calibri" w:cs="Calibri"/>
          <w:sz w:val="24"/>
          <w:szCs w:val="24"/>
          <w:vertAlign w:val="superscript"/>
        </w:rPr>
        <w:t>2</w:t>
      </w:r>
      <w:r>
        <w:rPr>
          <w:rFonts w:ascii="Calibri" w:eastAsia="Calibri" w:hAnsi="Calibri" w:cs="Calibri"/>
          <w:sz w:val="24"/>
          <w:szCs w:val="24"/>
        </w:rPr>
        <w:t xml:space="preserve">) in 20ug/ml </w:t>
      </w:r>
      <w:proofErr w:type="spellStart"/>
      <w:r>
        <w:rPr>
          <w:rFonts w:ascii="Calibri" w:eastAsia="Calibri" w:hAnsi="Calibri" w:cs="Calibri"/>
          <w:sz w:val="24"/>
          <w:szCs w:val="24"/>
        </w:rPr>
        <w:t>poli-ornitin</w:t>
      </w:r>
      <w:proofErr w:type="spellEnd"/>
      <w:r>
        <w:rPr>
          <w:rFonts w:ascii="Calibri" w:eastAsia="Calibri" w:hAnsi="Calibri" w:cs="Calibri"/>
          <w:sz w:val="24"/>
          <w:szCs w:val="24"/>
        </w:rPr>
        <w:t xml:space="preserve"> and 10ug/ml laminin coated plates and media was changed in the next day to 1x NB, supplemented with 1uM of retinoic acid (Sigma-Aldrich). Cells were kept in this condition for 4 weeks with media changes every 2 or 3 days (Supplementary Fig. S1A). </w:t>
      </w:r>
    </w:p>
    <w:p w14:paraId="0000000E" w14:textId="77777777" w:rsidR="005117A5" w:rsidRDefault="005117A5">
      <w:pPr>
        <w:spacing w:after="160" w:line="360" w:lineRule="auto"/>
        <w:jc w:val="both"/>
        <w:rPr>
          <w:rFonts w:ascii="Calibri" w:eastAsia="Calibri" w:hAnsi="Calibri" w:cs="Calibri"/>
          <w:sz w:val="24"/>
          <w:szCs w:val="24"/>
        </w:rPr>
      </w:pPr>
    </w:p>
    <w:p w14:paraId="0000000F" w14:textId="77777777" w:rsidR="005117A5" w:rsidRDefault="00A57549">
      <w:pPr>
        <w:spacing w:after="160" w:line="360" w:lineRule="auto"/>
        <w:jc w:val="both"/>
        <w:rPr>
          <w:rFonts w:ascii="Calibri" w:eastAsia="Calibri" w:hAnsi="Calibri" w:cs="Calibri"/>
          <w:i/>
          <w:sz w:val="24"/>
          <w:szCs w:val="24"/>
        </w:rPr>
      </w:pPr>
      <w:r>
        <w:rPr>
          <w:rFonts w:ascii="Calibri" w:eastAsia="Calibri" w:hAnsi="Calibri" w:cs="Calibri"/>
          <w:i/>
          <w:sz w:val="24"/>
          <w:szCs w:val="24"/>
        </w:rPr>
        <w:t>Immunocytochemistry</w:t>
      </w:r>
    </w:p>
    <w:p w14:paraId="00000010" w14:textId="1EF35DC5" w:rsidR="005117A5" w:rsidRDefault="00A57549">
      <w:pPr>
        <w:spacing w:after="160" w:line="360" w:lineRule="auto"/>
        <w:jc w:val="both"/>
        <w:rPr>
          <w:rFonts w:ascii="Calibri" w:eastAsia="Calibri" w:hAnsi="Calibri" w:cs="Calibri"/>
          <w:sz w:val="24"/>
          <w:szCs w:val="24"/>
        </w:rPr>
      </w:pPr>
      <w:r>
        <w:rPr>
          <w:rFonts w:ascii="Calibri" w:eastAsia="Calibri" w:hAnsi="Calibri" w:cs="Calibri"/>
          <w:sz w:val="24"/>
          <w:szCs w:val="24"/>
        </w:rPr>
        <w:t xml:space="preserve">Cells were fixed with 4% paraformaldehyde, washed 3x with PBS, incubated for 40 minutes in blocking buffer (5% donkey serum, 0.1% Triton-X in PBS), and then incubated overnight at 4oC with primary antibody. In the next day, cells were washed 3x with PBS and incubated with secondary antibodies, washed 3x again and mounted with </w:t>
      </w:r>
      <w:proofErr w:type="spellStart"/>
      <w:r>
        <w:rPr>
          <w:rFonts w:ascii="Calibri" w:eastAsia="Calibri" w:hAnsi="Calibri" w:cs="Calibri"/>
          <w:sz w:val="24"/>
          <w:szCs w:val="24"/>
        </w:rPr>
        <w:t>Vectashield</w:t>
      </w:r>
      <w:proofErr w:type="spellEnd"/>
      <w:r>
        <w:rPr>
          <w:rFonts w:ascii="Calibri" w:eastAsia="Calibri" w:hAnsi="Calibri" w:cs="Calibri"/>
          <w:sz w:val="24"/>
          <w:szCs w:val="24"/>
        </w:rPr>
        <w:t xml:space="preserve"> with DAPI. Images for iPSC, NPC and neuron characterization were taken in an Olympus IX51 confocal microscope. Primary antibodies used: anti-SOX2 (1:100, Millipore, MA, USA), anti-</w:t>
      </w:r>
      <w:proofErr w:type="spellStart"/>
      <w:r>
        <w:rPr>
          <w:rFonts w:ascii="Calibri" w:eastAsia="Calibri" w:hAnsi="Calibri" w:cs="Calibri"/>
          <w:sz w:val="24"/>
          <w:szCs w:val="24"/>
        </w:rPr>
        <w:t>Nestina</w:t>
      </w:r>
      <w:proofErr w:type="spellEnd"/>
      <w:r>
        <w:rPr>
          <w:rFonts w:ascii="Calibri" w:eastAsia="Calibri" w:hAnsi="Calibri" w:cs="Calibri"/>
          <w:sz w:val="24"/>
          <w:szCs w:val="24"/>
        </w:rPr>
        <w:t xml:space="preserve"> (1:250, Millipore), anti-CTIP2 (1:500, Millipore), anti-MAP2 (1:500, Millipore). Secondary antibodies: Alexa Fluor 488 donkey and Alexa Fluor 594 donkey anti-mouse at 1:250 dilution (Thermo Scientific).</w:t>
      </w:r>
    </w:p>
    <w:p w14:paraId="00000011" w14:textId="77777777" w:rsidR="005117A5" w:rsidRDefault="005117A5">
      <w:pPr>
        <w:spacing w:after="160" w:line="360" w:lineRule="auto"/>
        <w:jc w:val="both"/>
        <w:rPr>
          <w:rFonts w:ascii="Calibri" w:eastAsia="Calibri" w:hAnsi="Calibri" w:cs="Calibri"/>
          <w:sz w:val="24"/>
          <w:szCs w:val="24"/>
        </w:rPr>
      </w:pPr>
    </w:p>
    <w:p w14:paraId="00000012" w14:textId="77777777" w:rsidR="005117A5" w:rsidRDefault="00A57549">
      <w:pPr>
        <w:spacing w:after="160" w:line="360" w:lineRule="auto"/>
        <w:jc w:val="both"/>
        <w:rPr>
          <w:rFonts w:ascii="Calibri" w:eastAsia="Calibri" w:hAnsi="Calibri" w:cs="Calibri"/>
          <w:i/>
          <w:sz w:val="24"/>
          <w:szCs w:val="24"/>
        </w:rPr>
      </w:pPr>
      <w:r>
        <w:rPr>
          <w:rFonts w:ascii="Calibri" w:eastAsia="Calibri" w:hAnsi="Calibri" w:cs="Calibri"/>
          <w:i/>
          <w:sz w:val="24"/>
          <w:szCs w:val="24"/>
        </w:rPr>
        <w:t>Cell sorting</w:t>
      </w:r>
    </w:p>
    <w:p w14:paraId="00000013" w14:textId="77777777" w:rsidR="005117A5" w:rsidRDefault="00A57549">
      <w:pPr>
        <w:spacing w:after="160" w:line="360" w:lineRule="auto"/>
        <w:jc w:val="both"/>
        <w:rPr>
          <w:rFonts w:ascii="Calibri" w:eastAsia="Calibri" w:hAnsi="Calibri" w:cs="Calibri"/>
          <w:sz w:val="24"/>
          <w:szCs w:val="24"/>
        </w:rPr>
      </w:pPr>
      <w:r>
        <w:rPr>
          <w:rFonts w:ascii="Calibri" w:eastAsia="Calibri" w:hAnsi="Calibri" w:cs="Calibri"/>
          <w:sz w:val="24"/>
          <w:szCs w:val="24"/>
        </w:rPr>
        <w:t xml:space="preserve">GFP-expressing neurons were sorted out from heterogeneous populations of cells generated after 4 weeks of differentiation from NPCs. For that, cells were detached from plates after 30 minutes incubation with </w:t>
      </w:r>
      <w:proofErr w:type="spellStart"/>
      <w:r>
        <w:rPr>
          <w:rFonts w:ascii="Calibri" w:eastAsia="Calibri" w:hAnsi="Calibri" w:cs="Calibri"/>
          <w:sz w:val="24"/>
          <w:szCs w:val="24"/>
        </w:rPr>
        <w:t>Tryple</w:t>
      </w:r>
      <w:proofErr w:type="spellEnd"/>
      <w:r>
        <w:rPr>
          <w:rFonts w:ascii="Calibri" w:eastAsia="Calibri" w:hAnsi="Calibri" w:cs="Calibri"/>
          <w:sz w:val="24"/>
          <w:szCs w:val="24"/>
        </w:rPr>
        <w:t xml:space="preserve"> express (Thermo Fisher Scientific), centrifuged and passed through a 40um filter in order to eliminate cell clumps. Small cells with high GFP expression were selected by fluorescence-activated cell sorting in a BD Bioscience </w:t>
      </w:r>
      <w:proofErr w:type="spellStart"/>
      <w:r>
        <w:rPr>
          <w:rFonts w:ascii="Calibri" w:eastAsia="Calibri" w:hAnsi="Calibri" w:cs="Calibri"/>
          <w:sz w:val="24"/>
          <w:szCs w:val="24"/>
        </w:rPr>
        <w:t>FACSAria</w:t>
      </w:r>
      <w:proofErr w:type="spellEnd"/>
      <w:r>
        <w:rPr>
          <w:rFonts w:ascii="Calibri" w:eastAsia="Calibri" w:hAnsi="Calibri" w:cs="Calibri"/>
          <w:sz w:val="24"/>
          <w:szCs w:val="24"/>
        </w:rPr>
        <w:t xml:space="preserve"> II Machine, while large cells, although GFP-positive, were discarded (Supplementary Fig. S2). </w:t>
      </w:r>
    </w:p>
    <w:p w14:paraId="00000014" w14:textId="77777777" w:rsidR="005117A5" w:rsidRDefault="005117A5">
      <w:pPr>
        <w:spacing w:after="160" w:line="360" w:lineRule="auto"/>
        <w:jc w:val="both"/>
        <w:rPr>
          <w:rFonts w:ascii="Calibri" w:eastAsia="Calibri" w:hAnsi="Calibri" w:cs="Calibri"/>
          <w:sz w:val="24"/>
          <w:szCs w:val="24"/>
        </w:rPr>
      </w:pPr>
    </w:p>
    <w:p w14:paraId="00000015" w14:textId="77777777" w:rsidR="005117A5" w:rsidRDefault="00A57549">
      <w:pPr>
        <w:spacing w:after="160" w:line="360" w:lineRule="auto"/>
        <w:jc w:val="both"/>
        <w:rPr>
          <w:rFonts w:ascii="Calibri" w:eastAsia="Calibri" w:hAnsi="Calibri" w:cs="Calibri"/>
          <w:i/>
          <w:sz w:val="24"/>
          <w:szCs w:val="24"/>
        </w:rPr>
      </w:pPr>
      <w:r>
        <w:rPr>
          <w:rFonts w:ascii="Calibri" w:eastAsia="Calibri" w:hAnsi="Calibri" w:cs="Calibri"/>
          <w:i/>
          <w:sz w:val="24"/>
          <w:szCs w:val="24"/>
        </w:rPr>
        <w:t>RNA sequencing and normalization of expression data</w:t>
      </w:r>
    </w:p>
    <w:p w14:paraId="00000016" w14:textId="525DCADC" w:rsidR="005117A5" w:rsidRDefault="00A57549">
      <w:pPr>
        <w:spacing w:after="160" w:line="360" w:lineRule="auto"/>
        <w:jc w:val="both"/>
        <w:rPr>
          <w:rFonts w:ascii="Calibri" w:eastAsia="Calibri" w:hAnsi="Calibri" w:cs="Calibri"/>
          <w:sz w:val="24"/>
          <w:szCs w:val="24"/>
        </w:rPr>
      </w:pPr>
      <w:r>
        <w:rPr>
          <w:rFonts w:ascii="Calibri" w:eastAsia="Calibri" w:hAnsi="Calibri" w:cs="Calibri"/>
          <w:sz w:val="24"/>
          <w:szCs w:val="24"/>
        </w:rPr>
        <w:t xml:space="preserve">RNA was extracted using </w:t>
      </w:r>
      <w:proofErr w:type="spellStart"/>
      <w:r>
        <w:rPr>
          <w:rFonts w:ascii="Calibri" w:eastAsia="Calibri" w:hAnsi="Calibri" w:cs="Calibri"/>
          <w:sz w:val="24"/>
          <w:szCs w:val="24"/>
        </w:rPr>
        <w:t>NucleoSpin</w:t>
      </w:r>
      <w:proofErr w:type="spellEnd"/>
      <w:r>
        <w:rPr>
          <w:rFonts w:ascii="Calibri" w:eastAsia="Calibri" w:hAnsi="Calibri" w:cs="Calibri"/>
          <w:sz w:val="24"/>
          <w:szCs w:val="24"/>
        </w:rPr>
        <w:t xml:space="preserve"> RNA extraction kit (</w:t>
      </w:r>
      <w:proofErr w:type="spellStart"/>
      <w:r>
        <w:rPr>
          <w:rFonts w:ascii="Calibri" w:eastAsia="Calibri" w:hAnsi="Calibri" w:cs="Calibri"/>
          <w:sz w:val="24"/>
          <w:szCs w:val="24"/>
        </w:rPr>
        <w:t>Macherey</w:t>
      </w:r>
      <w:proofErr w:type="spellEnd"/>
      <w:r>
        <w:rPr>
          <w:rFonts w:ascii="Calibri" w:eastAsia="Calibri" w:hAnsi="Calibri" w:cs="Calibri"/>
          <w:sz w:val="24"/>
          <w:szCs w:val="24"/>
        </w:rPr>
        <w:t xml:space="preserve">-Nagel, Germany) from NPCs (29 cell lines) and from heterogeneous populations of neuronal cells (16 cell lines) or sorted GFP-expressing neurons (7 cell lines) obtained after 4 weeks of neuronal differentiation (Supplementary Table S2). RNA integrity and quality were checked by capillary electrophoresis in a 2100 </w:t>
      </w:r>
      <w:proofErr w:type="spellStart"/>
      <w:r>
        <w:rPr>
          <w:rFonts w:ascii="Calibri" w:eastAsia="Calibri" w:hAnsi="Calibri" w:cs="Calibri"/>
          <w:sz w:val="24"/>
          <w:szCs w:val="24"/>
        </w:rPr>
        <w:t>BioAnalyzer</w:t>
      </w:r>
      <w:proofErr w:type="spellEnd"/>
      <w:r>
        <w:rPr>
          <w:rFonts w:ascii="Calibri" w:eastAsia="Calibri" w:hAnsi="Calibri" w:cs="Calibri"/>
          <w:sz w:val="24"/>
          <w:szCs w:val="24"/>
        </w:rPr>
        <w:t xml:space="preserve"> equipment (Agilent Technologies, CA, USA) and quantified in a Nanodrop 2000 spectrophotometer (Thermo Fisher Scientific). 1000ng of RNA was used for library </w:t>
      </w:r>
      <w:r>
        <w:rPr>
          <w:rFonts w:ascii="Calibri" w:eastAsia="Calibri" w:hAnsi="Calibri" w:cs="Calibri"/>
          <w:sz w:val="24"/>
          <w:szCs w:val="24"/>
        </w:rPr>
        <w:lastRenderedPageBreak/>
        <w:t xml:space="preserve">preparation using the </w:t>
      </w:r>
      <w:proofErr w:type="spellStart"/>
      <w:r>
        <w:rPr>
          <w:rFonts w:ascii="Calibri" w:eastAsia="Calibri" w:hAnsi="Calibri" w:cs="Calibri"/>
          <w:sz w:val="24"/>
          <w:szCs w:val="24"/>
        </w:rPr>
        <w:t>Truseq</w:t>
      </w:r>
      <w:proofErr w:type="spellEnd"/>
      <w:r>
        <w:rPr>
          <w:rFonts w:ascii="Calibri" w:eastAsia="Calibri" w:hAnsi="Calibri" w:cs="Calibri"/>
          <w:sz w:val="24"/>
          <w:szCs w:val="24"/>
        </w:rPr>
        <w:t xml:space="preserve"> RNA Sample Preparation kit (Illumina, CA, USA) and then sequenced on a </w:t>
      </w:r>
      <w:proofErr w:type="spellStart"/>
      <w:r>
        <w:rPr>
          <w:rFonts w:ascii="Calibri" w:eastAsia="Calibri" w:hAnsi="Calibri" w:cs="Calibri"/>
          <w:sz w:val="24"/>
          <w:szCs w:val="24"/>
        </w:rPr>
        <w:t>Hiseq</w:t>
      </w:r>
      <w:proofErr w:type="spellEnd"/>
      <w:r>
        <w:rPr>
          <w:rFonts w:ascii="Calibri" w:eastAsia="Calibri" w:hAnsi="Calibri" w:cs="Calibri"/>
          <w:sz w:val="24"/>
          <w:szCs w:val="24"/>
        </w:rPr>
        <w:t xml:space="preserve"> 2500 (Illumina) to generate 100bp paired-end sequences. 20 million reads were randomly selected from each sample for gene expression analyses. Sequences were aligned to the reference human genome (hg19) using TopHat2 </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10.1093/bioinformatics/btp120","author":[{"dropping-particle":"","family":"Trapnell","given":"Cole","non-dropping-particle":"","parse-names":false,"suffix":""},{"dropping-particle":"","family":"Pachter","given":"Lior","non-dropping-particle":"","parse-names":false,"suffix":""},{"dropping-particle":"","family":"Salzberg","given":"Steven L","non-dropping-particle":"","parse-names":false,"suffix":""}],"container-title":"Bioinformatics","id":"ITEM-1","issue":"9","issued":{"date-parts":[["2009"]]},"page":"1105-1111","title":"TopHat : discovering splice junctions with RNA-Seq","type":"article-journal","volume":"25"},"uris":["http://www.mendeley.com/documents/?uuid=d328a3ce-7ba3-4c11-a2ff-08815a1c755c"]}],"mendeley":{"formattedCitation":"&lt;sup&gt;7&lt;/sup&gt;","plainTextFormattedCitation":"7","previouslyFormattedCitation":"(7)"},"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7</w:t>
      </w:r>
      <w:r w:rsidR="00005D69">
        <w:rPr>
          <w:rFonts w:ascii="Calibri" w:eastAsia="Calibri" w:hAnsi="Calibri" w:cs="Calibri"/>
          <w:sz w:val="24"/>
          <w:szCs w:val="24"/>
        </w:rPr>
        <w:fldChar w:fldCharType="end"/>
      </w:r>
      <w:r>
        <w:rPr>
          <w:rFonts w:ascii="Calibri" w:eastAsia="Calibri" w:hAnsi="Calibri" w:cs="Calibri"/>
          <w:sz w:val="24"/>
          <w:szCs w:val="24"/>
        </w:rPr>
        <w:t xml:space="preserve"> and read counts per gene were summarized using </w:t>
      </w:r>
      <w:proofErr w:type="spellStart"/>
      <w:r>
        <w:rPr>
          <w:rFonts w:ascii="Calibri" w:eastAsia="Calibri" w:hAnsi="Calibri" w:cs="Calibri"/>
          <w:sz w:val="24"/>
          <w:szCs w:val="24"/>
        </w:rPr>
        <w:t>HT</w:t>
      </w:r>
      <w:r w:rsidR="00005D69">
        <w:rPr>
          <w:rFonts w:ascii="Calibri" w:eastAsia="Calibri" w:hAnsi="Calibri" w:cs="Calibri"/>
          <w:sz w:val="24"/>
          <w:szCs w:val="24"/>
        </w:rPr>
        <w:t>S</w:t>
      </w:r>
      <w:r>
        <w:rPr>
          <w:rFonts w:ascii="Calibri" w:eastAsia="Calibri" w:hAnsi="Calibri" w:cs="Calibri"/>
          <w:sz w:val="24"/>
          <w:szCs w:val="24"/>
        </w:rPr>
        <w:t>eq</w:t>
      </w:r>
      <w:proofErr w:type="spellEnd"/>
      <w:r>
        <w:rPr>
          <w:rFonts w:ascii="Calibri" w:eastAsia="Calibri" w:hAnsi="Calibri" w:cs="Calibri"/>
          <w:sz w:val="24"/>
          <w:szCs w:val="24"/>
        </w:rPr>
        <w:t xml:space="preserve"> </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{"citationItems":[{"id":"ITEM-1","itemData":{"DOI":"10.1093/bioinformatics/btu638","author":[{"dropping-particle":"","family":"Anders","given":"Simon","non-dropping-particle":"","parse-names":false,"suffix":""},{"dropping-particle":"","family":"Pyl","given":"Paul Theodor","non-dropping-particle":"","parse-names":false,"suffix":""},{"dropping-particle":"","family":"Huber","given":"Wolfgang","non-dropping-particle":"","parse-names":false,"suffix":""}],"container-title":"Bioinformatics","id":"ITEM-1","issue":"2","issued":{"date-parts":[["2015"]]},"page":"166-169","title":"Genome analysis HTSeq — a Python framework to work with high-throughput sequencing data","type":"article-journal","volume":"31"},"uris":["http://www.mendeley.com/documents/?uuid=54d5b359-78d3-46fc-a161-f51f551dff19"]}],"mendeley":{"formattedCitation":"&lt;sup&gt;8&lt;/sup&gt;","plainTextFormattedCitation":"8","previouslyFormattedCitation":"(8)"},"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8</w:t>
      </w:r>
      <w:r w:rsidR="00005D69">
        <w:rPr>
          <w:rFonts w:ascii="Calibri" w:eastAsia="Calibri" w:hAnsi="Calibri" w:cs="Calibri"/>
          <w:sz w:val="24"/>
          <w:szCs w:val="24"/>
        </w:rPr>
        <w:fldChar w:fldCharType="end"/>
      </w:r>
      <w:r>
        <w:rPr>
          <w:rFonts w:ascii="Calibri" w:eastAsia="Calibri" w:hAnsi="Calibri" w:cs="Calibri"/>
          <w:sz w:val="24"/>
          <w:szCs w:val="24"/>
        </w:rPr>
        <w:t xml:space="preserve">. </w:t>
      </w:r>
      <w:r w:rsidR="000F7306" w:rsidRPr="000F7306">
        <w:rPr>
          <w:rFonts w:ascii="Calibri" w:eastAsia="Calibri" w:hAnsi="Calibri" w:cs="Calibri"/>
          <w:sz w:val="24"/>
          <w:szCs w:val="24"/>
        </w:rPr>
        <w:t xml:space="preserve">Data is available at Gene Expression Omnibus website under the accession number GSE142670. </w:t>
      </w:r>
      <w:bookmarkStart w:id="4" w:name="_GoBack"/>
      <w:bookmarkEnd w:id="4"/>
      <w:r>
        <w:rPr>
          <w:rFonts w:ascii="Calibri" w:eastAsia="Calibri" w:hAnsi="Calibri" w:cs="Calibri"/>
          <w:sz w:val="24"/>
          <w:szCs w:val="24"/>
        </w:rPr>
        <w:t xml:space="preserve">Fragments per million kilobase (FPKM) were calculated and only genes with FPKM≥1 in more than half of the samples (calculated separately for NPC and neurons) were considered as expressed and retained for analysis (NPC:13818 genes; neurons: 15026 genes). </w:t>
      </w:r>
      <w:r>
        <w:rPr>
          <w:rFonts w:ascii="Calibri" w:eastAsia="Calibri" w:hAnsi="Calibri" w:cs="Calibri"/>
          <w:i/>
          <w:sz w:val="24"/>
          <w:szCs w:val="24"/>
        </w:rPr>
        <w:t>In silico</w:t>
      </w:r>
      <w:r>
        <w:rPr>
          <w:rFonts w:ascii="Calibri" w:eastAsia="Calibri" w:hAnsi="Calibri" w:cs="Calibri"/>
          <w:sz w:val="24"/>
          <w:szCs w:val="24"/>
        </w:rPr>
        <w:t xml:space="preserve"> deconvolution of gene expression data</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{"citationItems":[{"id":"ITEM-1","itemData":{"DOI":"10.1038/s41467-017-02330-5","ISSN":"2041-1723","author":[{"dropping-particle":"","family":"Hoffman","given":"Gabriel E","non-dropping-particle":"","parse-names":false,"suffix":""},{"dropping-particle":"","family":"Hartley","given":"Brigham J","non-dropping-particle":"","parse-names":false,"suffix":""},{"dropping-particle":"","family":"Flaherty","given":"Erin","non-dropping-particle":"","parse-names":false,"suffix":""},{"dropping-particle":"","family":"Ladran","given":"Ian","non-dropping-particle":"","parse-names":false,"suffix":""},{"dropping-particle":"","family":"Gochman","given":"Peter","non-dropping-particle":"","parse-names":false,"suffix":""},{"dropping-particle":"","family":"Ruderfer","given":"Douglas M","non-dropping-particle":"","parse-names":false,"suffix":""},{"dropping-particle":"","family":"Stahl","given":"Eli A","non-dropping-particle":"","parse-names":false,"suffix":""},{"dropping-particle":"","family":"Rapoport","given":"Judith","non-dropping-particle":"","parse-names":false,"suffix":""},{"dropping-particle":"","family":"Sklar","given":"Pamela","non-dropping-particle":"","parse-names":false,"suffix":""},{"dropping-particle":"","family":"Brennand","given":"Kristen J","non-dropping-particle":"","parse-names":false,"suffix":""}],"container-title":"Nature Communications","id":"ITEM-1","issue":"1","issued":{"date-parts":[["2017"]]},"page":"2225","publisher":"Springer US","title":"Transcriptional signatures of schizophrenia in hiPSC-derived NPCs and neurons are concordant with post-mortem adult brains","type":"article-journal","volume":"8"},"uris":["http://www.mendeley.com/documents/?uuid=fffec626-94b7-4f14-bfe0-7fc7dfd6ac0d"]}],"mendeley":{"formattedCitation":"&lt;sup&gt;9&lt;/sup&gt;","plainTextFormattedCitation":"9","previouslyFormattedCitation":"(9)"},"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9</w:t>
      </w:r>
      <w:r w:rsidR="00005D69">
        <w:rPr>
          <w:rFonts w:ascii="Calibri" w:eastAsia="Calibri" w:hAnsi="Calibri" w:cs="Calibri"/>
          <w:sz w:val="24"/>
          <w:szCs w:val="24"/>
        </w:rPr>
        <w:fldChar w:fldCharType="end"/>
      </w:r>
      <w:r>
        <w:rPr>
          <w:rFonts w:ascii="Calibri" w:eastAsia="Calibri" w:hAnsi="Calibri" w:cs="Calibri"/>
          <w:sz w:val="24"/>
          <w:szCs w:val="24"/>
        </w:rPr>
        <w:t xml:space="preserve"> was carried out to estimate neuronal and astrocyte proportions for each differentiated sample, using the </w:t>
      </w:r>
      <w:proofErr w:type="spellStart"/>
      <w:r>
        <w:rPr>
          <w:rFonts w:ascii="Calibri" w:eastAsia="Calibri" w:hAnsi="Calibri" w:cs="Calibri"/>
          <w:sz w:val="24"/>
          <w:szCs w:val="24"/>
        </w:rPr>
        <w:t>DeconRNASeq</w:t>
      </w:r>
      <w:proofErr w:type="spellEnd"/>
      <w:r>
        <w:rPr>
          <w:rFonts w:ascii="Calibri" w:eastAsia="Calibri" w:hAnsi="Calibri" w:cs="Calibri"/>
          <w:sz w:val="24"/>
          <w:szCs w:val="24"/>
        </w:rPr>
        <w:t xml:space="preserve"> algorithm with default parameters</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{"citationItems":[{"id":"ITEM-1","itemData":{"DOI":"10.1093/bioinformatics/btt090","author":[{"dropping-particle":"","family":"Gong","given":"Ting","non-dropping-particle":"","parse-names":false,"suffix":""},{"dropping-particle":"","family":"Szustakowski","given":"Joseph D","non-dropping-particle":"","parse-names":false,"suffix":""}],"container-title":"Bioinformatics","id":"ITEM-1","issue":"8","issued":{"date-parts":[["2013"]]},"page":"1083-1085","title":"DeconRNASeq : a statistical framework for deconvolution of heterogeneous tissue samples based on mRNA-Seq data","type":"article-journal","volume":"29"},"uris":["http://www.mendeley.com/documents/?uuid=dc0619cb-1228-41f2-8fa5-ef91a3ba7ed0"]}],"mendeley":{"formattedCitation":"&lt;sup&gt;10&lt;/sup&gt;","plainTextFormattedCitation":"10","previouslyFormattedCitation":"(10)"},"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10</w:t>
      </w:r>
      <w:r w:rsidR="00005D69">
        <w:rPr>
          <w:rFonts w:ascii="Calibri" w:eastAsia="Calibri" w:hAnsi="Calibri" w:cs="Calibri"/>
          <w:sz w:val="24"/>
          <w:szCs w:val="24"/>
        </w:rPr>
        <w:fldChar w:fldCharType="end"/>
      </w:r>
      <w:r w:rsidR="00005D69">
        <w:rPr>
          <w:rFonts w:ascii="Calibri" w:eastAsia="Calibri" w:hAnsi="Calibri" w:cs="Calibri"/>
          <w:sz w:val="24"/>
          <w:szCs w:val="24"/>
        </w:rPr>
        <w:t xml:space="preserve">. </w:t>
      </w:r>
      <w:r>
        <w:rPr>
          <w:rFonts w:ascii="Calibri" w:eastAsia="Calibri" w:hAnsi="Calibri" w:cs="Calibri"/>
          <w:sz w:val="24"/>
          <w:szCs w:val="24"/>
        </w:rPr>
        <w:t>Gene expression data from pure cultures of human neurons and astrocytes was acquired from the FANTOM5 consortium</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{"citationItems":[{"id":"ITEM-1","itemData":{"DOI":"10.1038/nature13182","ISSN":"0028-0836","author":[{"dropping-particle":"","family":"FANTOM Consortium and the RIKEN PMI and CLST (DGT), Forrest AR","given":"Kawaji H","non-dropping-particle":"","parse-names":false,"suffix":""},{"dropping-particle":"","family":"Rehli M, Baillie JK","given":"de Hoon MJ","non-dropping-particle":"","parse-names":false,"suffix":""}],"container-title":"Nature","id":"ITEM-1","issue":"7493","issued":{"date-parts":[["2014"]]},"page":"462-470","publisher":"Nature Publishing Group","title":"A promoter-level mammalian expression atlas","type":"article-journal","volume":"507"},"uris":["http://www.mendeley.com/documents/?uuid=d7f8cf21-c8fd-45c5-a645-c8452aae9991"]}],"mendeley":{"formattedCitation":"&lt;sup&gt;11&lt;/sup&gt;","plainTextFormattedCitation":"11","previouslyFormattedCitation":"(11)"},"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11</w:t>
      </w:r>
      <w:r w:rsidR="00005D69">
        <w:rPr>
          <w:rFonts w:ascii="Calibri" w:eastAsia="Calibri" w:hAnsi="Calibri" w:cs="Calibri"/>
          <w:sz w:val="24"/>
          <w:szCs w:val="24"/>
        </w:rPr>
        <w:fldChar w:fldCharType="end"/>
      </w:r>
      <w:r>
        <w:rPr>
          <w:rFonts w:ascii="Calibri" w:eastAsia="Calibri" w:hAnsi="Calibri" w:cs="Calibri"/>
          <w:sz w:val="24"/>
          <w:szCs w:val="24"/>
        </w:rPr>
        <w:t>. Only protein coding genes were used for deconvolution analyses. Estimated proportions are listed in Supplementary Table S2. Differentiated samples with an estimated proportion of neurons lower than 50% were excluded, leaving a total number of 19 neuron samples (7/7 GFP-sorted samples, and 11/16 samples of heterogeneous populations of neuronal cells) for further analyses (Supplementary Table S2). To correct for unwanted variation, including differences in cell type proportions across samples, expression data were normalized using RUVseq</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{"citationItems":[{"id":"ITEM-1","itemData":{"DOI":"10.1038/nbt.2931","ISBN":"1087-0156","ISSN":"1087-0156","PMID":"25150836","abstract":"Normalization of RNA-sequencing (RNA-seq) data has proven essential to ensure accurate inference of expression levels. Here, we show that usual normalization approaches mostly account for sequencing depth and fail to correct for library preparation and other more complex unwanted technical effects. We evaluate the performance of the External RNA Control Consortium (ERCC) spike-in controls and investigate the possibility of using them directly for normalization. We show that the spike-ins are not reliable enough to be used in standard global-scaling or regression-based normalization procedures. We propose a normalization strategy, called remove unwanted variation (RUV), that adjusts for nuisance technical effects by performing factor analysis on suitable sets of control genes (e.g., ERCC spike-ins) or samples (e.g., replicate libraries). Our approach leads to more accurate estimates of expression fold-changes and tests of differential expression compared to state-of-the-art normalization methods. In particular, RUV promises to be valuable for large collaborative projects involving multiple laboratories, technicians, and/or sequencing platforms.","author":[{"dropping-particle":"","family":"Risso","given":"Davide","non-dropping-particle":"","parse-names":false,"suffix":""},{"dropping-particle":"","family":"Ngai","given":"John","non-dropping-particle":"","parse-names":false,"suffix":""},{"dropping-particle":"","family":"Speed","given":"Terence P","non-dropping-particle":"","parse-names":false,"suffix":""},{"dropping-particle":"","family":"Dudoit","given":"Sandrine","non-dropping-particle":"","parse-names":false,"suffix":""}],"container-title":"Nature Biotechnology","id":"ITEM-1","issue":"9","issued":{"date-parts":[["2014"]]},"page":"896-902","title":"Normalization of RNA-seq data using factor analysis of control genes or samples","type":"article-journal","volume":"32"},"uris":["http://www.mendeley.com/documents/?uuid=fc7319de-3546-484b-afd9-748fb149986f"]}],"mendeley":{"formattedCitation":"&lt;sup&gt;12&lt;/sup&gt;","plainTextFormattedCitation":"12","previouslyFormattedCitation":"(12)"},"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12</w:t>
      </w:r>
      <w:r w:rsidR="00005D69">
        <w:rPr>
          <w:rFonts w:ascii="Calibri" w:eastAsia="Calibri" w:hAnsi="Calibri" w:cs="Calibri"/>
          <w:sz w:val="24"/>
          <w:szCs w:val="24"/>
        </w:rPr>
        <w:fldChar w:fldCharType="end"/>
      </w:r>
      <w:r>
        <w:rPr>
          <w:rFonts w:ascii="Calibri" w:eastAsia="Calibri" w:hAnsi="Calibri" w:cs="Calibri"/>
          <w:sz w:val="24"/>
          <w:szCs w:val="24"/>
        </w:rPr>
        <w:t xml:space="preserve">. For normalization, </w:t>
      </w:r>
      <w:proofErr w:type="spellStart"/>
      <w:r>
        <w:rPr>
          <w:rFonts w:ascii="Calibri" w:eastAsia="Calibri" w:hAnsi="Calibri" w:cs="Calibri"/>
          <w:sz w:val="24"/>
          <w:szCs w:val="24"/>
        </w:rPr>
        <w:t>RUVseq</w:t>
      </w:r>
      <w:proofErr w:type="spellEnd"/>
      <w:r>
        <w:rPr>
          <w:rFonts w:ascii="Calibri" w:eastAsia="Calibri" w:hAnsi="Calibri" w:cs="Calibri"/>
          <w:sz w:val="24"/>
          <w:szCs w:val="24"/>
        </w:rPr>
        <w:t xml:space="preserve"> algorithm uses two parameters, defined by the user: a set of control genes (i.e., a set of genes that it is believed not to be influenced by the variable of interest); and a number k of unwanted variation factors. To select the control genes, a first-pass differential expression analysis comparing ASD to control samples was performed using DESeq2</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{"citationItems":[{"id":"ITEM-1","itemData":{"DOI":"10.1186/s13059-014-0550-8","author":[{"dropping-particle":"","family":"Love","given":"Michael I","non-dropping-particle":"","parse-names":false,"suffix":""},{"dropping-particle":"","family":"Huber","given":"Wolfgang","non-dropping-particle":"","parse-names":false,"suffix":""},{"dropping-particle":"","family":"Anders","given":"Simon","non-dropping-particle":"","parse-names":false,"suffix":""}],"container-title":"Genome Biology","id":"ITEM-1","issued":{"date-parts":[["2014"]]},"page":"550","title":"Moderated estimation of fold change and dispersion for RNA-seq data with DESeq2","type":"article-journal","volume":"15"},"uris":["http://www.mendeley.com/documents/?uuid=b0665cb5-c651-428b-bec7-6877049127a2"]}],"mendeley":{"formattedCitation":"&lt;sup&gt;13&lt;/sup&gt;","plainTextFormattedCitation":"13","previouslyFormattedCitation":"(13)"},"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13</w:t>
      </w:r>
      <w:r w:rsidR="00005D69">
        <w:rPr>
          <w:rFonts w:ascii="Calibri" w:eastAsia="Calibri" w:hAnsi="Calibri" w:cs="Calibri"/>
          <w:sz w:val="24"/>
          <w:szCs w:val="24"/>
        </w:rPr>
        <w:fldChar w:fldCharType="end"/>
      </w:r>
      <w:r>
        <w:rPr>
          <w:rFonts w:ascii="Calibri" w:eastAsia="Calibri" w:hAnsi="Calibri" w:cs="Calibri"/>
          <w:sz w:val="24"/>
          <w:szCs w:val="24"/>
        </w:rPr>
        <w:t xml:space="preserve">, and 9 sets of not differentially expressed genes were selected varying the p-value from 0.1 to 0.9, by 0.1 increases.  Each of these sets was then overlapped with a list of housekeeping genes obtained from Eisenberg &amp; </w:t>
      </w:r>
      <w:proofErr w:type="spellStart"/>
      <w:r>
        <w:rPr>
          <w:rFonts w:ascii="Calibri" w:eastAsia="Calibri" w:hAnsi="Calibri" w:cs="Calibri"/>
          <w:sz w:val="24"/>
          <w:szCs w:val="24"/>
        </w:rPr>
        <w:t>Levanon</w:t>
      </w:r>
      <w:proofErr w:type="spellEnd"/>
      <w:r>
        <w:rPr>
          <w:rFonts w:ascii="Calibri" w:eastAsia="Calibri" w:hAnsi="Calibri" w:cs="Calibri"/>
          <w:sz w:val="24"/>
          <w:szCs w:val="24"/>
        </w:rPr>
        <w:t>, 2013</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{"citationItems":[{"id":"ITEM-1","itemData":{"DOI":"10.1016/j.tig.2013.05.010","ISBN":"0168-9525 (Print)\\n0168-9525 (Linking)","ISSN":"01689525","PMID":"23810203","abstract":"Housekeeping genes are involved in basic cell maintenance and, therefore, are expected to maintain constant expression levels in all cells and conditions. Identification of these genes facilitates exposure of the underlying cellular infrastructure and increases understanding of various structural genomic features. In addition, housekeeping genes are instrumental for calibration in many biotechnological applications and genomic studies. Advances in our ability to measure RNA expression have resulted in a gradual increase in the number of identified housekeeping genes. Here, we describe housekeeping gene detection in the era of massive parallel sequencing and RNA-seq. We emphasize the importance of expression at a constant level and provide a list of 3804 human genes that are expressed uniformly across a panel of tissues. Several exceptionally uniform genes are singled out for future experimental use, such as RT-PCR control genes. Finally, we discuss both ways in which current technology can meet some of past obstacles encountered, and several as yet unmet challenges. ?? 2013 Elsevier Ltd.","author":[{"dropping-particle":"","family":"Eisenberg","given":"Eli","non-dropping-particle":"","parse-names":false,"suffix":""},{"dropping-particle":"","family":"Levanon","given":"Erez Y.","non-dropping-particle":"","parse-names":false,"suffix":""}],"container-title":"Trends in Genetics","id":"ITEM-1","issue":"10","issued":{"date-parts":[["2013"]]},"page":"569-574","publisher":"Elsevier Ltd","title":"Human housekeeping genes, revisited","type":"article-journal","volume":"29"},"uris":["http://www.mendeley.com/documents/?uuid=a85bfdf8-d73f-482b-a398-b96663a0a10d"]}],"mendeley":{"formattedCitation":"&lt;sup&gt;14&lt;/sup&gt;","plainTextFormattedCitation":"14","previouslyFormattedCitation":"(14)"},"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14</w:t>
      </w:r>
      <w:r w:rsidR="00005D69">
        <w:rPr>
          <w:rFonts w:ascii="Calibri" w:eastAsia="Calibri" w:hAnsi="Calibri" w:cs="Calibri"/>
          <w:sz w:val="24"/>
          <w:szCs w:val="24"/>
        </w:rPr>
        <w:fldChar w:fldCharType="end"/>
      </w:r>
      <w:r>
        <w:rPr>
          <w:rFonts w:ascii="Calibri" w:eastAsia="Calibri" w:hAnsi="Calibri" w:cs="Calibri"/>
          <w:sz w:val="24"/>
          <w:szCs w:val="24"/>
        </w:rPr>
        <w:t xml:space="preserve">, so only those not differentially expressed genes that were also identified as housekeeping genes by these authors were kept in the final sets of control genes. For each of these 9 sets, the parameter k was varied from 1 to 5. The final parameters (set of control genes and parameter k) considered for normalization of data were determined so that there was no significant correlation between estimated neuronal proportions and the first two principal components of gene expression data </w:t>
      </w:r>
      <w:r>
        <w:rPr>
          <w:rFonts w:ascii="Calibri" w:eastAsia="Calibri" w:hAnsi="Calibri" w:cs="Calibri"/>
          <w:sz w:val="24"/>
          <w:szCs w:val="24"/>
        </w:rPr>
        <w:lastRenderedPageBreak/>
        <w:t xml:space="preserve">(Supplementary Table S3), while leading to the best clustering of replicates (Supplementary Figure S3). Expression values used for sample clustering were based on variance stabilizing transformation, which was calculated using DESeq2. Thus, for NPC, the selected p-value threshold for control genes list was ≥0.3 and k=2, while, for neurons we used a p-value threshold of ≥0.4 and k=4. </w:t>
      </w:r>
      <w:proofErr w:type="spellStart"/>
      <w:r>
        <w:rPr>
          <w:rFonts w:ascii="Calibri" w:eastAsia="Calibri" w:hAnsi="Calibri" w:cs="Calibri"/>
          <w:sz w:val="24"/>
          <w:szCs w:val="24"/>
        </w:rPr>
        <w:t>RUVseq</w:t>
      </w:r>
      <w:proofErr w:type="spellEnd"/>
      <w:r>
        <w:rPr>
          <w:rFonts w:ascii="Calibri" w:eastAsia="Calibri" w:hAnsi="Calibri" w:cs="Calibri"/>
          <w:sz w:val="24"/>
          <w:szCs w:val="24"/>
        </w:rPr>
        <w:t xml:space="preserve"> normalized counts were then used for all the subsequent analysis.</w:t>
      </w:r>
    </w:p>
    <w:p w14:paraId="00000017" w14:textId="77777777" w:rsidR="005117A5" w:rsidRDefault="005117A5">
      <w:pPr>
        <w:spacing w:after="160" w:line="360" w:lineRule="auto"/>
        <w:jc w:val="both"/>
        <w:rPr>
          <w:rFonts w:ascii="Calibri" w:eastAsia="Calibri" w:hAnsi="Calibri" w:cs="Calibri"/>
          <w:sz w:val="24"/>
          <w:szCs w:val="24"/>
        </w:rPr>
      </w:pPr>
    </w:p>
    <w:p w14:paraId="00000018" w14:textId="77777777" w:rsidR="005117A5" w:rsidRDefault="00A57549">
      <w:pPr>
        <w:spacing w:after="160" w:line="360" w:lineRule="auto"/>
        <w:jc w:val="both"/>
        <w:rPr>
          <w:rFonts w:ascii="Calibri" w:eastAsia="Calibri" w:hAnsi="Calibri" w:cs="Calibri"/>
          <w:i/>
          <w:sz w:val="24"/>
          <w:szCs w:val="24"/>
        </w:rPr>
      </w:pPr>
      <w:r>
        <w:rPr>
          <w:rFonts w:ascii="Calibri" w:eastAsia="Calibri" w:hAnsi="Calibri" w:cs="Calibri"/>
          <w:sz w:val="24"/>
          <w:szCs w:val="24"/>
        </w:rPr>
        <w:t xml:space="preserve"> </w:t>
      </w:r>
      <w:r>
        <w:rPr>
          <w:rFonts w:ascii="Calibri" w:eastAsia="Calibri" w:hAnsi="Calibri" w:cs="Calibri"/>
          <w:i/>
          <w:sz w:val="24"/>
          <w:szCs w:val="24"/>
        </w:rPr>
        <w:t>Prediction of regional identity and developmental period</w:t>
      </w:r>
    </w:p>
    <w:p w14:paraId="00000019" w14:textId="68DC57F9" w:rsidR="005117A5" w:rsidRDefault="00A57549">
      <w:pPr>
        <w:spacing w:after="160" w:line="360" w:lineRule="auto"/>
        <w:jc w:val="both"/>
        <w:rPr>
          <w:rFonts w:ascii="Calibri" w:eastAsia="Calibri" w:hAnsi="Calibri" w:cs="Calibri"/>
          <w:sz w:val="24"/>
          <w:szCs w:val="24"/>
        </w:rPr>
      </w:pPr>
      <w:r>
        <w:rPr>
          <w:rFonts w:ascii="Calibri" w:eastAsia="Calibri" w:hAnsi="Calibri" w:cs="Calibri"/>
          <w:sz w:val="24"/>
          <w:szCs w:val="24"/>
        </w:rPr>
        <w:t xml:space="preserve">To estimate the maturity of the cells and their regional identity, transcriptome profiles of each of NPC and neuron samples were compared to the transcriptome data of brain samples available at </w:t>
      </w:r>
      <w:proofErr w:type="spellStart"/>
      <w:r>
        <w:rPr>
          <w:rFonts w:ascii="Calibri" w:eastAsia="Calibri" w:hAnsi="Calibri" w:cs="Calibri"/>
          <w:sz w:val="24"/>
          <w:szCs w:val="24"/>
        </w:rPr>
        <w:t>BrainSpan</w:t>
      </w:r>
      <w:proofErr w:type="spellEnd"/>
      <w:r>
        <w:rPr>
          <w:rFonts w:ascii="Calibri" w:eastAsia="Calibri" w:hAnsi="Calibri" w:cs="Calibri"/>
          <w:sz w:val="24"/>
          <w:szCs w:val="24"/>
        </w:rPr>
        <w:t xml:space="preserve"> Atlas (www.brainspan.org), whose ages vary between 4 post-conceptional weeks until  60 years-old, using a machine learning approach developed by Stein et al., 2014</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{"citationItems":[{"id":"ITEM-1","itemData":{"DOI":"10.1016/j.neuron.2014.05.035","ISBN":"08966273","ISSN":"10974199","PMID":"24991955","abstract":"Neural stem cells have been adopted to model a wide range of neuropsychiatric conditions invitro. However, how well such models correspond to invivo brain has not been evaluated in an unbiased, comprehensive manner. We used transcriptomic analyses to compare invitro systems to developing human fetal brain and observed strong conservation of invivo gene expression and network architecture in differentiating primary human neural progenitor cells (phNPCs). Conserved modules are enriched in genes associated with ASD, supporting the utility of phNPCs for studying neuropsychiatric disease. We also developed and validated a machine learning approach called CoNTExT that identifies the developmental maturity and regional identity of invitro models. We observed strong differences between invitro models, including hiPSC-derived neural progenitors from multiple laboratories. This work provides a systems biology framework for evaluating invitro systems and supports their value in studying the molecular mechanisms of human neurodevelopmental disease. © 2014 Elsevier Inc.","author":[{"dropping-particle":"","family":"Stein","given":"Jason L.","non-dropping-particle":"","parse-names":false,"suffix":""},{"dropping-particle":"","family":"la Torre-Ubieta","given":"Luis","non-dropping-particle":"de","parse-names":false,"suffix":""},{"dropping-particle":"","family":"Tian","given":"Yuan","non-dropping-particle":"","parse-names":false,"suffix":""},{"dropping-particle":"","family":"Parikshak","given":"Neelroop N.","non-dropping-particle":"","parse-names":false,"suffix":""},{"dropping-particle":"","family":"Hernández","given":"Israel A.","non-dropping-particle":"","parse-names":false,"suffix":""},{"dropping-particle":"","family":"Marchetto","given":"Maria C.","non-dropping-particle":"","parse-names":false,"suffix":""},{"dropping-particle":"","family":"Baker","given":"Dylan K.","non-dropping-particle":"","parse-names":false,"suffix":""},{"dropping-particle":"","family":"Lu","given":"Daning","non-dropping-particle":"","parse-names":false,"suffix":""},{"dropping-particle":"","family":"Hinman","given":"Cassidy R.","non-dropping-particle":"","parse-names":false,"suffix":""},{"dropping-particle":"","family":"Lowe","given":"Jennifer K.","non-dropping-particle":"","parse-names":false,"suffix":""},{"dropping-particle":"","family":"Wexler","given":"Eric M.","non-dropping-particle":"","parse-names":false,"suffix":""},{"dropping-particle":"","family":"Muotri","given":"Alysson R.","non-dropping-particle":"","parse-names":false,"suffix":""},{"dropping-particle":"","family":"Gage","given":"Fred H.","non-dropping-particle":"","parse-names":false,"suffix":""},{"dropping-particle":"","family":"Kosik","given":"Kenneth S.","non-dropping-particle":"","parse-names":false,"suffix":""},{"dropping-particle":"","family":"Geschwind","given":"Daniel H.","non-dropping-particle":"","parse-names":false,"suffix":""}],"container-title":"Neuron","id":"ITEM-1","issue":"1","issued":{"date-parts":[["2014"]]},"page":"69-86","title":"A quantitative framework to evaluate modeling of cortical development by neural stem cells","type":"article-journal","volume":"83"},"uris":["http://www.mendeley.com/documents/?uuid=eb05027c-b660-4444-a047-1f01ade06e36"]}],"mendeley":{"formattedCitation":"&lt;sup&gt;15&lt;/sup&gt;","plainTextFormattedCitation":"15","previouslyFormattedCitation":"(15)"},"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15</w:t>
      </w:r>
      <w:r w:rsidR="00005D69">
        <w:rPr>
          <w:rFonts w:ascii="Calibri" w:eastAsia="Calibri" w:hAnsi="Calibri" w:cs="Calibri"/>
          <w:sz w:val="24"/>
          <w:szCs w:val="24"/>
        </w:rPr>
        <w:fldChar w:fldCharType="end"/>
      </w:r>
      <w:r>
        <w:rPr>
          <w:rFonts w:ascii="Calibri" w:eastAsia="Calibri" w:hAnsi="Calibri" w:cs="Calibri"/>
          <w:sz w:val="24"/>
          <w:szCs w:val="24"/>
        </w:rPr>
        <w:t xml:space="preserve"> (</w:t>
      </w:r>
      <w:hyperlink r:id="rId13">
        <w:r>
          <w:rPr>
            <w:rFonts w:ascii="Calibri" w:eastAsia="Calibri" w:hAnsi="Calibri" w:cs="Calibri"/>
            <w:color w:val="1155CC"/>
            <w:sz w:val="24"/>
            <w:szCs w:val="24"/>
            <w:u w:val="single"/>
          </w:rPr>
          <w:t>https://context.semel.ucla.edu/</w:t>
        </w:r>
      </w:hyperlink>
      <w:r>
        <w:rPr>
          <w:rFonts w:ascii="Calibri" w:eastAsia="Calibri" w:hAnsi="Calibri" w:cs="Calibri"/>
          <w:sz w:val="24"/>
          <w:szCs w:val="24"/>
        </w:rPr>
        <w:t>).</w:t>
      </w:r>
    </w:p>
    <w:p w14:paraId="0000001A" w14:textId="77777777" w:rsidR="005117A5" w:rsidRDefault="005117A5">
      <w:pPr>
        <w:spacing w:after="160" w:line="360" w:lineRule="auto"/>
        <w:jc w:val="both"/>
        <w:rPr>
          <w:rFonts w:ascii="Calibri" w:eastAsia="Calibri" w:hAnsi="Calibri" w:cs="Calibri"/>
          <w:b/>
          <w:sz w:val="24"/>
          <w:szCs w:val="24"/>
        </w:rPr>
      </w:pPr>
    </w:p>
    <w:p w14:paraId="0000001B" w14:textId="77777777" w:rsidR="005117A5" w:rsidRDefault="00A57549">
      <w:pPr>
        <w:spacing w:after="160" w:line="360" w:lineRule="auto"/>
        <w:jc w:val="both"/>
        <w:rPr>
          <w:rFonts w:ascii="Calibri" w:eastAsia="Calibri" w:hAnsi="Calibri" w:cs="Calibri"/>
          <w:i/>
          <w:sz w:val="24"/>
          <w:szCs w:val="24"/>
        </w:rPr>
      </w:pPr>
      <w:r>
        <w:rPr>
          <w:rFonts w:ascii="Calibri" w:eastAsia="Calibri" w:hAnsi="Calibri" w:cs="Calibri"/>
          <w:i/>
          <w:sz w:val="24"/>
          <w:szCs w:val="24"/>
        </w:rPr>
        <w:t>Differential expression and Weighted gene correlation network analysis</w:t>
      </w:r>
    </w:p>
    <w:p w14:paraId="48FBFD7D" w14:textId="08CD210B" w:rsidR="00005D69" w:rsidRDefault="00A57549">
      <w:pPr>
        <w:spacing w:after="160" w:line="360" w:lineRule="auto"/>
        <w:jc w:val="both"/>
        <w:rPr>
          <w:rFonts w:ascii="Calibri" w:eastAsia="Calibri" w:hAnsi="Calibri" w:cs="Calibri"/>
          <w:sz w:val="24"/>
          <w:szCs w:val="24"/>
          <w:lang w:val="en-US"/>
        </w:rPr>
      </w:pPr>
      <w:r>
        <w:rPr>
          <w:rFonts w:ascii="Calibri" w:eastAsia="Calibri" w:hAnsi="Calibri" w:cs="Calibri"/>
          <w:sz w:val="24"/>
          <w:szCs w:val="24"/>
        </w:rPr>
        <w:t xml:space="preserve">Differentially expressed genes were identified using </w:t>
      </w:r>
      <w:r w:rsidR="002B71B1" w:rsidRPr="002B71B1">
        <w:rPr>
          <w:rFonts w:ascii="Calibri" w:eastAsia="Calibri" w:hAnsi="Calibri" w:cs="Calibri"/>
          <w:i/>
          <w:iCs/>
          <w:sz w:val="24"/>
          <w:szCs w:val="24"/>
        </w:rPr>
        <w:t>dream</w:t>
      </w:r>
      <w:r w:rsidR="002B71B1">
        <w:rPr>
          <w:rFonts w:ascii="Calibri" w:eastAsia="Calibri" w:hAnsi="Calibri" w:cs="Calibri"/>
          <w:sz w:val="24"/>
          <w:szCs w:val="24"/>
        </w:rPr>
        <w:t xml:space="preserve"> algorithm from </w:t>
      </w:r>
      <w:proofErr w:type="spellStart"/>
      <w:r w:rsidR="002B71B1">
        <w:rPr>
          <w:rFonts w:ascii="Calibri" w:eastAsia="Calibri" w:hAnsi="Calibri" w:cs="Calibri"/>
          <w:sz w:val="24"/>
          <w:szCs w:val="24"/>
        </w:rPr>
        <w:t>variationPartition</w:t>
      </w:r>
      <w:proofErr w:type="spellEnd"/>
      <w:r>
        <w:rPr>
          <w:rFonts w:ascii="Calibri" w:eastAsia="Calibri" w:hAnsi="Calibri" w:cs="Calibri"/>
          <w:sz w:val="24"/>
          <w:szCs w:val="24"/>
        </w:rPr>
        <w:t xml:space="preserve"> package</w:t>
      </w:r>
      <w:r w:rsidR="002B71B1">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{"citationItems":[{"id":"ITEM-1","itemData":{"DOI":"10.1101/432567","abstract":"Large-scale transcriptome studies with multiple samples per individual are widely used to study disease biology. Yet current methods for differential expression are inadequate for these repeated measures designs. Here we introduce a novel method, dream, that increases power, controls the false positive rate, integrates with standard workflows, and yields biological insight in multiple datasets.","author":[{"dropping-particle":"","family":"Hoffman","given":"Gabriel E.","non-dropping-particle":"","parse-names":false,"suffix":""},{"dropping-particle":"","family":"Roussos","given":"Panos","non-dropping-particle":"","parse-names":false,"suffix":""}],"container-title":"bioRxiv","id":"ITEM-1","issued":{"date-parts":[["2018"]]},"page":"432567","title":"dream: Powerful differential expression analysis for repeated measures designs","type":"article-journal"},"uris":["http://www.mendeley.com/documents/?uuid=08cb95af-bce5-4f1b-a6e5-3187f6c850e0"]}],"mendeley":{"formattedCitation":"&lt;sup&gt;16&lt;/sup&gt;","plainTextFormattedCitation":"16","previouslyFormattedCitation":"(16)"},"properties":{"noteIndex":0},"schema":"https://github.com/citation-style-language/schema/raw/master/csl-citation.json"}</w:instrText>
      </w:r>
      <w:r w:rsidR="002B71B1">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16</w:t>
      </w:r>
      <w:r w:rsidR="002B71B1">
        <w:rPr>
          <w:rFonts w:ascii="Calibri" w:eastAsia="Calibri" w:hAnsi="Calibri" w:cs="Calibri"/>
          <w:sz w:val="24"/>
          <w:szCs w:val="24"/>
        </w:rPr>
        <w:fldChar w:fldCharType="end"/>
      </w:r>
      <w:r>
        <w:rPr>
          <w:rFonts w:ascii="Calibri" w:eastAsia="Calibri" w:hAnsi="Calibri" w:cs="Calibri"/>
          <w:sz w:val="24"/>
          <w:szCs w:val="24"/>
        </w:rPr>
        <w:t xml:space="preserve">. </w:t>
      </w:r>
      <w:r w:rsidR="002B71B1">
        <w:rPr>
          <w:rFonts w:ascii="Calibri" w:eastAsia="Calibri" w:hAnsi="Calibri" w:cs="Calibri"/>
          <w:sz w:val="24"/>
          <w:szCs w:val="24"/>
        </w:rPr>
        <w:t xml:space="preserve">Functional enrichment analysis was conducted using </w:t>
      </w:r>
      <w:proofErr w:type="spellStart"/>
      <w:r w:rsidR="002B71B1">
        <w:rPr>
          <w:rFonts w:ascii="Calibri" w:eastAsia="Calibri" w:hAnsi="Calibri" w:cs="Calibri"/>
          <w:sz w:val="24"/>
          <w:szCs w:val="24"/>
        </w:rPr>
        <w:t>cameraPR</w:t>
      </w:r>
      <w:proofErr w:type="spellEnd"/>
      <w:r w:rsidR="002B71B1">
        <w:rPr>
          <w:rFonts w:ascii="Calibri" w:eastAsia="Calibri" w:hAnsi="Calibri" w:cs="Calibri"/>
          <w:sz w:val="24"/>
          <w:szCs w:val="24"/>
        </w:rPr>
        <w:t>, to identify if genes related to a particular function are</w:t>
      </w:r>
      <w:r w:rsidR="002B71B1" w:rsidRPr="002B71B1">
        <w:rPr>
          <w:rFonts w:ascii="Calibri" w:eastAsia="Calibri" w:hAnsi="Calibri" w:cs="Calibri"/>
          <w:sz w:val="24"/>
          <w:szCs w:val="24"/>
        </w:rPr>
        <w:t xml:space="preserve"> highly ranked relative to other genes in terms of differential expression</w:t>
      </w:r>
      <w:r w:rsidR="002B71B1">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{"citationItems":[{"id":"ITEM-1","itemData":{"DOI":"10.1093/nar/gks461","ISSN":"03051048","abstract":"Competitive gene set tests are commonly used in molecular pathway analysis to test for enrichment of a particular gene annotation category amongst the differential expression results from a microarray experiment. Existing gene set tests that rely on gene permutation are shown here to be extremely sensitive to inter-gene correlation. Several data sets are analyzed to show that inter-gene correlation is non-ignorable even for experiments on homogeneous cell populations using genetically identical model organisms. A new gene set test procedure (CAMERA) is proposed based on the idea of estimating the inter-gene correlation from the data, and using it to adjust the gene set test statistic. An efficient procedure is developed for estimating the inter-gene correlation and characterizing its precision. CAMERA is shown to control the type I error rate correctly regardless of inter-gene correlations, yet retains excellent power for detecting genuine differential expression. Analysis of breast cancer data shows that CAMERA recovers known relationships between tumor subtypes in very convincing terms. CAMERA can be used to analyze specified sets or as a pathway analysis tool using a database of molecular signatures. © 2012 The Author(s).","author":[{"dropping-particle":"","family":"Wu","given":"Di","non-dropping-particle":"","parse-names":false,"suffix":""},{"dropping-particle":"","family":"Smyth","given":"Gordon K.","non-dropping-particle":"","parse-names":false,"suffix":""}],"container-title":"Nucleic Acids Research","id":"ITEM-1","issue":"17","issued":{"date-parts":[["2012"]]},"page":"e133","title":"Camera: A competitive gene set test accounting for inter-gene correlation","type":"article-journal","volume":"40"},"uris":["http://www.mendeley.com/documents/?uuid=18496b21-856c-49a7-82d5-76cd08c794c7"]}],"mendeley":{"formattedCitation":"&lt;sup&gt;17&lt;/sup&gt;","plainTextFormattedCitation":"17","previouslyFormattedCitation":"(17)"},"properties":{"noteIndex":0},"schema":"https://github.com/citation-style-language/schema/raw/master/csl-citation.json"}</w:instrText>
      </w:r>
      <w:r w:rsidR="002B71B1">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17</w:t>
      </w:r>
      <w:r w:rsidR="002B71B1">
        <w:rPr>
          <w:rFonts w:ascii="Calibri" w:eastAsia="Calibri" w:hAnsi="Calibri" w:cs="Calibri"/>
          <w:sz w:val="24"/>
          <w:szCs w:val="24"/>
        </w:rPr>
        <w:fldChar w:fldCharType="end"/>
      </w:r>
      <w:r w:rsidR="002B71B1">
        <w:rPr>
          <w:rFonts w:ascii="Calibri" w:eastAsia="Calibri" w:hAnsi="Calibri" w:cs="Calibri"/>
          <w:sz w:val="24"/>
          <w:szCs w:val="24"/>
        </w:rPr>
        <w:t xml:space="preserve">. </w:t>
      </w:r>
      <w:r>
        <w:rPr>
          <w:rFonts w:ascii="Calibri" w:eastAsia="Calibri" w:hAnsi="Calibri" w:cs="Calibri"/>
          <w:sz w:val="24"/>
          <w:szCs w:val="24"/>
        </w:rPr>
        <w:t>Weighted-gene co-expression network analysis was performed using WGCNA package from R</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10.1186/1471-2105-9-559","author":[{"dropping-particle":"","family":"Langfelder","given":"Peter","non-dropping-particle":"","parse-names":false,"suffix":""},{"dropping-particle":"","family":"Horvath","given":"Steve","non-dropping-particle":"","parse-names":false,"suffix":""}],"container-title":"BMC Bioinformatics","id":"ITEM-1","issued":{"date-parts":[["2008"]]},"page":"559","title":"WGCNA : an R package for weighted correlation network analysis","type":"article-journal","volume":"9"},"uris":["http://www.mendeley.com/documents/?uuid=551e6d95-7674-4b9a-8f30-800d6c8f83c5"]}],"mendeley":{"formattedCitation":"&lt;sup&gt;18&lt;/sup&gt;","plainTextFormattedCitation":"18","previouslyFormattedCitation":"(18)"},"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18</w:t>
      </w:r>
      <w:r w:rsidR="00005D69">
        <w:rPr>
          <w:rFonts w:ascii="Calibri" w:eastAsia="Calibri" w:hAnsi="Calibri" w:cs="Calibri"/>
          <w:sz w:val="24"/>
          <w:szCs w:val="24"/>
        </w:rPr>
        <w:fldChar w:fldCharType="end"/>
      </w:r>
      <w:r>
        <w:rPr>
          <w:rFonts w:ascii="Calibri" w:eastAsia="Calibri" w:hAnsi="Calibri" w:cs="Calibri"/>
          <w:sz w:val="24"/>
          <w:szCs w:val="24"/>
        </w:rPr>
        <w:t xml:space="preserve">. Co-expression networks were constructed separately for NPC and Neurons, following the same analysis workflow for both cell types, except for specific parameters when noted. We selected the top ~10.000 genes with the highest variance among those genes considered as expressed (see above). Network construction and module assignment were obtained using the function </w:t>
      </w:r>
      <w:proofErr w:type="spellStart"/>
      <w:r>
        <w:rPr>
          <w:rFonts w:ascii="Calibri" w:eastAsia="Calibri" w:hAnsi="Calibri" w:cs="Calibri"/>
          <w:sz w:val="24"/>
          <w:szCs w:val="24"/>
        </w:rPr>
        <w:t>blockwiseModule</w:t>
      </w:r>
      <w:proofErr w:type="spellEnd"/>
      <w:r>
        <w:rPr>
          <w:rFonts w:ascii="Calibri" w:eastAsia="Calibri" w:hAnsi="Calibri" w:cs="Calibri"/>
          <w:sz w:val="24"/>
          <w:szCs w:val="24"/>
        </w:rPr>
        <w:t xml:space="preserve">, with the following parameters: power=11 (NPC) or 16 (Neurons), </w:t>
      </w:r>
      <w:proofErr w:type="spellStart"/>
      <w:r>
        <w:rPr>
          <w:rFonts w:ascii="Calibri" w:eastAsia="Calibri" w:hAnsi="Calibri" w:cs="Calibri"/>
          <w:sz w:val="24"/>
          <w:szCs w:val="24"/>
        </w:rPr>
        <w:t>networkType</w:t>
      </w:r>
      <w:proofErr w:type="spellEnd"/>
      <w:r>
        <w:rPr>
          <w:rFonts w:ascii="Calibri" w:eastAsia="Calibri" w:hAnsi="Calibri" w:cs="Calibri"/>
          <w:sz w:val="24"/>
          <w:szCs w:val="24"/>
        </w:rPr>
        <w:t xml:space="preserve"> = "signed", </w:t>
      </w:r>
      <w:proofErr w:type="spellStart"/>
      <w:r>
        <w:rPr>
          <w:rFonts w:ascii="Calibri" w:eastAsia="Calibri" w:hAnsi="Calibri" w:cs="Calibri"/>
          <w:sz w:val="24"/>
          <w:szCs w:val="24"/>
        </w:rPr>
        <w:t>minModuleSize</w:t>
      </w:r>
      <w:proofErr w:type="spellEnd"/>
      <w:r>
        <w:rPr>
          <w:rFonts w:ascii="Calibri" w:eastAsia="Calibri" w:hAnsi="Calibri" w:cs="Calibri"/>
          <w:sz w:val="24"/>
          <w:szCs w:val="24"/>
        </w:rPr>
        <w:t xml:space="preserve">=50 (NPC) or 150 (Neurons), </w:t>
      </w:r>
      <w:proofErr w:type="spellStart"/>
      <w:r>
        <w:rPr>
          <w:rFonts w:ascii="Calibri" w:eastAsia="Calibri" w:hAnsi="Calibri" w:cs="Calibri"/>
          <w:sz w:val="24"/>
          <w:szCs w:val="24"/>
        </w:rPr>
        <w:t>mergeCutHeight</w:t>
      </w:r>
      <w:proofErr w:type="spellEnd"/>
      <w:r>
        <w:rPr>
          <w:rFonts w:ascii="Calibri" w:eastAsia="Calibri" w:hAnsi="Calibri" w:cs="Calibri"/>
          <w:sz w:val="24"/>
          <w:szCs w:val="24"/>
        </w:rPr>
        <w:t xml:space="preserve">=0.15, verbose=6, </w:t>
      </w:r>
      <w:proofErr w:type="spellStart"/>
      <w:r>
        <w:rPr>
          <w:rFonts w:ascii="Calibri" w:eastAsia="Calibri" w:hAnsi="Calibri" w:cs="Calibri"/>
          <w:sz w:val="24"/>
          <w:szCs w:val="24"/>
        </w:rPr>
        <w:t>minKMEtoStay</w:t>
      </w:r>
      <w:proofErr w:type="spellEnd"/>
      <w:r>
        <w:rPr>
          <w:rFonts w:ascii="Calibri" w:eastAsia="Calibri" w:hAnsi="Calibri" w:cs="Calibri"/>
          <w:sz w:val="24"/>
          <w:szCs w:val="24"/>
        </w:rPr>
        <w:t xml:space="preserve"> = 0.5, </w:t>
      </w:r>
      <w:proofErr w:type="spellStart"/>
      <w:r>
        <w:rPr>
          <w:rFonts w:ascii="Calibri" w:eastAsia="Calibri" w:hAnsi="Calibri" w:cs="Calibri"/>
          <w:sz w:val="24"/>
          <w:szCs w:val="24"/>
        </w:rPr>
        <w:t>nThreads</w:t>
      </w:r>
      <w:proofErr w:type="spellEnd"/>
      <w:r>
        <w:rPr>
          <w:rFonts w:ascii="Calibri" w:eastAsia="Calibri" w:hAnsi="Calibri" w:cs="Calibri"/>
          <w:sz w:val="24"/>
          <w:szCs w:val="24"/>
        </w:rPr>
        <w:t xml:space="preserve">=24 and </w:t>
      </w:r>
      <w:proofErr w:type="spellStart"/>
      <w:r>
        <w:rPr>
          <w:rFonts w:ascii="Calibri" w:eastAsia="Calibri" w:hAnsi="Calibri" w:cs="Calibri"/>
          <w:sz w:val="24"/>
          <w:szCs w:val="24"/>
        </w:rPr>
        <w:t>maxBlockSize</w:t>
      </w:r>
      <w:proofErr w:type="spellEnd"/>
      <w:r>
        <w:rPr>
          <w:rFonts w:ascii="Calibri" w:eastAsia="Calibri" w:hAnsi="Calibri" w:cs="Calibri"/>
          <w:sz w:val="24"/>
          <w:szCs w:val="24"/>
        </w:rPr>
        <w:t xml:space="preserve">=20000. Module M0 (grey) was set to comprise the </w:t>
      </w:r>
      <w:r>
        <w:rPr>
          <w:rFonts w:ascii="Calibri" w:eastAsia="Calibri" w:hAnsi="Calibri" w:cs="Calibri"/>
          <w:color w:val="222222"/>
          <w:sz w:val="24"/>
          <w:szCs w:val="24"/>
        </w:rPr>
        <w:t>genes that could not be clustered into any specific module.</w:t>
      </w:r>
      <w:r>
        <w:rPr>
          <w:rFonts w:ascii="Calibri" w:eastAsia="Calibri" w:hAnsi="Calibri" w:cs="Calibri"/>
          <w:sz w:val="24"/>
          <w:szCs w:val="24"/>
        </w:rPr>
        <w:t xml:space="preserve">  For each module, </w:t>
      </w:r>
      <w:r>
        <w:rPr>
          <w:rFonts w:ascii="Calibri" w:eastAsia="Calibri" w:hAnsi="Calibri" w:cs="Calibri"/>
          <w:color w:val="222222"/>
          <w:sz w:val="24"/>
          <w:szCs w:val="24"/>
        </w:rPr>
        <w:t>gene expression levels of each sample were summarized in a</w:t>
      </w:r>
      <w:r w:rsidR="00005D69">
        <w:rPr>
          <w:rFonts w:ascii="Calibri" w:eastAsia="Calibri" w:hAnsi="Calibri" w:cs="Calibri"/>
          <w:color w:val="222222"/>
          <w:sz w:val="24"/>
          <w:szCs w:val="24"/>
        </w:rPr>
        <w:t>n</w:t>
      </w:r>
      <w:r>
        <w:rPr>
          <w:rFonts w:ascii="Calibri" w:eastAsia="Calibri" w:hAnsi="Calibri" w:cs="Calibri"/>
          <w:color w:val="222222"/>
          <w:sz w:val="24"/>
          <w:szCs w:val="24"/>
        </w:rPr>
        <w:t xml:space="preserve"> </w:t>
      </w:r>
      <w:r>
        <w:rPr>
          <w:rFonts w:ascii="Calibri" w:eastAsia="Calibri" w:hAnsi="Calibri" w:cs="Calibri"/>
          <w:color w:val="222222"/>
          <w:sz w:val="24"/>
          <w:szCs w:val="24"/>
        </w:rPr>
        <w:lastRenderedPageBreak/>
        <w:t xml:space="preserve">eigengene value which was then used to assess the correlation of a module to disease status, the batch of library preparation or the neuronal proportion within the samples. Functional annotation analysis </w:t>
      </w:r>
      <w:r w:rsidR="002B71B1">
        <w:rPr>
          <w:rFonts w:ascii="Calibri" w:eastAsia="Calibri" w:hAnsi="Calibri" w:cs="Calibri"/>
          <w:color w:val="222222"/>
          <w:sz w:val="24"/>
          <w:szCs w:val="24"/>
        </w:rPr>
        <w:t xml:space="preserve">of the modules </w:t>
      </w:r>
      <w:r>
        <w:rPr>
          <w:rFonts w:ascii="Calibri" w:eastAsia="Calibri" w:hAnsi="Calibri" w:cs="Calibri"/>
          <w:color w:val="222222"/>
          <w:sz w:val="24"/>
          <w:szCs w:val="24"/>
        </w:rPr>
        <w:t>was performed using the Database for Annotation, Visualization and Integrated Discovery 6.8 (DAVID - https://david-d.ncifcrf.gov/) and Ingenuity Pathway Analysis Software (http://www.ingenuity. com/). Protein-protein enrichment test was performed using STRING (</w:t>
      </w:r>
      <w:hyperlink r:id="rId14">
        <w:r>
          <w:rPr>
            <w:rFonts w:ascii="Calibri" w:eastAsia="Calibri" w:hAnsi="Calibri" w:cs="Calibri"/>
            <w:color w:val="1155CC"/>
            <w:sz w:val="24"/>
            <w:szCs w:val="24"/>
            <w:u w:val="single"/>
          </w:rPr>
          <w:t>https://string-db.org/cgi/input.pl</w:t>
        </w:r>
      </w:hyperlink>
      <w:r>
        <w:rPr>
          <w:rFonts w:ascii="Calibri" w:eastAsia="Calibri" w:hAnsi="Calibri" w:cs="Calibri"/>
          <w:color w:val="222222"/>
          <w:sz w:val="24"/>
          <w:szCs w:val="24"/>
        </w:rPr>
        <w:t xml:space="preserve">). </w:t>
      </w:r>
      <w:r>
        <w:rPr>
          <w:rFonts w:ascii="Calibri" w:eastAsia="Calibri" w:hAnsi="Calibri" w:cs="Calibri"/>
          <w:sz w:val="24"/>
          <w:szCs w:val="24"/>
        </w:rPr>
        <w:t>Module preservation analysis</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10.1371/journal.pcbi.1001057","author":[{"dropping-particle":"","family":"Langfelder","given":"Peter","non-dropping-particle":"","parse-names":false,"suffix":""},{"dropping-particle":"","family":"Luo","given":"Rui","non-dropping-particle":"","parse-names":false,"suffix":""},{"dropping-particle":"","family":"Oldham","given":"Michael C","non-dropping-particle":"","parse-names":false,"suffix":""},{"dropping-particle":"","family":"Horvath","given":"Steve","non-dropping-particle":"","parse-names":false,"suffix":""}],"container-title":"PLoS Computational Biology","id":"ITEM-1","issue":"1","issued":{"date-parts":[["2011"]]},"page":"e1001057","title":"Is My Network Module Preserved and Reproducible?","type":"article-journal","volume":"7"},"uris":["http://www.mendeley.com/documents/?uuid=ed3ad855-8c03-48d0-a9ca-55d5b97f18cc"]}],"mendeley":{"formattedCitation":"&lt;sup&gt;19&lt;/sup&gt;","plainTextFormattedCitation":"19","previouslyFormattedCitation":"(19)"},"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19</w:t>
      </w:r>
      <w:r w:rsidR="00005D69">
        <w:rPr>
          <w:rFonts w:ascii="Calibri" w:eastAsia="Calibri" w:hAnsi="Calibri" w:cs="Calibri"/>
          <w:sz w:val="24"/>
          <w:szCs w:val="24"/>
        </w:rPr>
        <w:fldChar w:fldCharType="end"/>
      </w:r>
      <w:r>
        <w:rPr>
          <w:rFonts w:ascii="Calibri" w:eastAsia="Calibri" w:hAnsi="Calibri" w:cs="Calibri"/>
          <w:sz w:val="24"/>
          <w:szCs w:val="24"/>
        </w:rPr>
        <w:t xml:space="preserve"> was conducted using </w:t>
      </w:r>
      <w:proofErr w:type="spellStart"/>
      <w:r>
        <w:rPr>
          <w:rFonts w:ascii="Calibri" w:eastAsia="Calibri" w:hAnsi="Calibri" w:cs="Calibri"/>
          <w:i/>
          <w:sz w:val="24"/>
          <w:szCs w:val="24"/>
        </w:rPr>
        <w:t>modulePreservation</w:t>
      </w:r>
      <w:proofErr w:type="spellEnd"/>
      <w:r>
        <w:rPr>
          <w:rFonts w:ascii="Calibri" w:eastAsia="Calibri" w:hAnsi="Calibri" w:cs="Calibri"/>
          <w:sz w:val="24"/>
          <w:szCs w:val="24"/>
        </w:rPr>
        <w:t xml:space="preserve"> function from WGCNA, comparing our data to </w:t>
      </w:r>
      <w:proofErr w:type="spellStart"/>
      <w:r>
        <w:rPr>
          <w:rFonts w:ascii="Calibri" w:eastAsia="Calibri" w:hAnsi="Calibri" w:cs="Calibri"/>
          <w:sz w:val="24"/>
          <w:szCs w:val="24"/>
        </w:rPr>
        <w:t>BrainSpan</w:t>
      </w:r>
      <w:proofErr w:type="spellEnd"/>
      <w:r>
        <w:rPr>
          <w:rFonts w:ascii="Calibri" w:eastAsia="Calibri" w:hAnsi="Calibri" w:cs="Calibri"/>
          <w:sz w:val="24"/>
          <w:szCs w:val="24"/>
        </w:rPr>
        <w:t xml:space="preserve"> fetal brain samples. </w:t>
      </w:r>
      <w:r w:rsidR="00005D69" w:rsidRPr="00005D69">
        <w:rPr>
          <w:rFonts w:ascii="Calibri" w:eastAsia="Calibri" w:hAnsi="Calibri" w:cs="Calibri"/>
          <w:sz w:val="24"/>
          <w:szCs w:val="24"/>
        </w:rPr>
        <w:t>Data and analysis code are available at</w:t>
      </w:r>
      <w:r w:rsidR="00005D69">
        <w:rPr>
          <w:rFonts w:ascii="Calibri" w:eastAsia="Calibri" w:hAnsi="Calibri" w:cs="Calibri"/>
          <w:sz w:val="24"/>
          <w:szCs w:val="24"/>
        </w:rPr>
        <w:t xml:space="preserve">: </w:t>
      </w:r>
      <w:hyperlink r:id="rId15" w:history="1">
        <w:r w:rsidR="00C1404D" w:rsidRPr="00E95223">
          <w:rPr>
            <w:rStyle w:val="Hyperlink"/>
            <w:rFonts w:ascii="Calibri" w:eastAsia="Calibri" w:hAnsi="Calibri" w:cs="Calibri"/>
            <w:sz w:val="24"/>
            <w:szCs w:val="24"/>
            <w:lang w:val="en-US"/>
          </w:rPr>
          <w:t>https://github.com/griesik/ASDiPSCTranscriptome.git</w:t>
        </w:r>
      </w:hyperlink>
    </w:p>
    <w:p w14:paraId="2486C687" w14:textId="01D04DF8" w:rsidR="00C1404D" w:rsidRDefault="00C1404D">
      <w:pPr>
        <w:spacing w:after="160" w:line="360" w:lineRule="auto"/>
        <w:jc w:val="both"/>
        <w:rPr>
          <w:rFonts w:ascii="Calibri" w:eastAsia="Calibri" w:hAnsi="Calibri" w:cs="Calibri"/>
          <w:sz w:val="24"/>
          <w:szCs w:val="24"/>
          <w:lang w:val="en-US"/>
        </w:rPr>
      </w:pPr>
    </w:p>
    <w:p w14:paraId="164275C5" w14:textId="77777777" w:rsidR="00C1404D" w:rsidRPr="00C1404D" w:rsidRDefault="00C1404D" w:rsidP="00C1404D">
      <w:pPr>
        <w:spacing w:after="160" w:line="360" w:lineRule="auto"/>
        <w:jc w:val="both"/>
        <w:rPr>
          <w:rFonts w:ascii="Calibri" w:eastAsia="Calibri" w:hAnsi="Calibri" w:cs="Calibri"/>
          <w:sz w:val="24"/>
          <w:szCs w:val="24"/>
        </w:rPr>
      </w:pPr>
      <w:bookmarkStart w:id="5" w:name="_Hlk12198902"/>
      <w:r w:rsidRPr="00C1404D">
        <w:rPr>
          <w:rFonts w:ascii="Calibri" w:eastAsia="Calibri" w:hAnsi="Calibri" w:cs="Calibri"/>
          <w:sz w:val="24"/>
          <w:szCs w:val="24"/>
        </w:rPr>
        <w:t>Neuronal morphological analysis</w:t>
      </w:r>
    </w:p>
    <w:p w14:paraId="0EACB33A" w14:textId="5563FF58" w:rsidR="00C1404D" w:rsidRPr="00C1404D" w:rsidRDefault="00C1404D" w:rsidP="00C1404D">
      <w:pPr>
        <w:spacing w:after="160" w:line="360" w:lineRule="auto"/>
        <w:jc w:val="both"/>
        <w:rPr>
          <w:rFonts w:ascii="Calibri" w:eastAsia="Calibri" w:hAnsi="Calibri" w:cs="Calibri"/>
          <w:sz w:val="24"/>
          <w:szCs w:val="24"/>
        </w:rPr>
      </w:pPr>
      <w:r w:rsidRPr="00C1404D">
        <w:rPr>
          <w:rFonts w:ascii="Calibri" w:eastAsia="Calibri" w:hAnsi="Calibri" w:cs="Calibri"/>
          <w:sz w:val="24"/>
          <w:szCs w:val="24"/>
        </w:rPr>
        <w:t xml:space="preserve">Twenty thousand cell-sorted GFP-expressing neurons were plated with 50.000 cells of a heterogeneous population of neuronal cells differentiated from NPC not transduced with </w:t>
      </w:r>
      <w:proofErr w:type="gramStart"/>
      <w:r w:rsidRPr="00C1404D">
        <w:rPr>
          <w:rFonts w:ascii="Calibri" w:eastAsia="Calibri" w:hAnsi="Calibri" w:cs="Calibri"/>
          <w:sz w:val="24"/>
          <w:szCs w:val="24"/>
        </w:rPr>
        <w:t>SYN::</w:t>
      </w:r>
      <w:proofErr w:type="gramEnd"/>
      <w:r w:rsidRPr="00C1404D">
        <w:rPr>
          <w:rFonts w:ascii="Calibri" w:eastAsia="Calibri" w:hAnsi="Calibri" w:cs="Calibri"/>
          <w:sz w:val="24"/>
          <w:szCs w:val="24"/>
        </w:rPr>
        <w:t xml:space="preserve">EGFP either from the same individual (non-mixed condition) or from an individual from the opposite group (mixed condition), in wells from an 8-well chamber slide. Seventy-two hours after plating, cells were fixed and </w:t>
      </w:r>
      <w:proofErr w:type="spellStart"/>
      <w:r w:rsidRPr="00C1404D">
        <w:rPr>
          <w:rFonts w:ascii="Calibri" w:eastAsia="Calibri" w:hAnsi="Calibri" w:cs="Calibri"/>
          <w:sz w:val="24"/>
          <w:szCs w:val="24"/>
        </w:rPr>
        <w:t>immunostained</w:t>
      </w:r>
      <w:proofErr w:type="spellEnd"/>
      <w:r w:rsidRPr="00C1404D">
        <w:rPr>
          <w:rFonts w:ascii="Calibri" w:eastAsia="Calibri" w:hAnsi="Calibri" w:cs="Calibri"/>
          <w:sz w:val="24"/>
          <w:szCs w:val="24"/>
        </w:rPr>
        <w:t xml:space="preserve"> for green fluorescent protein, as described above. </w:t>
      </w:r>
      <w:bookmarkStart w:id="6" w:name="_Hlk12200670"/>
      <w:r w:rsidRPr="00C1404D">
        <w:rPr>
          <w:rFonts w:ascii="Calibri" w:eastAsia="Calibri" w:hAnsi="Calibri" w:cs="Calibri"/>
          <w:sz w:val="24"/>
          <w:szCs w:val="24"/>
        </w:rPr>
        <w:t xml:space="preserve">Images were taken at 20x with </w:t>
      </w:r>
      <w:proofErr w:type="spellStart"/>
      <w:r w:rsidRPr="00C1404D">
        <w:rPr>
          <w:rFonts w:ascii="Calibri" w:eastAsia="Calibri" w:hAnsi="Calibri" w:cs="Calibri"/>
          <w:sz w:val="24"/>
          <w:szCs w:val="24"/>
        </w:rPr>
        <w:t>InCell</w:t>
      </w:r>
      <w:proofErr w:type="spellEnd"/>
      <w:r w:rsidRPr="00C1404D">
        <w:rPr>
          <w:rFonts w:ascii="Calibri" w:eastAsia="Calibri" w:hAnsi="Calibri" w:cs="Calibri"/>
          <w:sz w:val="24"/>
          <w:szCs w:val="24"/>
        </w:rPr>
        <w:t xml:space="preserve"> Analyzer 2200 microscope (GE Healthcare, Chicago IL, USA)</w:t>
      </w:r>
      <w:bookmarkEnd w:id="6"/>
      <w:r w:rsidRPr="00C1404D">
        <w:rPr>
          <w:rFonts w:ascii="Calibri" w:eastAsia="Calibri" w:hAnsi="Calibri" w:cs="Calibri"/>
          <w:sz w:val="24"/>
          <w:szCs w:val="24"/>
        </w:rPr>
        <w:t xml:space="preserve"> and morphological analysis was conducted using </w:t>
      </w:r>
      <w:proofErr w:type="spellStart"/>
      <w:r w:rsidRPr="00C1404D">
        <w:rPr>
          <w:rFonts w:ascii="Calibri" w:eastAsia="Calibri" w:hAnsi="Calibri" w:cs="Calibri"/>
          <w:sz w:val="24"/>
          <w:szCs w:val="24"/>
        </w:rPr>
        <w:t>Neurphology</w:t>
      </w:r>
      <w:proofErr w:type="spellEnd"/>
      <w:r w:rsidRPr="00C1404D">
        <w:rPr>
          <w:rFonts w:ascii="Calibri" w:eastAsia="Calibri" w:hAnsi="Calibri" w:cs="Calibri"/>
          <w:sz w:val="24"/>
          <w:szCs w:val="24"/>
        </w:rPr>
        <w:t xml:space="preserve"> plugin from ImageJ. Measures obtained were normalized by the number of nuclei in each image and statistical analysis was performed using </w:t>
      </w:r>
      <w:proofErr w:type="spellStart"/>
      <w:r w:rsidRPr="00C1404D">
        <w:rPr>
          <w:rFonts w:ascii="Calibri" w:eastAsia="Calibri" w:hAnsi="Calibri" w:cs="Calibri"/>
          <w:sz w:val="24"/>
          <w:szCs w:val="24"/>
        </w:rPr>
        <w:t>geepack</w:t>
      </w:r>
      <w:proofErr w:type="spellEnd"/>
      <w:r w:rsidRPr="00C1404D">
        <w:rPr>
          <w:rFonts w:ascii="Calibri" w:eastAsia="Calibri" w:hAnsi="Calibri" w:cs="Calibri"/>
          <w:sz w:val="24"/>
          <w:szCs w:val="24"/>
        </w:rPr>
        <w:t xml:space="preserve"> package from R</w:t>
      </w:r>
      <w:r>
        <w:rPr>
          <w:rFonts w:ascii="Calibri" w:eastAsia="Calibri" w:hAnsi="Calibri" w:cs="Calibri"/>
          <w:sz w:val="24"/>
          <w:szCs w:val="24"/>
        </w:rPr>
        <w:fldChar w:fldCharType="begin" w:fldLock="1"/>
      </w:r>
      <w:r>
        <w:rPr>
          <w:rFonts w:ascii="Calibri" w:eastAsia="Calibri" w:hAnsi="Calibri" w:cs="Calibri"/>
          <w:sz w:val="24"/>
          <w:szCs w:val="24"/>
        </w:rPr>
        <w:instrText>ADDIN CSL_CITATION {"citationItems":[{"id":"ITEM-1","itemData":{"DOI":"10.18637/jss.v015.i02","ISSN":"15487660","abstract":"This paper describes the core features of the R package geepack, which implements the generalized estimating equations (GEE) approach for fitting marginal generalized linear models to clustered data. Clustered data arise in many applications such as longitudinal data and repeated measures. The GEE approach focuses on models for the mean of the correlated observations within clusters without fully specifying the joint distribution of the observations. It has been widely used in statistical practice. This paper illustrates the application of the GEE approach with geepack through an example of clustered binary data.","author":[{"dropping-particle":"","family":"Halekoh","given":"Ulrich","non-dropping-particle":"","parse-names":false,"suffix":""},{"dropping-particle":"","family":"Højsgaard","given":"Søren","non-dropping-particle":"","parse-names":false,"suffix":""},{"dropping-particle":"","family":"Yan","given":"Jun","non-dropping-particle":"","parse-names":false,"suffix":""}],"container-title":"Journal of Statistical Software","id":"ITEM-1","issue":"2","issued":{"date-parts":[["2006"]]},"page":"1-11","title":"The R package geepack for generalized estimating equations","type":"article-journal","volume":"15"},"uris":["http://www.mendeley.com/documents/?uuid=e290be24-bd16-409f-a02f-dd73e07c9c8a"]}],"mendeley":{"formattedCitation":"&lt;sup&gt;20&lt;/sup&gt;","plainTextFormattedCitation":"20","previouslyFormattedCitation":"(20)"},"properties":{"noteIndex":0},"schema":"https://github.com/citation-style-language/schema/raw/master/csl-citation.json"}</w:instrText>
      </w:r>
      <w:r>
        <w:rPr>
          <w:rFonts w:ascii="Calibri" w:eastAsia="Calibri" w:hAnsi="Calibri" w:cs="Calibri"/>
          <w:sz w:val="24"/>
          <w:szCs w:val="24"/>
        </w:rPr>
        <w:fldChar w:fldCharType="separate"/>
      </w:r>
      <w:r w:rsidRPr="00C1404D">
        <w:rPr>
          <w:rFonts w:ascii="Calibri" w:eastAsia="Calibri" w:hAnsi="Calibri" w:cs="Calibri"/>
          <w:noProof/>
          <w:sz w:val="24"/>
          <w:szCs w:val="24"/>
          <w:vertAlign w:val="superscript"/>
        </w:rPr>
        <w:t>20</w:t>
      </w:r>
      <w:r>
        <w:rPr>
          <w:rFonts w:ascii="Calibri" w:eastAsia="Calibri" w:hAnsi="Calibri" w:cs="Calibri"/>
          <w:sz w:val="24"/>
          <w:szCs w:val="24"/>
        </w:rPr>
        <w:fldChar w:fldCharType="end"/>
      </w:r>
      <w:r w:rsidRPr="00C1404D">
        <w:rPr>
          <w:rFonts w:ascii="Calibri" w:eastAsia="Calibri" w:hAnsi="Calibri" w:cs="Calibri"/>
          <w:sz w:val="24"/>
          <w:szCs w:val="24"/>
        </w:rPr>
        <w:t>.</w:t>
      </w:r>
    </w:p>
    <w:bookmarkEnd w:id="5"/>
    <w:p w14:paraId="2F4BD84B" w14:textId="77777777" w:rsidR="00C1404D" w:rsidRPr="00005D69" w:rsidRDefault="00C1404D">
      <w:pPr>
        <w:spacing w:after="160" w:line="360" w:lineRule="auto"/>
        <w:jc w:val="both"/>
        <w:rPr>
          <w:rFonts w:ascii="Calibri" w:eastAsia="Calibri" w:hAnsi="Calibri" w:cs="Calibri"/>
          <w:sz w:val="24"/>
          <w:szCs w:val="24"/>
        </w:rPr>
      </w:pPr>
    </w:p>
    <w:p w14:paraId="0000001D" w14:textId="77777777" w:rsidR="005117A5" w:rsidRDefault="005117A5">
      <w:pPr>
        <w:spacing w:after="160" w:line="360" w:lineRule="auto"/>
        <w:jc w:val="both"/>
        <w:rPr>
          <w:rFonts w:ascii="Calibri" w:eastAsia="Calibri" w:hAnsi="Calibri" w:cs="Calibri"/>
          <w:sz w:val="24"/>
          <w:szCs w:val="24"/>
        </w:rPr>
      </w:pPr>
    </w:p>
    <w:p w14:paraId="0000001E" w14:textId="77777777" w:rsidR="005117A5" w:rsidRDefault="00A57549">
      <w:pPr>
        <w:spacing w:after="160" w:line="360" w:lineRule="auto"/>
        <w:jc w:val="both"/>
        <w:rPr>
          <w:rFonts w:ascii="Calibri" w:eastAsia="Calibri" w:hAnsi="Calibri" w:cs="Calibri"/>
          <w:i/>
          <w:sz w:val="24"/>
          <w:szCs w:val="24"/>
        </w:rPr>
      </w:pPr>
      <w:bookmarkStart w:id="7" w:name="_kuherrysz5lp" w:colFirst="0" w:colLast="0"/>
      <w:bookmarkEnd w:id="7"/>
      <w:r>
        <w:rPr>
          <w:rFonts w:ascii="Calibri" w:eastAsia="Calibri" w:hAnsi="Calibri" w:cs="Calibri"/>
          <w:i/>
          <w:sz w:val="24"/>
          <w:szCs w:val="24"/>
        </w:rPr>
        <w:t xml:space="preserve">Mass </w:t>
      </w:r>
      <w:proofErr w:type="spellStart"/>
      <w:r>
        <w:rPr>
          <w:rFonts w:ascii="Calibri" w:eastAsia="Calibri" w:hAnsi="Calibri" w:cs="Calibri"/>
          <w:i/>
          <w:sz w:val="24"/>
          <w:szCs w:val="24"/>
        </w:rPr>
        <w:t>spectometry</w:t>
      </w:r>
      <w:proofErr w:type="spellEnd"/>
      <w:r>
        <w:rPr>
          <w:rFonts w:ascii="Calibri" w:eastAsia="Calibri" w:hAnsi="Calibri" w:cs="Calibri"/>
          <w:i/>
          <w:sz w:val="24"/>
          <w:szCs w:val="24"/>
        </w:rPr>
        <w:t>-based proteomics</w:t>
      </w:r>
    </w:p>
    <w:p w14:paraId="0000001F" w14:textId="5CF9E852" w:rsidR="005117A5" w:rsidRDefault="00A57549">
      <w:pPr>
        <w:spacing w:after="160" w:line="360" w:lineRule="auto"/>
        <w:jc w:val="both"/>
        <w:rPr>
          <w:rFonts w:ascii="Calibri" w:eastAsia="Calibri" w:hAnsi="Calibri" w:cs="Calibri"/>
          <w:sz w:val="24"/>
          <w:szCs w:val="24"/>
        </w:rPr>
      </w:pPr>
      <w:r>
        <w:rPr>
          <w:rFonts w:ascii="Calibri" w:eastAsia="Calibri" w:hAnsi="Calibri" w:cs="Calibri"/>
          <w:sz w:val="24"/>
          <w:szCs w:val="24"/>
        </w:rPr>
        <w:t xml:space="preserve">Protein was extracted from NPC of 6 clones (3 patients, 3 controls). Protein extracts were </w:t>
      </w:r>
      <w:proofErr w:type="spellStart"/>
      <w:r>
        <w:rPr>
          <w:rFonts w:ascii="Calibri" w:eastAsia="Calibri" w:hAnsi="Calibri" w:cs="Calibri"/>
          <w:sz w:val="24"/>
          <w:szCs w:val="24"/>
        </w:rPr>
        <w:t>trypsinized</w:t>
      </w:r>
      <w:proofErr w:type="spellEnd"/>
      <w:r>
        <w:rPr>
          <w:rFonts w:ascii="Calibri" w:eastAsia="Calibri" w:hAnsi="Calibri" w:cs="Calibri"/>
          <w:sz w:val="24"/>
          <w:szCs w:val="24"/>
        </w:rPr>
        <w:t xml:space="preserve"> at a ratio of 1:80 (trypsin: total protein). Resulting peptides were lyophilized and further dissolved in an aqueous solution of 0.1% formic acid. These were injected into two-dimensional, reverse-phase liquid chromatography using an </w:t>
      </w:r>
      <w:proofErr w:type="spellStart"/>
      <w:r>
        <w:rPr>
          <w:rFonts w:ascii="Calibri" w:eastAsia="Calibri" w:hAnsi="Calibri" w:cs="Calibri"/>
          <w:sz w:val="24"/>
          <w:szCs w:val="24"/>
        </w:rPr>
        <w:t>Acquity</w:t>
      </w:r>
      <w:proofErr w:type="spellEnd"/>
      <w:r>
        <w:rPr>
          <w:rFonts w:ascii="Calibri" w:eastAsia="Calibri" w:hAnsi="Calibri" w:cs="Calibri"/>
          <w:sz w:val="24"/>
          <w:szCs w:val="24"/>
        </w:rPr>
        <w:t xml:space="preserve"> UPLC M-Class System </w:t>
      </w:r>
      <w:r>
        <w:rPr>
          <w:rFonts w:ascii="Calibri" w:eastAsia="Calibri" w:hAnsi="Calibri" w:cs="Calibri"/>
          <w:sz w:val="24"/>
          <w:szCs w:val="24"/>
        </w:rPr>
        <w:lastRenderedPageBreak/>
        <w:t xml:space="preserve">(Waters Corporation, Milford, MA) coupled to a </w:t>
      </w:r>
      <w:proofErr w:type="spellStart"/>
      <w:r>
        <w:rPr>
          <w:rFonts w:ascii="Calibri" w:eastAsia="Calibri" w:hAnsi="Calibri" w:cs="Calibri"/>
          <w:sz w:val="24"/>
          <w:szCs w:val="24"/>
        </w:rPr>
        <w:t>Synapt</w:t>
      </w:r>
      <w:proofErr w:type="spellEnd"/>
      <w:r>
        <w:rPr>
          <w:rFonts w:ascii="Calibri" w:eastAsia="Calibri" w:hAnsi="Calibri" w:cs="Calibri"/>
          <w:sz w:val="24"/>
          <w:szCs w:val="24"/>
        </w:rPr>
        <w:t xml:space="preserve"> G2-Si mass spectrometer (Waters Corporation, Milford, MA). Specifics about data acquisition are described in detail in </w:t>
      </w:r>
      <w:proofErr w:type="spellStart"/>
      <w:r>
        <w:rPr>
          <w:rFonts w:ascii="Calibri" w:eastAsia="Calibri" w:hAnsi="Calibri" w:cs="Calibri"/>
          <w:sz w:val="24"/>
          <w:szCs w:val="24"/>
        </w:rPr>
        <w:t>Cassoli</w:t>
      </w:r>
      <w:proofErr w:type="spellEnd"/>
      <w:r>
        <w:rPr>
          <w:rFonts w:ascii="Calibri" w:eastAsia="Calibri" w:hAnsi="Calibri" w:cs="Calibri"/>
          <w:sz w:val="24"/>
          <w:szCs w:val="24"/>
        </w:rPr>
        <w:t xml:space="preserve"> et</w:t>
      </w:r>
      <w:r>
        <w:rPr>
          <w:rFonts w:ascii="Calibri" w:eastAsia="Calibri" w:hAnsi="Calibri" w:cs="Calibri"/>
          <w:sz w:val="24"/>
          <w:szCs w:val="24"/>
        </w:rPr>
        <w:br/>
        <w:t>al 2017</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{"citationItems":[{"id":"ITEM-1","itemData":{"DOI":"10.1002/pmic.201700209","author":[{"dropping-particle":"","family":"Cassoli","given":"Juliana S","non-dropping-particle":"","parse-names":false,"suffix":""},{"dropping-particle":"","family":"Brand","given":"Caroline","non-dropping-particle":"","parse-names":false,"suffix":""},{"dropping-particle":"","family":"Santana","given":"Aline G","non-dropping-particle":"","parse-names":false,"suffix":""},{"dropping-particle":"","family":"Souza","given":"Gustavo H M F","non-dropping-particle":"","parse-names":false,"suffix":""},{"dropping-particle":"","family":"Martins-de-souza","given":"Daniel","non-dropping-particle":"","parse-names":false,"suffix":""}],"container-title":"Proteomics","id":"ITEM-1","issue":"21","issued":{"date-parts":[["2017"]]},"title":"Ion Mobility-Enhanced Data-Independent Acquisitions Enable a Deep Proteomic Landscape of Oligodendrocytes","type":"article-journal","volume":"17"},"uris":["http://www.mendeley.com/documents/?uuid=8d7ce1e3-dcd4-403c-b0ca-ed4268cbddff"]}],"mendeley":{"formattedCitation":"&lt;sup&gt;21&lt;/sup&gt;","plainTextFormattedCitation":"21","previouslyFormattedCitation":"(21)"},"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21</w:t>
      </w:r>
      <w:r w:rsidR="00005D69">
        <w:rPr>
          <w:rFonts w:ascii="Calibri" w:eastAsia="Calibri" w:hAnsi="Calibri" w:cs="Calibri"/>
          <w:sz w:val="24"/>
          <w:szCs w:val="24"/>
        </w:rPr>
        <w:fldChar w:fldCharType="end"/>
      </w:r>
      <w:r>
        <w:rPr>
          <w:rFonts w:ascii="Calibri" w:eastAsia="Calibri" w:hAnsi="Calibri" w:cs="Calibri"/>
          <w:sz w:val="24"/>
          <w:szCs w:val="24"/>
        </w:rPr>
        <w:t xml:space="preserve">. Briefly, 3 </w:t>
      </w:r>
      <w:proofErr w:type="spellStart"/>
      <w:r>
        <w:rPr>
          <w:rFonts w:ascii="Calibri" w:eastAsia="Calibri" w:hAnsi="Calibri" w:cs="Calibri"/>
          <w:sz w:val="24"/>
          <w:szCs w:val="24"/>
        </w:rPr>
        <w:t>μg</w:t>
      </w:r>
      <w:proofErr w:type="spellEnd"/>
      <w:r>
        <w:rPr>
          <w:rFonts w:ascii="Calibri" w:eastAsia="Calibri" w:hAnsi="Calibri" w:cs="Calibri"/>
          <w:sz w:val="24"/>
          <w:szCs w:val="24"/>
        </w:rPr>
        <w:t xml:space="preserve"> of peptides were automatically loaded into a M-Class BEH C18 Column (130 Å, 5 </w:t>
      </w:r>
      <w:proofErr w:type="spellStart"/>
      <w:r>
        <w:rPr>
          <w:rFonts w:ascii="Calibri" w:eastAsia="Calibri" w:hAnsi="Calibri" w:cs="Calibri"/>
          <w:sz w:val="24"/>
          <w:szCs w:val="24"/>
        </w:rPr>
        <w:t>μm</w:t>
      </w:r>
      <w:proofErr w:type="spellEnd"/>
      <w:r>
        <w:rPr>
          <w:rFonts w:ascii="Calibri" w:eastAsia="Calibri" w:hAnsi="Calibri" w:cs="Calibri"/>
          <w:sz w:val="24"/>
          <w:szCs w:val="24"/>
        </w:rPr>
        <w:t xml:space="preserve">, 300 </w:t>
      </w:r>
      <w:proofErr w:type="spellStart"/>
      <w:r>
        <w:rPr>
          <w:rFonts w:ascii="Calibri" w:eastAsia="Calibri" w:hAnsi="Calibri" w:cs="Calibri"/>
          <w:sz w:val="24"/>
          <w:szCs w:val="24"/>
        </w:rPr>
        <w:t>μm</w:t>
      </w:r>
      <w:proofErr w:type="spellEnd"/>
      <w:r>
        <w:rPr>
          <w:rFonts w:ascii="Calibri" w:eastAsia="Calibri" w:hAnsi="Calibri" w:cs="Calibri"/>
          <w:sz w:val="24"/>
          <w:szCs w:val="24"/>
        </w:rPr>
        <w:t xml:space="preserve"> × 50 mm, Waters Corporation, Milford, MA). First dimension fractionation was done using discontinuous steps of acetonitrile (11%,</w:t>
      </w:r>
      <w:r>
        <w:rPr>
          <w:rFonts w:ascii="Calibri" w:eastAsia="Calibri" w:hAnsi="Calibri" w:cs="Calibri"/>
          <w:sz w:val="24"/>
          <w:szCs w:val="24"/>
        </w:rPr>
        <w:br/>
        <w:t xml:space="preserve">20%, and 50%). After each step, eluted peptides undergone to second-dimension separation, in a </w:t>
      </w:r>
      <w:proofErr w:type="spellStart"/>
      <w:r>
        <w:rPr>
          <w:rFonts w:ascii="Calibri" w:eastAsia="Calibri" w:hAnsi="Calibri" w:cs="Calibri"/>
          <w:sz w:val="24"/>
          <w:szCs w:val="24"/>
        </w:rPr>
        <w:t>nanoACQUITY</w:t>
      </w:r>
      <w:proofErr w:type="spellEnd"/>
      <w:r>
        <w:rPr>
          <w:rFonts w:ascii="Calibri" w:eastAsia="Calibri" w:hAnsi="Calibri" w:cs="Calibri"/>
          <w:sz w:val="24"/>
          <w:szCs w:val="24"/>
        </w:rPr>
        <w:t xml:space="preserve"> UPLC HSS T3 Column (100 Å, 1.8 </w:t>
      </w:r>
      <w:proofErr w:type="spellStart"/>
      <w:r>
        <w:rPr>
          <w:rFonts w:ascii="Calibri" w:eastAsia="Calibri" w:hAnsi="Calibri" w:cs="Calibri"/>
          <w:sz w:val="24"/>
          <w:szCs w:val="24"/>
        </w:rPr>
        <w:t>μm</w:t>
      </w:r>
      <w:proofErr w:type="spellEnd"/>
      <w:r>
        <w:rPr>
          <w:rFonts w:ascii="Calibri" w:eastAsia="Calibri" w:hAnsi="Calibri" w:cs="Calibri"/>
          <w:sz w:val="24"/>
          <w:szCs w:val="24"/>
        </w:rPr>
        <w:t xml:space="preserve">, 75 </w:t>
      </w:r>
      <w:proofErr w:type="spellStart"/>
      <w:r>
        <w:rPr>
          <w:rFonts w:ascii="Calibri" w:eastAsia="Calibri" w:hAnsi="Calibri" w:cs="Calibri"/>
          <w:sz w:val="24"/>
          <w:szCs w:val="24"/>
        </w:rPr>
        <w:t>μm</w:t>
      </w:r>
      <w:proofErr w:type="spellEnd"/>
      <w:r>
        <w:rPr>
          <w:rFonts w:ascii="Calibri" w:eastAsia="Calibri" w:hAnsi="Calibri" w:cs="Calibri"/>
          <w:sz w:val="24"/>
          <w:szCs w:val="24"/>
        </w:rPr>
        <w:t xml:space="preserve"> × 150 mm, Waters Corporation, Milford, MA). Peptide were eluted using </w:t>
      </w:r>
      <w:proofErr w:type="gramStart"/>
      <w:r>
        <w:rPr>
          <w:rFonts w:ascii="Calibri" w:eastAsia="Calibri" w:hAnsi="Calibri" w:cs="Calibri"/>
          <w:sz w:val="24"/>
          <w:szCs w:val="24"/>
        </w:rPr>
        <w:t>an</w:t>
      </w:r>
      <w:proofErr w:type="gramEnd"/>
      <w:r>
        <w:rPr>
          <w:rFonts w:ascii="Calibri" w:eastAsia="Calibri" w:hAnsi="Calibri" w:cs="Calibri"/>
          <w:sz w:val="24"/>
          <w:szCs w:val="24"/>
        </w:rPr>
        <w:t xml:space="preserve"> 36 minutes acetonitrile gradient from 7% to 40%</w:t>
      </w:r>
      <w:r>
        <w:rPr>
          <w:rFonts w:ascii="Calibri" w:eastAsia="Calibri" w:hAnsi="Calibri" w:cs="Calibri"/>
          <w:sz w:val="24"/>
          <w:szCs w:val="24"/>
        </w:rPr>
        <w:br/>
        <w:t xml:space="preserve">(v/v) at a flow rate of 0.4 </w:t>
      </w:r>
      <w:proofErr w:type="spellStart"/>
      <w:r>
        <w:rPr>
          <w:rFonts w:ascii="Calibri" w:eastAsia="Calibri" w:hAnsi="Calibri" w:cs="Calibri"/>
          <w:sz w:val="24"/>
          <w:szCs w:val="24"/>
        </w:rPr>
        <w:t>μL</w:t>
      </w:r>
      <w:proofErr w:type="spellEnd"/>
      <w:r>
        <w:rPr>
          <w:rFonts w:ascii="Calibri" w:eastAsia="Calibri" w:hAnsi="Calibri" w:cs="Calibri"/>
          <w:sz w:val="24"/>
          <w:szCs w:val="24"/>
        </w:rPr>
        <w:t xml:space="preserve">/min. These were </w:t>
      </w:r>
      <w:proofErr w:type="spellStart"/>
      <w:r>
        <w:rPr>
          <w:rFonts w:ascii="Calibri" w:eastAsia="Calibri" w:hAnsi="Calibri" w:cs="Calibri"/>
          <w:sz w:val="24"/>
          <w:szCs w:val="24"/>
        </w:rPr>
        <w:t>electrosprayed</w:t>
      </w:r>
      <w:proofErr w:type="spellEnd"/>
      <w:r>
        <w:rPr>
          <w:rFonts w:ascii="Calibri" w:eastAsia="Calibri" w:hAnsi="Calibri" w:cs="Calibri"/>
          <w:sz w:val="24"/>
          <w:szCs w:val="24"/>
        </w:rPr>
        <w:t xml:space="preserve"> in positive ion mode online into a </w:t>
      </w:r>
      <w:proofErr w:type="spellStart"/>
      <w:r>
        <w:rPr>
          <w:rFonts w:ascii="Calibri" w:eastAsia="Calibri" w:hAnsi="Calibri" w:cs="Calibri"/>
          <w:sz w:val="24"/>
          <w:szCs w:val="24"/>
        </w:rPr>
        <w:t>Synapt</w:t>
      </w:r>
      <w:proofErr w:type="spellEnd"/>
      <w:r>
        <w:rPr>
          <w:rFonts w:ascii="Calibri" w:eastAsia="Calibri" w:hAnsi="Calibri" w:cs="Calibri"/>
          <w:sz w:val="24"/>
          <w:szCs w:val="24"/>
        </w:rPr>
        <w:t xml:space="preserve"> G2-Si. The mass spectrometer acquired in data-independent acquisition mode (DIA) with ion-mobility separation (Ref: PMID: 27896757). A </w:t>
      </w:r>
      <w:proofErr w:type="spellStart"/>
      <w:r>
        <w:rPr>
          <w:rFonts w:ascii="Calibri" w:eastAsia="Calibri" w:hAnsi="Calibri" w:cs="Calibri"/>
          <w:sz w:val="24"/>
          <w:szCs w:val="24"/>
        </w:rPr>
        <w:t>NanoLock</w:t>
      </w:r>
      <w:proofErr w:type="spellEnd"/>
      <w:r>
        <w:rPr>
          <w:rFonts w:ascii="Calibri" w:eastAsia="Calibri" w:hAnsi="Calibri" w:cs="Calibri"/>
          <w:sz w:val="24"/>
          <w:szCs w:val="24"/>
        </w:rPr>
        <w:t xml:space="preserve"> Spray (Waters, Manchester, UK) was used to deliver [Glu1]-Fibrinopeptide B human (Glu-Fib) as an internal standard.</w:t>
      </w:r>
      <w:r>
        <w:rPr>
          <w:rFonts w:ascii="Calibri" w:eastAsia="Calibri" w:hAnsi="Calibri" w:cs="Calibri"/>
          <w:sz w:val="24"/>
          <w:szCs w:val="24"/>
        </w:rPr>
        <w:br/>
      </w:r>
    </w:p>
    <w:p w14:paraId="00000020" w14:textId="77777777" w:rsidR="005117A5" w:rsidRPr="00F01505" w:rsidRDefault="00A57549">
      <w:pPr>
        <w:spacing w:after="160" w:line="360" w:lineRule="auto"/>
        <w:jc w:val="both"/>
        <w:rPr>
          <w:rFonts w:ascii="Calibri" w:eastAsia="Calibri" w:hAnsi="Calibri" w:cs="Calibri"/>
          <w:i/>
          <w:iCs/>
          <w:sz w:val="24"/>
          <w:szCs w:val="24"/>
        </w:rPr>
      </w:pPr>
      <w:bookmarkStart w:id="8" w:name="_3dqv45j5uevi" w:colFirst="0" w:colLast="0"/>
      <w:bookmarkEnd w:id="8"/>
      <w:r w:rsidRPr="00F01505">
        <w:rPr>
          <w:rFonts w:ascii="Calibri" w:eastAsia="Calibri" w:hAnsi="Calibri" w:cs="Calibri"/>
          <w:i/>
          <w:iCs/>
          <w:sz w:val="24"/>
          <w:szCs w:val="24"/>
        </w:rPr>
        <w:t>Proteomics data analysis</w:t>
      </w:r>
    </w:p>
    <w:p w14:paraId="00000021" w14:textId="4B35B60D" w:rsidR="005117A5" w:rsidRDefault="00A57549">
      <w:pPr>
        <w:spacing w:after="160" w:line="360" w:lineRule="auto"/>
        <w:jc w:val="both"/>
        <w:rPr>
          <w:rFonts w:ascii="Calibri" w:eastAsia="Calibri" w:hAnsi="Calibri" w:cs="Calibri"/>
          <w:sz w:val="24"/>
          <w:szCs w:val="24"/>
        </w:rPr>
      </w:pPr>
      <w:bookmarkStart w:id="9" w:name="_5d9w1uryxbbt" w:colFirst="0" w:colLast="0"/>
      <w:bookmarkEnd w:id="9"/>
      <w:r>
        <w:rPr>
          <w:rFonts w:ascii="Calibri" w:eastAsia="Calibri" w:hAnsi="Calibri" w:cs="Calibri"/>
          <w:sz w:val="24"/>
          <w:szCs w:val="24"/>
        </w:rPr>
        <w:t xml:space="preserve">Mass spectrometric raw data was processed with </w:t>
      </w:r>
      <w:proofErr w:type="spellStart"/>
      <w:r>
        <w:rPr>
          <w:rFonts w:ascii="Calibri" w:eastAsia="Calibri" w:hAnsi="Calibri" w:cs="Calibri"/>
          <w:sz w:val="24"/>
          <w:szCs w:val="24"/>
        </w:rPr>
        <w:t>Progenesis®QI</w:t>
      </w:r>
      <w:proofErr w:type="spellEnd"/>
      <w:r>
        <w:rPr>
          <w:rFonts w:ascii="Calibri" w:eastAsia="Calibri" w:hAnsi="Calibri" w:cs="Calibri"/>
          <w:sz w:val="24"/>
          <w:szCs w:val="24"/>
        </w:rPr>
        <w:t xml:space="preserve"> version 2.1 (Waters) and proteins were identified. Quantitative data was processed using dedicated algorithms and searched against the </w:t>
      </w:r>
      <w:proofErr w:type="spellStart"/>
      <w:r>
        <w:rPr>
          <w:rFonts w:ascii="Calibri" w:eastAsia="Calibri" w:hAnsi="Calibri" w:cs="Calibri"/>
          <w:sz w:val="24"/>
          <w:szCs w:val="24"/>
        </w:rPr>
        <w:t>Uniprot</w:t>
      </w:r>
      <w:proofErr w:type="spellEnd"/>
      <w:r>
        <w:rPr>
          <w:rFonts w:ascii="Calibri" w:eastAsia="Calibri" w:hAnsi="Calibri" w:cs="Calibri"/>
          <w:sz w:val="24"/>
          <w:szCs w:val="24"/>
        </w:rPr>
        <w:t xml:space="preserve"> human proteomics database, with the default parameters for ion</w:t>
      </w:r>
      <w:r>
        <w:rPr>
          <w:rFonts w:ascii="Calibri" w:eastAsia="Calibri" w:hAnsi="Calibri" w:cs="Calibri"/>
          <w:sz w:val="24"/>
          <w:szCs w:val="24"/>
        </w:rPr>
        <w:br/>
        <w:t xml:space="preserve">accounting and quantitation. More details about data search can be found in </w:t>
      </w:r>
      <w:proofErr w:type="spellStart"/>
      <w:r>
        <w:rPr>
          <w:rFonts w:ascii="Calibri" w:eastAsia="Calibri" w:hAnsi="Calibri" w:cs="Calibri"/>
          <w:sz w:val="24"/>
          <w:szCs w:val="24"/>
        </w:rPr>
        <w:t>Cassoli</w:t>
      </w:r>
      <w:proofErr w:type="spellEnd"/>
      <w:r>
        <w:rPr>
          <w:rFonts w:ascii="Calibri" w:eastAsia="Calibri" w:hAnsi="Calibri" w:cs="Calibri"/>
          <w:sz w:val="24"/>
          <w:szCs w:val="24"/>
        </w:rPr>
        <w:t xml:space="preserve"> et al. 2017</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{"citationItems":[{"id":"ITEM-1","itemData":{"DOI":"10.1002/pmic.201700209","author":[{"dropping-particle":"","family":"Cassoli","given":"Juliana S","non-dropping-particle":"","parse-names":false,"suffix":""},{"dropping-particle":"","family":"Brand","given":"Caroline","non-dropping-particle":"","parse-names":false,"suffix":""},{"dropping-particle":"","family":"Santana","given":"Aline G","non-dropping-particle":"","parse-names":false,"suffix":""},{"dropping-particle":"","family":"Souza","given":"Gustavo H M F","non-dropping-particle":"","parse-names":false,"suffix":""},{"dropping-particle":"","family":"Martins-de-souza","given":"Daniel","non-dropping-particle":"","parse-names":false,"suffix":""}],"container-title":"Proteomics","id":"ITEM-1","issue":"21","issued":{"date-parts":[["2017"]]},"title":"Ion Mobility-Enhanced Data-Independent Acquisitions Enable a Deep Proteomic Landscape of Oligodendrocytes","type":"article-journal","volume":"17"},"uris":["http://www.mendeley.com/documents/?uuid=8d7ce1e3-dcd4-403c-b0ca-ed4268cbddff"]}],"mendeley":{"formattedCitation":"&lt;sup&gt;21&lt;/sup&gt;","plainTextFormattedCitation":"21","previouslyFormattedCitation":"(21)"},"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21</w:t>
      </w:r>
      <w:r w:rsidR="00005D69">
        <w:rPr>
          <w:rFonts w:ascii="Calibri" w:eastAsia="Calibri" w:hAnsi="Calibri" w:cs="Calibri"/>
          <w:sz w:val="24"/>
          <w:szCs w:val="24"/>
        </w:rPr>
        <w:fldChar w:fldCharType="end"/>
      </w:r>
      <w:r>
        <w:rPr>
          <w:rFonts w:ascii="Calibri" w:eastAsia="Calibri" w:hAnsi="Calibri" w:cs="Calibri"/>
          <w:sz w:val="24"/>
          <w:szCs w:val="24"/>
        </w:rPr>
        <w:t xml:space="preserve">. Differentially expressed proteins were identified by </w:t>
      </w:r>
      <w:proofErr w:type="spellStart"/>
      <w:r>
        <w:rPr>
          <w:rFonts w:ascii="Calibri" w:eastAsia="Calibri" w:hAnsi="Calibri" w:cs="Calibri"/>
          <w:sz w:val="24"/>
          <w:szCs w:val="24"/>
        </w:rPr>
        <w:t>anova</w:t>
      </w:r>
      <w:proofErr w:type="spellEnd"/>
      <w:r>
        <w:rPr>
          <w:rFonts w:ascii="Calibri" w:eastAsia="Calibri" w:hAnsi="Calibri" w:cs="Calibri"/>
          <w:sz w:val="24"/>
          <w:szCs w:val="24"/>
        </w:rPr>
        <w:t xml:space="preserve"> test (p&lt;0.05). Genes that regulate a significant number of genes from M</w:t>
      </w:r>
      <w:r>
        <w:rPr>
          <w:rFonts w:ascii="Calibri" w:eastAsia="Calibri" w:hAnsi="Calibri" w:cs="Calibri"/>
          <w:sz w:val="24"/>
          <w:szCs w:val="24"/>
          <w:vertAlign w:val="subscript"/>
        </w:rPr>
        <w:t>Neu</w:t>
      </w:r>
      <w:r>
        <w:rPr>
          <w:rFonts w:ascii="Calibri" w:eastAsia="Calibri" w:hAnsi="Calibri" w:cs="Calibri"/>
          <w:sz w:val="24"/>
          <w:szCs w:val="24"/>
        </w:rPr>
        <w:t>1-turquoise or M</w:t>
      </w:r>
      <w:r>
        <w:rPr>
          <w:rFonts w:ascii="Calibri" w:eastAsia="Calibri" w:hAnsi="Calibri" w:cs="Calibri"/>
          <w:sz w:val="24"/>
          <w:szCs w:val="24"/>
          <w:vertAlign w:val="subscript"/>
        </w:rPr>
        <w:t>Neu</w:t>
      </w:r>
      <w:r>
        <w:rPr>
          <w:rFonts w:ascii="Calibri" w:eastAsia="Calibri" w:hAnsi="Calibri" w:cs="Calibri"/>
          <w:sz w:val="24"/>
          <w:szCs w:val="24"/>
        </w:rPr>
        <w:t>18-purple (i.e., upstream regulators) were identified using Ingenuity Pathways Analysis (IPA) software (</w:t>
      </w:r>
      <w:hyperlink r:id="rId16">
        <w:r>
          <w:rPr>
            <w:rFonts w:ascii="Calibri" w:eastAsia="Calibri" w:hAnsi="Calibri" w:cs="Calibri"/>
            <w:color w:val="1155CC"/>
            <w:sz w:val="24"/>
            <w:szCs w:val="24"/>
            <w:u w:val="single"/>
          </w:rPr>
          <w:t>http://www.ingenuity.com/</w:t>
        </w:r>
      </w:hyperlink>
      <w:r>
        <w:rPr>
          <w:rFonts w:ascii="Calibri" w:eastAsia="Calibri" w:hAnsi="Calibri" w:cs="Calibri"/>
          <w:color w:val="222222"/>
          <w:sz w:val="24"/>
          <w:szCs w:val="24"/>
        </w:rPr>
        <w:t xml:space="preserve">) and these lists were then confronted against the differentially expressed proteins (DEP) list in order to check if any predicted upstream regulator was also a DEP. </w:t>
      </w:r>
      <w:r>
        <w:rPr>
          <w:rFonts w:ascii="Calibri" w:eastAsia="Calibri" w:hAnsi="Calibri" w:cs="Calibri"/>
          <w:sz w:val="24"/>
          <w:szCs w:val="24"/>
        </w:rPr>
        <w:t>Spearman correlation between the NPC protein expression levels and M</w:t>
      </w:r>
      <w:r>
        <w:rPr>
          <w:rFonts w:ascii="Calibri" w:eastAsia="Calibri" w:hAnsi="Calibri" w:cs="Calibri"/>
          <w:sz w:val="24"/>
          <w:szCs w:val="24"/>
          <w:vertAlign w:val="subscript"/>
        </w:rPr>
        <w:t>NPC</w:t>
      </w:r>
      <w:r>
        <w:rPr>
          <w:rFonts w:ascii="Calibri" w:eastAsia="Calibri" w:hAnsi="Calibri" w:cs="Calibri"/>
          <w:sz w:val="24"/>
          <w:szCs w:val="24"/>
        </w:rPr>
        <w:t>10-blue, M</w:t>
      </w:r>
      <w:r>
        <w:rPr>
          <w:rFonts w:ascii="Calibri" w:eastAsia="Calibri" w:hAnsi="Calibri" w:cs="Calibri"/>
          <w:sz w:val="24"/>
          <w:szCs w:val="24"/>
          <w:vertAlign w:val="subscript"/>
        </w:rPr>
        <w:t>Neu</w:t>
      </w:r>
      <w:r>
        <w:rPr>
          <w:rFonts w:ascii="Calibri" w:eastAsia="Calibri" w:hAnsi="Calibri" w:cs="Calibri"/>
          <w:sz w:val="24"/>
          <w:szCs w:val="24"/>
        </w:rPr>
        <w:t>1-turquoise and M</w:t>
      </w:r>
      <w:r>
        <w:rPr>
          <w:rFonts w:ascii="Calibri" w:eastAsia="Calibri" w:hAnsi="Calibri" w:cs="Calibri"/>
          <w:sz w:val="24"/>
          <w:szCs w:val="24"/>
          <w:vertAlign w:val="subscript"/>
        </w:rPr>
        <w:t>Neu</w:t>
      </w:r>
      <w:r>
        <w:rPr>
          <w:rFonts w:ascii="Calibri" w:eastAsia="Calibri" w:hAnsi="Calibri" w:cs="Calibri"/>
          <w:sz w:val="24"/>
          <w:szCs w:val="24"/>
        </w:rPr>
        <w:t>18-purple module eigengenes of the same samples included in the proteomic analysis was calculated in order to find proteins whose expression levels were concomitantly correlated to both M</w:t>
      </w:r>
      <w:r>
        <w:rPr>
          <w:rFonts w:ascii="Calibri" w:eastAsia="Calibri" w:hAnsi="Calibri" w:cs="Calibri"/>
          <w:sz w:val="24"/>
          <w:szCs w:val="24"/>
          <w:vertAlign w:val="subscript"/>
        </w:rPr>
        <w:t>NPC</w:t>
      </w:r>
      <w:r>
        <w:rPr>
          <w:rFonts w:ascii="Calibri" w:eastAsia="Calibri" w:hAnsi="Calibri" w:cs="Calibri"/>
          <w:sz w:val="24"/>
          <w:szCs w:val="24"/>
        </w:rPr>
        <w:t>10-blue and M</w:t>
      </w:r>
      <w:r>
        <w:rPr>
          <w:rFonts w:ascii="Calibri" w:eastAsia="Calibri" w:hAnsi="Calibri" w:cs="Calibri"/>
          <w:sz w:val="24"/>
          <w:szCs w:val="24"/>
          <w:vertAlign w:val="subscript"/>
        </w:rPr>
        <w:t>Neu</w:t>
      </w:r>
      <w:r>
        <w:rPr>
          <w:rFonts w:ascii="Calibri" w:eastAsia="Calibri" w:hAnsi="Calibri" w:cs="Calibri"/>
          <w:sz w:val="24"/>
          <w:szCs w:val="24"/>
        </w:rPr>
        <w:t>1-turquoise or M</w:t>
      </w:r>
      <w:r>
        <w:rPr>
          <w:rFonts w:ascii="Calibri" w:eastAsia="Calibri" w:hAnsi="Calibri" w:cs="Calibri"/>
          <w:sz w:val="24"/>
          <w:szCs w:val="24"/>
          <w:vertAlign w:val="subscript"/>
        </w:rPr>
        <w:t>NPC</w:t>
      </w:r>
      <w:r>
        <w:rPr>
          <w:rFonts w:ascii="Calibri" w:eastAsia="Calibri" w:hAnsi="Calibri" w:cs="Calibri"/>
          <w:sz w:val="24"/>
          <w:szCs w:val="24"/>
        </w:rPr>
        <w:t>10-blue and M</w:t>
      </w:r>
      <w:r>
        <w:rPr>
          <w:rFonts w:ascii="Calibri" w:eastAsia="Calibri" w:hAnsi="Calibri" w:cs="Calibri"/>
          <w:sz w:val="24"/>
          <w:szCs w:val="24"/>
          <w:vertAlign w:val="subscript"/>
        </w:rPr>
        <w:t>Neu</w:t>
      </w:r>
      <w:r>
        <w:rPr>
          <w:rFonts w:ascii="Calibri" w:eastAsia="Calibri" w:hAnsi="Calibri" w:cs="Calibri"/>
          <w:sz w:val="24"/>
          <w:szCs w:val="24"/>
        </w:rPr>
        <w:t>18-purple. The interactome of each of these proteins were retrieved from IPA database and then tested for enrichment for M</w:t>
      </w:r>
      <w:r>
        <w:rPr>
          <w:rFonts w:ascii="Calibri" w:eastAsia="Calibri" w:hAnsi="Calibri" w:cs="Calibri"/>
          <w:sz w:val="24"/>
          <w:szCs w:val="24"/>
          <w:vertAlign w:val="subscript"/>
        </w:rPr>
        <w:t>Neu</w:t>
      </w:r>
      <w:r>
        <w:rPr>
          <w:rFonts w:ascii="Calibri" w:eastAsia="Calibri" w:hAnsi="Calibri" w:cs="Calibri"/>
          <w:sz w:val="24"/>
          <w:szCs w:val="24"/>
        </w:rPr>
        <w:t xml:space="preserve">1-turquoise </w:t>
      </w:r>
      <w:r>
        <w:rPr>
          <w:rFonts w:ascii="Calibri" w:eastAsia="Calibri" w:hAnsi="Calibri" w:cs="Calibri"/>
          <w:sz w:val="24"/>
          <w:szCs w:val="24"/>
        </w:rPr>
        <w:lastRenderedPageBreak/>
        <w:t>or M</w:t>
      </w:r>
      <w:r>
        <w:rPr>
          <w:rFonts w:ascii="Calibri" w:eastAsia="Calibri" w:hAnsi="Calibri" w:cs="Calibri"/>
          <w:sz w:val="24"/>
          <w:szCs w:val="24"/>
          <w:vertAlign w:val="subscript"/>
        </w:rPr>
        <w:t>Neu</w:t>
      </w:r>
      <w:r>
        <w:rPr>
          <w:rFonts w:ascii="Calibri" w:eastAsia="Calibri" w:hAnsi="Calibri" w:cs="Calibri"/>
          <w:sz w:val="24"/>
          <w:szCs w:val="24"/>
        </w:rPr>
        <w:t xml:space="preserve">18-purple genes using a two-sided Fisher’s exact test calculated by the R function </w:t>
      </w:r>
      <w:proofErr w:type="spellStart"/>
      <w:r>
        <w:rPr>
          <w:rFonts w:ascii="Calibri" w:eastAsia="Calibri" w:hAnsi="Calibri" w:cs="Calibri"/>
          <w:sz w:val="24"/>
          <w:szCs w:val="24"/>
        </w:rPr>
        <w:t>fisher.test</w:t>
      </w:r>
      <w:proofErr w:type="spellEnd"/>
      <w:r>
        <w:rPr>
          <w:rFonts w:ascii="Calibri" w:eastAsia="Calibri" w:hAnsi="Calibri" w:cs="Calibri"/>
          <w:sz w:val="24"/>
          <w:szCs w:val="24"/>
        </w:rPr>
        <w:t>, corrected for false discovery rate.</w:t>
      </w:r>
    </w:p>
    <w:p w14:paraId="00000022" w14:textId="77777777" w:rsidR="005117A5" w:rsidRDefault="005117A5">
      <w:pPr>
        <w:spacing w:after="160" w:line="360" w:lineRule="auto"/>
        <w:jc w:val="both"/>
        <w:rPr>
          <w:rFonts w:ascii="Calibri" w:eastAsia="Calibri" w:hAnsi="Calibri" w:cs="Calibri"/>
          <w:sz w:val="24"/>
          <w:szCs w:val="24"/>
        </w:rPr>
      </w:pPr>
      <w:bookmarkStart w:id="10" w:name="_b4nmmguz0psb" w:colFirst="0" w:colLast="0"/>
      <w:bookmarkEnd w:id="10"/>
    </w:p>
    <w:p w14:paraId="00000023" w14:textId="77777777" w:rsidR="005117A5" w:rsidRDefault="00A57549">
      <w:pPr>
        <w:spacing w:after="160" w:line="360" w:lineRule="auto"/>
        <w:jc w:val="both"/>
        <w:rPr>
          <w:rFonts w:ascii="Calibri" w:eastAsia="Calibri" w:hAnsi="Calibri" w:cs="Calibri"/>
          <w:i/>
          <w:sz w:val="24"/>
          <w:szCs w:val="24"/>
        </w:rPr>
      </w:pPr>
      <w:bookmarkStart w:id="11" w:name="_nsj7zriky2z" w:colFirst="0" w:colLast="0"/>
      <w:bookmarkEnd w:id="11"/>
      <w:r>
        <w:rPr>
          <w:rFonts w:ascii="Calibri" w:eastAsia="Calibri" w:hAnsi="Calibri" w:cs="Calibri"/>
          <w:i/>
          <w:sz w:val="24"/>
          <w:szCs w:val="24"/>
        </w:rPr>
        <w:t xml:space="preserve">Variants and </w:t>
      </w:r>
      <w:proofErr w:type="spellStart"/>
      <w:r>
        <w:rPr>
          <w:rFonts w:ascii="Calibri" w:eastAsia="Calibri" w:hAnsi="Calibri" w:cs="Calibri"/>
          <w:i/>
          <w:sz w:val="24"/>
          <w:szCs w:val="24"/>
        </w:rPr>
        <w:t>Sfari</w:t>
      </w:r>
      <w:proofErr w:type="spellEnd"/>
      <w:r>
        <w:rPr>
          <w:rFonts w:ascii="Calibri" w:eastAsia="Calibri" w:hAnsi="Calibri" w:cs="Calibri"/>
          <w:i/>
          <w:sz w:val="24"/>
          <w:szCs w:val="24"/>
        </w:rPr>
        <w:t xml:space="preserve"> genes enrichment analysis</w:t>
      </w:r>
    </w:p>
    <w:p w14:paraId="00000024" w14:textId="42D049A2" w:rsidR="005117A5" w:rsidRDefault="00A57549">
      <w:pPr>
        <w:spacing w:after="160" w:line="360" w:lineRule="auto"/>
        <w:jc w:val="both"/>
        <w:rPr>
          <w:rFonts w:ascii="Calibri" w:eastAsia="Calibri" w:hAnsi="Calibri" w:cs="Calibri"/>
          <w:sz w:val="24"/>
          <w:szCs w:val="24"/>
        </w:rPr>
      </w:pPr>
      <w:bookmarkStart w:id="12" w:name="_zghavgwnnkcx" w:colFirst="0" w:colLast="0"/>
      <w:bookmarkEnd w:id="12"/>
      <w:r>
        <w:rPr>
          <w:rFonts w:ascii="Calibri" w:eastAsia="Calibri" w:hAnsi="Calibri" w:cs="Calibri"/>
          <w:sz w:val="24"/>
          <w:szCs w:val="24"/>
        </w:rPr>
        <w:t xml:space="preserve">A list of rare </w:t>
      </w:r>
      <w:r>
        <w:rPr>
          <w:rFonts w:ascii="Calibri" w:eastAsia="Calibri" w:hAnsi="Calibri" w:cs="Calibri"/>
          <w:i/>
          <w:sz w:val="24"/>
          <w:szCs w:val="24"/>
        </w:rPr>
        <w:t>de novo</w:t>
      </w:r>
      <w:r>
        <w:rPr>
          <w:rFonts w:ascii="Calibri" w:eastAsia="Calibri" w:hAnsi="Calibri" w:cs="Calibri"/>
          <w:sz w:val="24"/>
          <w:szCs w:val="24"/>
        </w:rPr>
        <w:t xml:space="preserve"> </w:t>
      </w:r>
      <w:proofErr w:type="spellStart"/>
      <w:r>
        <w:rPr>
          <w:rFonts w:ascii="Calibri" w:eastAsia="Calibri" w:hAnsi="Calibri" w:cs="Calibri"/>
          <w:sz w:val="24"/>
          <w:szCs w:val="24"/>
        </w:rPr>
        <w:t>exonic</w:t>
      </w:r>
      <w:proofErr w:type="spellEnd"/>
      <w:r>
        <w:rPr>
          <w:rFonts w:ascii="Calibri" w:eastAsia="Calibri" w:hAnsi="Calibri" w:cs="Calibri"/>
          <w:sz w:val="24"/>
          <w:szCs w:val="24"/>
        </w:rPr>
        <w:t xml:space="preserve"> variants found in ASD individuals and their siblings was obtained from </w:t>
      </w:r>
      <w:proofErr w:type="spellStart"/>
      <w:r>
        <w:rPr>
          <w:rFonts w:ascii="Calibri" w:eastAsia="Calibri" w:hAnsi="Calibri" w:cs="Calibri"/>
          <w:sz w:val="24"/>
          <w:szCs w:val="24"/>
        </w:rPr>
        <w:t>Kosmick</w:t>
      </w:r>
      <w:proofErr w:type="spellEnd"/>
      <w:r>
        <w:rPr>
          <w:rFonts w:ascii="Calibri" w:eastAsia="Calibri" w:hAnsi="Calibri" w:cs="Calibri"/>
          <w:sz w:val="24"/>
          <w:szCs w:val="24"/>
        </w:rPr>
        <w:t xml:space="preserve"> et al., 2016</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{"citationItems":[{"id":"ITEM-1","itemData":{"DOI":"10.1038/ng.3789","ISSN":"1061-4036","author":[{"dropping-particle":"","family":"Kosmicki","given":"Jack A","non-dropping-particle":"","parse-names":false,"suffix":""},{"dropping-particle":"","family":"Samocha","given":"Kaitlin E","non-dropping-particle":"","parse-names":false,"suffix":""},{"dropping-particle":"","family":"Howrigan","given":"Daniel P","non-dropping-particle":"","parse-names":false,"suffix":""},{"dropping-particle":"","family":"Sanders","given":"Stephan J","non-dropping-particle":"","parse-names":false,"suffix":""},{"dropping-particle":"","family":"Slowikowski","given":"Kamil","non-dropping-particle":"","parse-names":false,"suffix":""},{"dropping-particle":"","family":"Lek","given":"Monkol","non-dropping-particle":"","parse-names":false,"suffix":""},{"dropping-particle":"","family":"Karczewski","given":"Konrad J","non-dropping-particle":"","parse-names":false,"suffix":""},{"dropping-particle":"","family":"Cutler","given":"David J","non-dropping-particle":"","parse-names":false,"suffix":""},{"dropping-particle":"","family":"Devlin","given":"Bernie","non-dropping-particle":"","parse-names":false,"suffix":""},{"dropping-particle":"","family":"Roeder","given":"Kathryn","non-dropping-particle":"","parse-names":false,"suffix":""},{"dropping-particle":"","family":"Buxbaum","given":"Joseph D","non-dropping-particle":"","parse-names":false,"suffix":""},{"dropping-particle":"","family":"Neale","given":"Benjamin M","non-dropping-particle":"","parse-names":false,"suffix":""},{"dropping-particle":"","family":"Macarthur","given":"Daniel G","non-dropping-particle":"","parse-names":false,"suffix":""},{"dropping-particle":"","family":"Wall","given":"Dennis P","non-dropping-particle":"","parse-names":false,"suffix":""},{"dropping-particle":"","family":"Robinson","given":"Elise B","non-dropping-particle":"","parse-names":false,"suffix":""},{"dropping-particle":"","family":"Daly","given":"Mark J","non-dropping-particle":"","parse-names":false,"suffix":""}],"container-title":"Nature Genetics","id":"ITEM-1","issue":"4","issued":{"date-parts":[["2017"]]},"page":"504-510","publisher":"Nature Publishing Group","title":"Refining the role of de novo protein-truncating variants in neurodevelopmental disorders by using population reference samples","type":"article-journal","volume":"49"},"uris":["http://www.mendeley.com/documents/?uuid=b60caf7c-37c7-4a1d-9aa9-0bdc03324f2c"]}],"mendeley":{"formattedCitation":"&lt;sup&gt;22&lt;/sup&gt;","plainTextFormattedCitation":"22","previouslyFormattedCitation":"(22)"},"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22</w:t>
      </w:r>
      <w:r w:rsidR="00005D69">
        <w:rPr>
          <w:rFonts w:ascii="Calibri" w:eastAsia="Calibri" w:hAnsi="Calibri" w:cs="Calibri"/>
          <w:sz w:val="24"/>
          <w:szCs w:val="24"/>
        </w:rPr>
        <w:fldChar w:fldCharType="end"/>
      </w:r>
      <w:r>
        <w:rPr>
          <w:rFonts w:ascii="Calibri" w:eastAsia="Calibri" w:hAnsi="Calibri" w:cs="Calibri"/>
          <w:sz w:val="24"/>
          <w:szCs w:val="24"/>
        </w:rPr>
        <w:t xml:space="preserve"> (a compilation of the original papers from de </w:t>
      </w:r>
      <w:proofErr w:type="spellStart"/>
      <w:r>
        <w:rPr>
          <w:rFonts w:ascii="Calibri" w:eastAsia="Calibri" w:hAnsi="Calibri" w:cs="Calibri"/>
          <w:sz w:val="24"/>
          <w:szCs w:val="24"/>
        </w:rPr>
        <w:t>Rubeis</w:t>
      </w:r>
      <w:proofErr w:type="spellEnd"/>
      <w:r>
        <w:rPr>
          <w:rFonts w:ascii="Calibri" w:eastAsia="Calibri" w:hAnsi="Calibri" w:cs="Calibri"/>
          <w:sz w:val="24"/>
          <w:szCs w:val="24"/>
        </w:rPr>
        <w:t xml:space="preserve"> et al., 2016</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10.1038/nature13772","ISSN":"0028-0836","author":[{"dropping-particle":"","family":"Rubeis","given":"Silvia","non-dropping-particle":"De","parse-names":false,"suffix":""}],"container-title":"Nature","id":"ITEM-1","issue":"7526","issued":{"date-parts":[["2014"]]},"page":"209-215","publisher":"Nature Publishing Group","title":"Synaptic, transcriptional and chromatin genes disrupted in autism","type":"article-journal","volume":"515"},"uris":["http://www.mendeley.com/documents/?uuid=7e18796f-2533-4faf-b85d-85c0a5394b75"]}],"mendeley":{"formattedCitation":"&lt;sup&gt;23&lt;/sup&gt;","plainTextFormattedCitation":"23","previouslyFormattedCitation":"(23)"},"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23</w:t>
      </w:r>
      <w:r w:rsidR="00005D69">
        <w:rPr>
          <w:rFonts w:ascii="Calibri" w:eastAsia="Calibri" w:hAnsi="Calibri" w:cs="Calibri"/>
          <w:sz w:val="24"/>
          <w:szCs w:val="24"/>
        </w:rPr>
        <w:fldChar w:fldCharType="end"/>
      </w:r>
      <w:r>
        <w:rPr>
          <w:rFonts w:ascii="Calibri" w:eastAsia="Calibri" w:hAnsi="Calibri" w:cs="Calibri"/>
          <w:sz w:val="24"/>
          <w:szCs w:val="24"/>
        </w:rPr>
        <w:t xml:space="preserve">; </w:t>
      </w:r>
      <w:proofErr w:type="spellStart"/>
      <w:r>
        <w:rPr>
          <w:rFonts w:ascii="Calibri" w:eastAsia="Calibri" w:hAnsi="Calibri" w:cs="Calibri"/>
          <w:sz w:val="24"/>
          <w:szCs w:val="24"/>
        </w:rPr>
        <w:t>Iossifov</w:t>
      </w:r>
      <w:proofErr w:type="spellEnd"/>
      <w:r>
        <w:rPr>
          <w:rFonts w:ascii="Calibri" w:eastAsia="Calibri" w:hAnsi="Calibri" w:cs="Calibri"/>
          <w:sz w:val="24"/>
          <w:szCs w:val="24"/>
        </w:rPr>
        <w:t xml:space="preserve"> et al., 2012</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{"citationItems":[{"id":"ITEM-1","itemData":{"DOI":"10.1016/j.neuron.2012.04.009","ISBN":"1097-4199 (Electronic)\\n0896-6273 (Linking)","ISSN":"08966273","PMID":"22542183","abstract":"Exome sequencing of 343 families, each with a single child on the autism spectrum and at least one unaffected sibling, reveal de novo small indels and point substitutions, which come mostly from the paternal line in an age-dependent manner. We do not see significantly greater numbers of de novo missense mutations in affected versus unaffected children, but gene-disrupting mutations (nonsense, splice site, and frame shifts) are twice as frequent, 59 to 28. Based on this differential and the number of recurrent and total targets of gene disruption found in our and similar studies, we estimate between 350 and 400 autism susceptibility genes. Many of the disrupted genes in these studies are associated with the fragile X protein, FMRP, reinforcing links between autism and synaptic plasticity. We find FMRP-associated genes are under greater purifying selection than the remainder of genes and suggest they are especially dosage-sensitive targets of cognitive disorders. Iossifov et al. use exome sequencing of 343 autistic families to identify de novo gene mutations associated with autism. Many of the mutated genes are associated with the fragile X protein FMRP, indicating new links between autism and synaptic plasticity. ?? 2012 Elsevier Inc.","author":[{"dropping-particle":"","family":"Iossifov","given":"Ivan","non-dropping-particle":"","parse-names":false,"suffix":""},{"dropping-particle":"","family":"Ronemus","given":"Michael","non-dropping-particle":"","parse-names":false,"suffix":""},{"dropping-particle":"","family":"Levy","given":"Dan","non-dropping-particle":"","parse-names":false,"suffix":""},{"dropping-particle":"","family":"Wang","given":"Zihua","non-dropping-particle":"","parse-names":false,"suffix":""},{"dropping-particle":"","family":"Hakker","given":"Inessa","non-dropping-particle":"","parse-names":false,"suffix":""},{"dropping-particle":"","family":"Rosenbaum","given":"Julie","non-dropping-particle":"","parse-names":false,"suffix":""},{"dropping-particle":"","family":"Yamrom","given":"Boris","non-dropping-particle":"","parse-names":false,"suffix":""},{"dropping-particle":"","family":"Lee","given":"Yoon ha","non-dropping-particle":"","parse-names":false,"suffix":""},{"dropping-particle":"","family":"Narzisi","given":"Giuseppe","non-dropping-particle":"","parse-names":false,"suffix":""},{"dropping-particle":"","family":"Leotta","given":"Anthony","non-dropping-particle":"","parse-names":false,"suffix":""},{"dropping-particle":"","family":"Kendall","given":"Jude","non-dropping-particle":"","parse-names":false,"suffix":""},{"dropping-particle":"","family":"Grabowska","given":"Ewa","non-dropping-particle":"","parse-names":false,"suffix":""},{"dropping-particle":"","family":"Ma","given":"Beicong","non-dropping-particle":"","parse-names":false,"suffix":""},{"dropping-particle":"","family":"Marks","given":"Steven","non-dropping-particle":"","parse-names":false,"suffix":""},{"dropping-particle":"","family":"Rodgers","given":"Linda","non-dropping-particle":"","parse-names":false,"suffix":""},{"dropping-particle":"","family":"Stepansky","given":"Asya","non-dropping-particle":"","parse-names":false,"suffix":""},{"dropping-particle":"","family":"Troge","given":"Jennifer","non-dropping-particle":"","parse-names":false,"suffix":""},{"dropping-particle":"","family":"Andrews","given":"Peter","non-dropping-particle":"","parse-names":false,"suffix":""},{"dropping-particle":"","family":"Bekritsky","given":"Mitchell","non-dropping-particle":"","parse-names":false,"suffix":""},{"dropping-particle":"","family":"Pradhan","given":"Kith","non-dropping-particle":"","parse-names":false,"suffix":""},{"dropping-particle":"","family":"Ghiban","given":"Elena","non-dropping-particle":"","parse-names":false,"suffix":""},{"dropping-particle":"","family":"Kramer","given":"Melissa","non-dropping-particle":"","parse-names":false,"suffix":""},{"dropping-particle":"","family":"Parla","given":"Jennifer","non-dropping-particle":"","parse-names":false,"suffix":""},{"dropping-particle":"","family":"Demeter","given":"Ryan","non-dropping-particle":"","parse-names":false,"suffix":""},{"dropping-particle":"","family":"Fulton","given":"Lucinda L.","non-dropping-particle":"","parse-names":false,"suffix":""},{"dropping-particle":"","family":"Fulton","given":"Robert S.","non-dropping-particle":"","parse-names":false,"suffix":""},{"dropping-particle":"","family":"Magrini","given":"Vincent J.","non-dropping-particle":"","parse-names":false,"suffix":""},{"dropping-particle":"","family":"Ye","given":"Kenny","non-dropping-particle":"","parse-names":false,"suffix":""},{"dropping-particle":"","family":"Darnell","given":"Jennifer C.","non-dropping-particle":"","parse-names":false,"suffix":""},{"dropping-particle":"","family":"Darnell","given":"Robert B.","non-dropping-particle":"","parse-names":false,"suffix":""},{"dropping-particle":"","family":"Mardis","given":"Elaine R.","non-dropping-particle":"","parse-names":false,"suffix":""},{"dropping-particle":"","family":"Wilson","given":"Richard K.","non-dropping-particle":"","parse-names":false,"suffix":""},{"dropping-particle":"","family":"Schatz","given":"Michael C.","non-dropping-particle":"","parse-names":false,"suffix":""},{"dropping-particle":"","family":"McCombie","given":"Richard W.","non-dropping-particle":"","parse-names":false,"suffix":""},{"dropping-particle":"","family":"Wigler","given":"Michael","non-dropping-particle":"","parse-names":false,"suffix":""}],"container-title":"Neuron","id":"ITEM-1","issue":"2","issued":{"date-parts":[["2012"]]},"page":"285-299","title":"De Novo Gene Disruptions in Children on the Autistic Spectrum","type":"article-journal","volume":"74"},"uris":["http://www.mendeley.com/documents/?uuid=25c1c976-eb09-4615-bfec-6e96869abee9"]}],"mendeley":{"formattedCitation":"&lt;sup&gt;24&lt;/sup&gt;","plainTextFormattedCitation":"24","previouslyFormattedCitation":"(24)"},"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24</w:t>
      </w:r>
      <w:r w:rsidR="00005D69">
        <w:rPr>
          <w:rFonts w:ascii="Calibri" w:eastAsia="Calibri" w:hAnsi="Calibri" w:cs="Calibri"/>
          <w:sz w:val="24"/>
          <w:szCs w:val="24"/>
        </w:rPr>
        <w:fldChar w:fldCharType="end"/>
      </w:r>
      <w:r>
        <w:rPr>
          <w:rFonts w:ascii="Calibri" w:eastAsia="Calibri" w:hAnsi="Calibri" w:cs="Calibri"/>
          <w:sz w:val="24"/>
          <w:szCs w:val="24"/>
        </w:rPr>
        <w:t>). For this analysis, we only considered missense variants with a CADD-score ≥20 (ref) and loss-of-function variants with pLi≥0.8 that are not present in a</w:t>
      </w:r>
      <w:r w:rsidR="00005D69">
        <w:rPr>
          <w:rFonts w:ascii="Calibri" w:eastAsia="Calibri" w:hAnsi="Calibri" w:cs="Calibri"/>
          <w:sz w:val="24"/>
          <w:szCs w:val="24"/>
        </w:rPr>
        <w:t>n</w:t>
      </w:r>
      <w:r>
        <w:rPr>
          <w:rFonts w:ascii="Calibri" w:eastAsia="Calibri" w:hAnsi="Calibri" w:cs="Calibri"/>
          <w:sz w:val="24"/>
          <w:szCs w:val="24"/>
        </w:rPr>
        <w:t xml:space="preserve"> </w:t>
      </w:r>
      <w:proofErr w:type="spellStart"/>
      <w:r>
        <w:rPr>
          <w:rFonts w:ascii="Calibri" w:eastAsia="Calibri" w:hAnsi="Calibri" w:cs="Calibri"/>
          <w:sz w:val="24"/>
          <w:szCs w:val="24"/>
        </w:rPr>
        <w:t>Exac</w:t>
      </w:r>
      <w:proofErr w:type="spellEnd"/>
      <w:r>
        <w:rPr>
          <w:rFonts w:ascii="Calibri" w:eastAsia="Calibri" w:hAnsi="Calibri" w:cs="Calibri"/>
          <w:sz w:val="24"/>
          <w:szCs w:val="24"/>
        </w:rPr>
        <w:t xml:space="preserve"> database population sample which psychiatric patients were excluded from (</w:t>
      </w:r>
      <w:proofErr w:type="spellStart"/>
      <w:r>
        <w:rPr>
          <w:rFonts w:ascii="Calibri" w:eastAsia="Calibri" w:hAnsi="Calibri" w:cs="Calibri"/>
          <w:sz w:val="24"/>
          <w:szCs w:val="24"/>
        </w:rPr>
        <w:t>Exac_nonpsy</w:t>
      </w:r>
      <w:proofErr w:type="spellEnd"/>
      <w:r>
        <w:rPr>
          <w:rFonts w:ascii="Calibri" w:eastAsia="Calibri" w:hAnsi="Calibri" w:cs="Calibri"/>
          <w:sz w:val="24"/>
          <w:szCs w:val="24"/>
        </w:rPr>
        <w:t xml:space="preserve">). ASD genes were compiled from </w:t>
      </w:r>
      <w:proofErr w:type="spellStart"/>
      <w:r>
        <w:rPr>
          <w:rFonts w:ascii="Calibri" w:eastAsia="Calibri" w:hAnsi="Calibri" w:cs="Calibri"/>
          <w:sz w:val="24"/>
          <w:szCs w:val="24"/>
        </w:rPr>
        <w:t>Sfari</w:t>
      </w:r>
      <w:proofErr w:type="spellEnd"/>
      <w:r>
        <w:rPr>
          <w:rFonts w:ascii="Calibri" w:eastAsia="Calibri" w:hAnsi="Calibri" w:cs="Calibri"/>
          <w:sz w:val="24"/>
          <w:szCs w:val="24"/>
        </w:rPr>
        <w:t xml:space="preserve"> database (as by January 2019, restricted to categories 1 to 4) and ID genes was obtained from ID genetics database</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10.1016/j.neulet.2018.08.027","ISSN":"0304-3940","author":[{"dropping-particle":"","family":"Chen","given":"Chong","non-dropping-particle":"","parse-names":false,"suffix":""},{"dropping-particle":"","family":"Chen","given":"Denghui","non-dropping-particle":"","parse-names":false,"suffix":""},{"dropping-particle":"","family":"Xue","given":"Huangqi","non-dropping-particle":"","parse-names":false,"suffix":""},{"dropping-particle":"","family":"Liu","given":"Xinting","non-dropping-particle":"","parse-names":false,"suffix":""},{"dropping-particle":"","family":"Zhang","given":"Tao","non-dropping-particle":"","parse-names":false,"suffix":""},{"dropping-particle":"","family":"Tang","given":"Shaohua","non-dropping-particle":"","parse-names":false,"suffix":""},{"dropping-particle":"","family":"Li","given":"Wei","non-dropping-particle":"","parse-names":false,"suffix":""},{"dropping-particle":"","family":"Xu","given":"Xueqin","non-dropping-particle":"","parse-names":false,"suffix":""}],"container-title":"Neuroscience Letters","id":"ITEM-1","issued":{"date-parts":[["2018"]]},"page":"96-101","publisher":"Elsevier","title":"IDGenetics : a comprehensive database for genes and mutations of intellectual disability related disorders","type":"article-journal","volume":"685"},"uris":["http://www.mendeley.com/documents/?uuid=a7bbc8b4-e250-4f27-92ab-94473dbcc8a3"]}],"mendeley":{"formattedCitation":"&lt;sup&gt;25&lt;/sup&gt;","plainTextFormattedCitation":"25","previouslyFormattedCitation":"(25)"},"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25</w:t>
      </w:r>
      <w:r w:rsidR="00005D69">
        <w:rPr>
          <w:rFonts w:ascii="Calibri" w:eastAsia="Calibri" w:hAnsi="Calibri" w:cs="Calibri"/>
          <w:sz w:val="24"/>
          <w:szCs w:val="24"/>
        </w:rPr>
        <w:fldChar w:fldCharType="end"/>
      </w:r>
      <w:r>
        <w:rPr>
          <w:rFonts w:ascii="Calibri" w:eastAsia="Calibri" w:hAnsi="Calibri" w:cs="Calibri"/>
          <w:sz w:val="24"/>
          <w:szCs w:val="24"/>
        </w:rPr>
        <w:t xml:space="preserve"> (</w:t>
      </w:r>
      <w:hyperlink r:id="rId17">
        <w:r>
          <w:rPr>
            <w:rFonts w:ascii="Calibri" w:eastAsia="Calibri" w:hAnsi="Calibri" w:cs="Calibri"/>
            <w:color w:val="1155CC"/>
            <w:sz w:val="24"/>
            <w:szCs w:val="24"/>
            <w:u w:val="single"/>
          </w:rPr>
          <w:t>http://www.ccgenomics.cn/IDGenetics/</w:t>
        </w:r>
      </w:hyperlink>
      <w:r>
        <w:rPr>
          <w:rFonts w:ascii="Calibri" w:eastAsia="Calibri" w:hAnsi="Calibri" w:cs="Calibri"/>
          <w:sz w:val="24"/>
          <w:szCs w:val="24"/>
        </w:rPr>
        <w:t xml:space="preserve">). For ID genes, we only considered those listed as “known genes” plus those listed as “candidate genes” that had “intellectual disability” or “global developmental delay” as descriptors in the associated phenotypes. Only the protein-coding genes from the co-expression modules were considered for gene set enrichment, which was performed using a two-sided Fisher’s exact test calculated by the R function </w:t>
      </w:r>
      <w:proofErr w:type="spellStart"/>
      <w:r>
        <w:rPr>
          <w:rFonts w:ascii="Calibri" w:eastAsia="Calibri" w:hAnsi="Calibri" w:cs="Calibri"/>
          <w:i/>
          <w:sz w:val="24"/>
          <w:szCs w:val="24"/>
        </w:rPr>
        <w:t>fisher.test</w:t>
      </w:r>
      <w:proofErr w:type="spellEnd"/>
      <w:r>
        <w:rPr>
          <w:rFonts w:ascii="Calibri" w:eastAsia="Calibri" w:hAnsi="Calibri" w:cs="Calibri"/>
          <w:sz w:val="24"/>
          <w:szCs w:val="24"/>
        </w:rPr>
        <w:t xml:space="preserve">, corrected for false discovery rate. </w:t>
      </w:r>
    </w:p>
    <w:p w14:paraId="00000025" w14:textId="77777777" w:rsidR="005117A5" w:rsidRDefault="005117A5">
      <w:pPr>
        <w:spacing w:after="160" w:line="360" w:lineRule="auto"/>
        <w:jc w:val="both"/>
        <w:rPr>
          <w:rFonts w:ascii="Calibri" w:eastAsia="Calibri" w:hAnsi="Calibri" w:cs="Calibri"/>
          <w:sz w:val="24"/>
          <w:szCs w:val="24"/>
        </w:rPr>
      </w:pPr>
      <w:bookmarkStart w:id="13" w:name="_byqk3v6y8jkh" w:colFirst="0" w:colLast="0"/>
      <w:bookmarkEnd w:id="13"/>
    </w:p>
    <w:p w14:paraId="00000026" w14:textId="77777777" w:rsidR="005117A5" w:rsidRDefault="00A57549">
      <w:pPr>
        <w:spacing w:after="160" w:line="360" w:lineRule="auto"/>
        <w:jc w:val="both"/>
        <w:rPr>
          <w:rFonts w:ascii="Calibri" w:eastAsia="Calibri" w:hAnsi="Calibri" w:cs="Calibri"/>
          <w:i/>
          <w:sz w:val="24"/>
          <w:szCs w:val="24"/>
        </w:rPr>
      </w:pPr>
      <w:bookmarkStart w:id="14" w:name="_l98tvsckxc4d" w:colFirst="0" w:colLast="0"/>
      <w:bookmarkEnd w:id="14"/>
      <w:r>
        <w:rPr>
          <w:rFonts w:ascii="Calibri" w:eastAsia="Calibri" w:hAnsi="Calibri" w:cs="Calibri"/>
          <w:i/>
          <w:sz w:val="24"/>
          <w:szCs w:val="24"/>
        </w:rPr>
        <w:t>Module overlap analysis</w:t>
      </w:r>
    </w:p>
    <w:p w14:paraId="00000027" w14:textId="2FA36BA1" w:rsidR="005117A5" w:rsidRDefault="00A57549">
      <w:pPr>
        <w:spacing w:after="160" w:line="360" w:lineRule="auto"/>
        <w:jc w:val="both"/>
        <w:rPr>
          <w:rFonts w:ascii="Calibri" w:eastAsia="Calibri" w:hAnsi="Calibri" w:cs="Calibri"/>
          <w:sz w:val="24"/>
          <w:szCs w:val="24"/>
        </w:rPr>
      </w:pPr>
      <w:r>
        <w:rPr>
          <w:rFonts w:ascii="Calibri" w:eastAsia="Calibri" w:hAnsi="Calibri" w:cs="Calibri"/>
          <w:sz w:val="24"/>
          <w:szCs w:val="24"/>
        </w:rPr>
        <w:t xml:space="preserve">The function </w:t>
      </w:r>
      <w:proofErr w:type="spellStart"/>
      <w:r>
        <w:rPr>
          <w:rFonts w:ascii="Calibri" w:eastAsia="Calibri" w:hAnsi="Calibri" w:cs="Calibri"/>
          <w:i/>
          <w:sz w:val="24"/>
          <w:szCs w:val="24"/>
        </w:rPr>
        <w:t>userListEnrichment</w:t>
      </w:r>
      <w:proofErr w:type="spellEnd"/>
      <w:r>
        <w:rPr>
          <w:rFonts w:ascii="Calibri" w:eastAsia="Calibri" w:hAnsi="Calibri" w:cs="Calibri"/>
          <w:sz w:val="24"/>
          <w:szCs w:val="24"/>
        </w:rPr>
        <w:t xml:space="preserve"> from WGCNA was used to evaluate the overlap between the modules identified in our study and the modules identified by others</w:t>
      </w:r>
      <w:r w:rsidR="00005D69">
        <w:rPr>
          <w:rFonts w:ascii="Calibri" w:eastAsia="Calibri" w:hAnsi="Calibri" w:cs="Calibri"/>
          <w:sz w:val="24"/>
          <w:szCs w:val="24"/>
        </w:rPr>
        <w:fldChar w:fldCharType="begin" w:fldLock="1"/>
      </w:r>
      <w:r w:rsidR="00C1404D">
        <w:rPr>
          <w:rFonts w:ascii="Calibri" w:eastAsia="Calibri" w:hAnsi="Calibri" w:cs="Calibri"/>
          <w:sz w:val="24"/>
          <w:szCs w:val="24"/>
        </w:rPr>
        <w:instrText>ADDIN CSL_CITATION {"citationItems":[{"id":"ITEM-1","itemData":{"DOI":"10.1038/nature10110","ISBN":"4936551015","ISSN":"0028-0836","PMID":"21614001","abstract":"Autism spectrum disorder (ASD) is a common, highly heritable neurodevelopmental condition characterized by marked genetic heterogeneity. Thus, a fundamental question is whether autism represents an aetiologically heterogeneous disorder in which the myriad genetic or environmental risk factors perturb common underlying molecular pathways in the brain. Here, we demonstrate consistent differences in transcriptome organization between autistic and normal brain by gene co-expression network analysis. Remarkably, regional patterns of gene expression that typically distinguish frontal and temporal cortex are significantly attenuated in the ASD brain, suggesting abnormalities in cortical patterning. We further identify discrete modules of co-expressed genes associated with autism: a neuronal module enriched for known autism susceptibility genes, including the neuronal specific splicing factor A2BP1 (also known as FOX1), and a module enriched for immune genes and glial markers. Using high-throughput RNA sequencing we demonstrate dysregulated splicing of A2BP1-dependent alternative exons in the ASD brain. Moreover, using a published autism genome-wide association study (GWAS) data set, we show that the neuronal module is enriched for genetically associated variants, providing independent support for the causal involvement of these genes in autism. In contrast, the immune-glial module showed no enrichment for autism GWAS signals, indicating a non-genetic aetiology for this process. Collectively, our results provide strong evidence for convergent molecular abnormalities in ASD, and implicate transcriptional and splicing dysregulation as underlying mechanisms of neuronal dysfunction in this disorder.","author":[{"dropping-particle":"","family":"Voineagu","given":"Irina","non-dropping-particle":"","parse-names":false,"suffix":""},{"dropping-particle":"","family":"Wang","given":"Xinchen","non-dropping-particle":"","parse-names":false,"suffix":""},{"dropping-particle":"","family":"Johnston","given":"Patrick","non-dropping-particle":"","parse-names":false,"suffix":""},{"dropping-particle":"","family":"Lowe","given":"Jennifer K","non-dropping-particle":"","parse-names":false,"suffix":""},{"dropping-particle":"","family":"Tian","given":"Yuan","non-dropping-particle":"","parse-names":false,"suffix":""},{"dropping-particle":"","family":"Horvath","given":"Steve","non-dropping-particle":"","parse-names":false,"suffix":""},{"dropping-particle":"","family":"Mill","given":"Jonathan","non-dropping-particle":"","parse-names":false,"suffix":""},{"dropping-particle":"","family":"Cantor","given":"Rita M","non-dropping-particle":"","parse-names":false,"suffix":""},{"dropping-particle":"","family":"Blencowe","given":"Benjamin J","non-dropping-particle":"","parse-names":false,"suffix":""},{"dropping-particle":"","family":"Geschwind","given":"Daniel H","non-dropping-particle":"","parse-names":false,"suffix":""}],"container-title":"Nature","id":"ITEM-1","issue":"7351","issued":{"date-parts":[["2011"]]},"page":"380-384","publisher":"Nature Publishing Group","title":"Transcriptomic analysis of autistic brain reveals convergent molecular pathology","type":"article-journal","volume":"474"},"uris":["http://www.mendeley.com/documents/?uuid=da998df8-ba50-4e7b-89eb-3fe7503b2e7b"]},{"id":"ITEM-2","itemData":{"DOI":"10.1002/ajmg.b.32511","author":[{"dropping-particle":"","family":"Tylee","given":"Daniel S","non-dropping-particle":"","parse-names":false,"suffix":""},{"dropping-particle":"","family":"Hess","given":"Jonathan L","non-dropping-particle":"","parse-names":false,"suffix":""},{"dropping-particle":"","family":"Quinn","given":"Thomas P","non-dropping-particle":"","parse-names":false,"suffix":""},{"dropping-particle":"","family":"Barve","given":"Rahul","non-dropping-particle":"","parse-names":false,"suffix":""},{"dropping-particle":"","family":"Huang","given":"Hailiang","non-dropping-particle":"","parse-names":false,"suffix":""},{"dropping-particle":"","family":"Zhang-james","given":"Yanli","non-dropping-particle":"","parse-names":false,"suffix":""},{"dropping-particle":"","family":"Chang","given":"Jeffrey","non-dropping-particle":"","parse-names":false,"suffix":""},{"dropping-particle":"","family":"Stamova","given":"Boryana S","non-dropping-particle":"","parse-names":false,"suffix":""},{"dropping-particle":"","family":"Sharp","given":"Frank R","non-dropping-particle":"","parse-names":false,"suffix":""},{"dropping-particle":"","family":"Hertz-picciotto","given":"Irva","non-dropping-particle":"","parse-names":false,"suffix":""},{"dropping-particle":"V","family":"Faraone","given":"Stephen","non-dropping-particle":"","parse-names":false,"suffix":""},{"dropping-particle":"","family":"Kong","given":"Sek Won","non-dropping-particle":"","parse-names":false,"suffix":""},{"dropping-particle":"","family":"Glatt","given":"Stephen J","non-dropping-particle":"","parse-names":false,"suffix":""}],"container-title":"American Journal of Medical Genetics, Part B: Neuropsychiatric Genetics","id":"ITEM-2","issue":"3","issued":{"date-parts":[["2017"]]},"page":"181-201","title":"Blood Transcriptomic Comparison of Individuals With and Without Autism Spectrum Disorder : A Combined-Samples Mega-Analysis","type":"article-journal","volume":"174"},"uris":["http://www.mendeley.com/documents/?uuid=d6f54352-d16e-4159-a0b7-aa2ceca60f26"]},{"id":"ITEM-3","itemData":{"DOI":"10.1038/nature20612","ISBN":"1476-4687 (Electronic)\\r0028-0836 (Linking)","ISSN":"14764687","PMID":"27919067","abstract":"Autism spectrum disorder (ASD) involves substantial genetic contributions. These contributions are profoundly heterogeneous but may converge on common pathways that are not yet well understood. Here, through post-mortem genome-wide transcriptome analysis of the largest cohort of samples analysed so far, to our knowledge, we interrogate the noncoding transcriptome, alternative splicing, and upstream molecular regulators to broaden our understanding of molecular convergence in ASD. Our analysis reveals ASD-associated dysregulation of primate-specific long noncoding RNAs (lncRNAs), downregulation of the alternative splicing of activity-dependent neuron-specific exons, and attenuation of normal differences in gene expression between the frontal and temporal lobes. Our data suggest that SOX5, a transcription factor involved in neuron fate specification, contributes to this reduction in regional differences. We further demonstrate that a genetically defined subtype of ASD, chromosome 15q11.2-13.1 duplication syndrome (dup15q), shares the core transcriptomic signature observed in idiopathic ASD. Co-expression network analysis reveals that individuals with ASD show age-related changes in the trajectory of microglial and synaptic function over the first two decades, and suggests that genetic risk for ASD may influence changes in regional cortical gene expression. Our findings illustrate how diverse genetic perturbations can lead to phenotypic convergence at multiple biological levels in a complex neuropsychiatric disorder.","author":[{"dropping-particle":"","family":"Parikshak","given":"Neelroop N.","non-dropping-particle":"","parse-names":false,"suffix":""},{"dropping-particle":"","family":"Swarup","given":"Vivek","non-dropping-particle":"","parse-names":false,"suffix":""},{"dropping-particle":"","family":"Belgard","given":"T. Grant","non-dropping-particle":"","parse-names":false,"suffix":""},{"dropping-particle":"","family":"Irimia","given":"Manuel","non-dropping-particle":"","parse-names":false,"suffix":""},{"dropping-particle":"","family":"Ramaswami","given":"Gokul","non-dropping-particle":"","parse-names":false,"suffix":""},{"dropping-particle":"","family":"Gandal","given":"Michael J.","non-dropping-particle":"","parse-names":false,"suffix":""},{"dropping-particle":"","family":"Hartl","given":"Christopher","non-dropping-particle":"","parse-names":false,"suffix":""},{"dropping-particle":"","family":"Leppa","given":"Virpi","non-dropping-particle":"","parse-names":false,"suffix":""},{"dropping-particle":"","family":"Ubieta","given":"Luis De La Torre","non-dropping-particle":"","parse-names":false,"suffix":""},{"dropping-particle":"","family":"Huang","given":"Jerry","non-dropping-particle":"","parse-names":false,"suffix":""},{"dropping-particle":"","family":"Lowe","given":"Jennifer K.","non-dropping-particle":"","parse-names":false,"suffix":""},{"dropping-particle":"","family":"Blencowe","given":"Benjamin J.","non-dropping-particle":"","parse-names":false,"suffix":""},{"dropping-particle":"","family":"Horvath","given":"Steve","non-dropping-particle":"","parse-names":false,"suffix":""},{"dropping-particle":"","family":"Geschwind","given":"Daniel H.","non-dropping-particle":"","parse-names":false,"suffix":""}],"container-title":"Nature","id":"ITEM-3","issue":"7633","issued":{"date-parts":[["2016"]]},"page":"423-427","publisher":"Nature Publishing Group","title":"Genome-wide changes in lncRNA, splicing, and regional gene expression patterns in autism","type":"article-journal","volume":"540"},"uris":["http://www.mendeley.com/documents/?uuid=423e0752-edac-466e-9b83-02d5293c2401"]},{"id":"ITEM-4","itemData":{"DOI":"10.1038/ncomms6748","author":[{"dropping-particle":"","family":"Gupta","given":"Simone","non-dropping-particle":"","parse-names":false,"suffix":""},{"dropping-particle":"","family":"Ellis","given":"Shannon E","non-dropping-particle":"","parse-names":false,"suffix":""},{"dropping-particle":"","family":"Ashar","given":"Foram N","non-dropping-particle":"","parse-names":false,"suffix":""},{"dropping-particle":"","family":"Moes","given":"Anna","non-dropping-particle":"","parse-names":false,"suffix":""},{"dropping-particle":"","family":"Bader","given":"Joel S","non-dropping-particle":"","parse-names":false,"suffix":""},{"dropping-particle":"","family":"Zhan","given":"Jianan","non-dropping-particle":"","parse-names":false,"suffix":""},{"dropping-particle":"","family":"West","given":"Andrew B","non-dropping-particle":"","parse-names":false,"suffix":""},{"dropping-particle":"","family":"Arking","given":"Dan E","non-dropping-particle":"","parse-names":false,"suffix":""}],"container-title":"Nature Communications","id":"ITEM-4","issued":{"date-parts":[["2014"]]},"page":"5748","publisher":"Nature Publishing Group","title":"Transcriptome analysis reveals dysregulation of innate immune response genes and neuronal activity-dependent genes in autism","type":"article-journal","volume":"5"},"uris":["http://www.mendeley.com/documents/?uuid=b9c62d58-9a50-4d2c-bb71-6968d3c142b6"]},{"id":"ITEM-5","itemData":{"DOI":"10.1016/j.cell.2015.06.034","ISSN":"0092-8674","author":[{"dropping-particle":"","family":"Mariani","given":"Jessica","non-dropping-particle":"","parse-names":false,"suffix":""},{"dropping-particle":"","family":"Coppola","given":"Gianfilippo","non-dropping-particle":"","parse-names":false,"suffix":""},{"dropping-particle":"","family":"Zhang","given":"Ping","non-dropping-particle":"","parse-names":false,"suffix":""},{"dropping-particle":"","family":"Pelphrey","given":"Kevin A","non-dropping-particle":"","parse-names":false,"suffix":""},{"dropping-particle":"","family":"Howe","given":"R","non-dropping-particle":"","parse-names":false,"suffix":""},{"dropping-particle":"","family":"Vaccarino","given":"Flora M","non-dropping-particle":"","parse-names":false,"suffix":""},{"dropping-particle":"","family":"Mariani","given":"Jessica","non-dropping-particle":"","parse-names":false,"suffix":""},{"dropping-particle":"","family":"Coppola","given":"Gianfilippo","non-dropping-particle":"","parse-names":false,"suffix":""},{"dropping-particle":"","family":"Zhang","given":"Ping","non-dropping-particle":"","parse-names":false,"suffix":""},{"dropping-particle":"","family":"Abyzov","given":"Alexej","non-dropping-particle":"","parse-names":false,"suffix":""},{"dropping-particle":"","family":"Provini","given":"Lauren","non-dropping-particle":"","parse-names":false,"suffix":""},{"dropping-particle":"","family":"Tomasini","given":"Livia","non-dropping-particle":"","parse-names":false,"suffix":""}],"container-title":"Cell","id":"ITEM-5","issue":"2","issued":{"date-parts":[["2015"]]},"page":"375-390","publisher":"Elsevier Inc.","title":"FOXG1-Dependent Dysregulation of GABA/ Glutamate Neuron Differentiation in Autism Spectrum Disorders Graphical","type":"article-journal","volume":"162"},"uris":["http://www.mendeley.com/documents/?uuid=1cacaefd-cd7a-46ae-9b9e-6622c283889d"]},{"id":"ITEM-6","itemData":{"DOI":"10.1016/j.cell.2013.10.031","ISSN":"0092-8674","author":[{"dropping-particle":"","family":"Parikshak","given":"Neelroop N","non-dropping-particle":"","parse-names":false,"suffix":""},{"dropping-particle":"","family":"Luo","given":"Rui","non-dropping-particle":"","parse-names":false,"suffix":""},{"dropping-particle":"","family":"Zhang","given":"Alice","non-dropping-particle":"","parse-names":false,"suffix":""},{"dropping-particle":"","family":"Won","given":"Hyejung","non-dropping-particle":"","parse-names":false,"suffix":""},{"dropping-particle":"","family":"Lowe","given":"Jennifer K","non-dropping-particle":"","parse-names":false,"suffix":""},{"dropping-particle":"","family":"Chandran","given":"Vijayendran","non-dropping-particle":"","parse-names":false,"suffix":""},{"dropping-particle":"","family":"Horvath","given":"Steve","non-dropping-particle":"","parse-names":false,"suffix":""},{"dropping-particle":"","family":"Geschwind","given":"Daniel H","non-dropping-particle":"","parse-names":false,"suffix":""}],"container-title":"Cell","id":"ITEM-6","issue":"5","issued":{"date-parts":[["2013"]]},"page":"1008-1021","publisher":"Elsevier Inc.","title":"Integrative Functional Genomic Analyses Implicate Specific Molecular Pathways and Circuits in Autism","type":"article-journal","volume":"155"},"uris":["http://www.mendeley.com/documents/?uuid=c44b1042-1573-4930-a7f2-4d7cf057c2d7"]},{"id":"ITEM-7","itemData":{"author":[{"dropping-particle":"","family":"Gandal","given":"Michael J","non-dropping-particle":"","parse-names":false,"suffix":""},{"dropping-particle":"","family":"Haney","given":"Jillian R","non-dropping-particle":"","parse-names":false,"suffix":""},{"dropping-particle":"","family":"Parikshak","given":"Neelroop N","non-dropping-particle":"","parse-names":false,"suffix":""},{"dropping-particle":"","family":"Leppa","given":"Virpi","non-dropping-particle":"","parse-names":false,"suffix":""},{"dropping-particle":"","family":"Ramaswami","given":"Gokul","non-dropping-particle":"","parse-names":false,"suffix":""},{"dropping-particle":"","family":"Hartl","given":"Chris","non-dropping-particle":"","parse-names":false,"suffix":""},{"dropping-particle":"","family":"Schork","given":"Andrew J","non-dropping-particle":"","parse-names":false,"suffix":""},{"dropping-particle":"","family":"Appadurai","given":"Vivek","non-dropping-particle":"","parse-names":false,"suffix":""},{"dropping-particle":"","family":"Buil","given":"Alfonso","non-dropping-particle":"","parse-names":false,"suffix":""},{"dropping-particle":"","family":"Werge","given":"Thomas M","non-dropping-particle":"","parse-names":false,"suffix":""},{"dropping-particle":"","family":"Liu","given":"Chunyu","non-dropping-particle":"","parse-names":false,"suffix":""}],"container-title":"Science (New York, N.Y.)","id":"ITEM-7","issued":{"date-parts":[["2018"]]},"page":"693-697","title":"Shared molecular neuropathology across major psychiatric disorders parallels polygenic overlap","type":"article-journal","volume":"359"},"uris":["http://www.mendeley.com/documents/?uuid=82136a20-9f9b-49d3-8bda-9950ba6f135b"]},{"id":"ITEM-8","itemData":{"DOI":"10.1038/s41598-018-26495-1","ISSN":"2045-2322","PMID":"29849033","author":[{"dropping-particle":"","family":"Derosa","given":"Brooke A","non-dropping-particle":"","parse-names":false,"suffix":""},{"dropping-particle":"El","family":"Hokayem","given":"Jimmy","non-dropping-particle":"","parse-names":false,"suffix":""},{"dropping-particle":"","family":"Artimovich","given":"Elena","non-dropping-particle":"","parse-names":false,"suffix":""},{"dropping-particle":"","family":"Garcia-serje","given":"Catherine","non-dropping-particle":"","parse-names":false,"suffix":""},{"dropping-particle":"","family":"Phillips","given":"W","non-dropping-particle":"","parse-names":false,"suffix":""},{"dropping-particle":"Van","family":"Booven","given":"Derek","non-dropping-particle":"","parse-names":false,"suffix":""},{"dropping-particle":"","family":"Nestor","given":"Jonathan E","non-dropping-particle":"","parse-names":false,"suffix":""},{"dropping-particle":"","family":"Wang","given":"Lily","non-dropping-particle":"","parse-names":false,"suffix":""},{"dropping-particle":"","family":"Cuccaro","given":"Michael L","non-dropping-particle":"","parse-names":false,"suffix":""},{"dropping-particle":"","family":"Vance","given":"Jeffery M","non-dropping-particle":"","parse-names":false,"suffix":""},{"dropping-particle":"","family":"Pericak-vance","given":"Margaret A","non-dropping-particle":"","parse-names":false,"suffix":""},{"dropping-particle":"","family":"Cukier","given":"Holly N","non-dropping-particle":"","parse-names":false,"suffix":""},{"dropping-particle":"","family":"Nestor","given":"Michael W","non-dropping-particle":"","parse-names":false,"suffix":""},{"dropping-particle":"","family":"Dykxhoorn","given":"Derek M","non-dropping-particle":"","parse-names":false,"suffix":""}],"container-title":"Scientific Reports","id":"ITEM-8","issue":"1","issued":{"date-parts":[["2018"]]},"page":"8423","publisher":"Springer US","title":"Convergent Pathways in Idiopathic Autism Revealed by Time Course Transcriptomic Analysis of Patient- Derived Neurons","type":"article-journal","volume":"8"},"uris":["http://www.mendeley.com/documents/?uuid=889256ec-c7b0-4554-8f96-b38fbdd9c4bf"]},{"id":"ITEM-9","itemData":{"DOI":"10.1038/s41593-018-0295-x","ISSN":"1546-1726","author":[{"dropping-particle":"","family":"Schafer","given":"Simon T","non-dropping-particle":"","parse-names":false,"suffix":""},{"dropping-particle":"","family":"Paquola","given":"Apua C M","non-dropping-particle":"","parse-names":false,"suffix":""},{"dropping-particle":"","family":"Stern","given":"Shani","non-dropping-particle":"","parse-names":false,"suffix":""},{"dropping-particle":"","family":"Gosselin","given":"David","non-dropping-particle":"","parse-names":false,"suffix":""},{"dropping-particle":"","family":"Ku","given":"Manching","non-dropping-particle":"","parse-names":false,"suffix":""},{"dropping-particle":"","family":"Pena","given":"Monique","non-dropping-particle":"","parse-names":false,"suffix":""},{"dropping-particle":"","family":"Kuret","given":"Thomas J M","non-dropping-particle":"","parse-names":false,"suffix":""},{"dropping-particle":"","family":"Liyanage","given":"Marvin","non-dropping-particle":"","parse-names":false,"suffix":""},{"dropping-particle":"","family":"Mansour","given":"Abed Alfatah","non-dropping-particle":"","parse-names":false,"suffix":""},{"dropping-particle":"","family":"Jaeger","given":"Baptiste N","non-dropping-particle":"","parse-names":false,"suffix":""},{"dropping-particle":"","family":"Marchetto","given":"Maria C","non-dropping-particle":"","parse-names":false,"suffix":""},{"dropping-particle":"","family":"Glass","given":"Christopher K","non-dropping-particle":"","parse-names":false,"suffix":""},{"dropping-particle":"","family":"Mertens","given":"Jerome","non-dropping-particle":"","parse-names":false,"suffix":""},{"dropping-particle":"","family":"Gage","given":"Fred H","non-dropping-particle":"","parse-names":false,"suffix":""}],"container-title":"Nature Neuroscience","id":"ITEM-9","issue":"2","issued":{"date-parts":[["2019"]]},"page":"243-255","publisher":"Springer US","title":"Pathological priming causes developmental gene network heterochronicity in autistic subject-derived neurons","type":"article-journal","volume":"22"},"uris":["http://www.mendeley.com/documents/?uuid=a994f37d-8175-492b-9d02-b91eb91cf9f9"]}],"mendeley":{"formattedCitation":"&lt;sup&gt;26–34&lt;/sup&gt;","plainTextFormattedCitation":"26–34","previouslyFormattedCitation":"(26–34)"},"properties":{"noteIndex":0},"schema":"https://github.com/citation-style-language/schema/raw/master/csl-citation.json"}</w:instrText>
      </w:r>
      <w:r w:rsidR="00005D69">
        <w:rPr>
          <w:rFonts w:ascii="Calibri" w:eastAsia="Calibri" w:hAnsi="Calibri" w:cs="Calibri"/>
          <w:sz w:val="24"/>
          <w:szCs w:val="24"/>
        </w:rPr>
        <w:fldChar w:fldCharType="separate"/>
      </w:r>
      <w:r w:rsidR="00C1404D" w:rsidRPr="00C1404D">
        <w:rPr>
          <w:rFonts w:ascii="Calibri" w:eastAsia="Calibri" w:hAnsi="Calibri" w:cs="Calibri"/>
          <w:noProof/>
          <w:sz w:val="24"/>
          <w:szCs w:val="24"/>
          <w:vertAlign w:val="superscript"/>
        </w:rPr>
        <w:t>26–34</w:t>
      </w:r>
      <w:r w:rsidR="00005D69">
        <w:rPr>
          <w:rFonts w:ascii="Calibri" w:eastAsia="Calibri" w:hAnsi="Calibri" w:cs="Calibri"/>
          <w:sz w:val="24"/>
          <w:szCs w:val="24"/>
        </w:rPr>
        <w:fldChar w:fldCharType="end"/>
      </w:r>
      <w:r>
        <w:rPr>
          <w:rFonts w:ascii="Calibri" w:eastAsia="Calibri" w:hAnsi="Calibri" w:cs="Calibri"/>
          <w:sz w:val="24"/>
          <w:szCs w:val="24"/>
        </w:rPr>
        <w:t>. This was run separately for NPC modules and neuron modules. To build the “consensus module” (the list of genes with strong evidence of being part of the module of synapse genes associated with ASD), we considered all the modules from the studies that used either fetal/neonatal brain samples or iPSC-derived neurons that presented a significant overlap with M</w:t>
      </w:r>
      <w:r>
        <w:rPr>
          <w:rFonts w:ascii="Calibri" w:eastAsia="Calibri" w:hAnsi="Calibri" w:cs="Calibri"/>
          <w:sz w:val="24"/>
          <w:szCs w:val="24"/>
          <w:vertAlign w:val="subscript"/>
        </w:rPr>
        <w:t>Neu</w:t>
      </w:r>
      <w:r>
        <w:rPr>
          <w:rFonts w:ascii="Calibri" w:eastAsia="Calibri" w:hAnsi="Calibri" w:cs="Calibri"/>
          <w:sz w:val="24"/>
          <w:szCs w:val="24"/>
        </w:rPr>
        <w:t xml:space="preserve">1-turquoise, namely: modules M13, M16 and M17 from </w:t>
      </w:r>
      <w:proofErr w:type="spellStart"/>
      <w:r>
        <w:rPr>
          <w:rFonts w:ascii="Calibri" w:eastAsia="Calibri" w:hAnsi="Calibri" w:cs="Calibri"/>
          <w:sz w:val="24"/>
          <w:szCs w:val="24"/>
        </w:rPr>
        <w:t>Parikshak</w:t>
      </w:r>
      <w:proofErr w:type="spellEnd"/>
      <w:r>
        <w:rPr>
          <w:rFonts w:ascii="Calibri" w:eastAsia="Calibri" w:hAnsi="Calibri" w:cs="Calibri"/>
          <w:sz w:val="24"/>
          <w:szCs w:val="24"/>
        </w:rPr>
        <w:t xml:space="preserve"> et al., 2013; modules brown, blue, pink and tan from </w:t>
      </w:r>
      <w:proofErr w:type="spellStart"/>
      <w:r>
        <w:rPr>
          <w:rFonts w:ascii="Calibri" w:eastAsia="Calibri" w:hAnsi="Calibri" w:cs="Calibri"/>
          <w:sz w:val="24"/>
          <w:szCs w:val="24"/>
        </w:rPr>
        <w:t>Mariani</w:t>
      </w:r>
      <w:proofErr w:type="spellEnd"/>
      <w:r>
        <w:rPr>
          <w:rFonts w:ascii="Calibri" w:eastAsia="Calibri" w:hAnsi="Calibri" w:cs="Calibri"/>
          <w:sz w:val="24"/>
          <w:szCs w:val="24"/>
        </w:rPr>
        <w:t xml:space="preserve"> et al., 2015; and module </w:t>
      </w:r>
      <w:proofErr w:type="spellStart"/>
      <w:r>
        <w:rPr>
          <w:rFonts w:ascii="Calibri" w:eastAsia="Calibri" w:hAnsi="Calibri" w:cs="Calibri"/>
          <w:sz w:val="24"/>
          <w:szCs w:val="24"/>
        </w:rPr>
        <w:t>lightyellow</w:t>
      </w:r>
      <w:proofErr w:type="spellEnd"/>
      <w:r>
        <w:rPr>
          <w:rFonts w:ascii="Calibri" w:eastAsia="Calibri" w:hAnsi="Calibri" w:cs="Calibri"/>
          <w:sz w:val="24"/>
          <w:szCs w:val="24"/>
        </w:rPr>
        <w:t xml:space="preserve"> from Schafer et al., 2019. Although module M19</w:t>
      </w:r>
      <w:r>
        <w:rPr>
          <w:rFonts w:ascii="Calibri" w:eastAsia="Calibri" w:hAnsi="Calibri" w:cs="Calibri"/>
          <w:sz w:val="24"/>
          <w:szCs w:val="24"/>
          <w:vertAlign w:val="superscript"/>
        </w:rPr>
        <w:t>d35</w:t>
      </w:r>
      <w:r>
        <w:rPr>
          <w:rFonts w:ascii="Calibri" w:eastAsia="Calibri" w:hAnsi="Calibri" w:cs="Calibri"/>
          <w:sz w:val="24"/>
          <w:szCs w:val="24"/>
        </w:rPr>
        <w:t xml:space="preserve"> from De Rosa et al., 2018, a study conducted with iPSC-derived neurons, also presented a </w:t>
      </w:r>
      <w:r>
        <w:rPr>
          <w:rFonts w:ascii="Calibri" w:eastAsia="Calibri" w:hAnsi="Calibri" w:cs="Calibri"/>
          <w:sz w:val="24"/>
          <w:szCs w:val="24"/>
        </w:rPr>
        <w:lastRenderedPageBreak/>
        <w:t>significant overlap with M</w:t>
      </w:r>
      <w:r>
        <w:rPr>
          <w:rFonts w:ascii="Calibri" w:eastAsia="Calibri" w:hAnsi="Calibri" w:cs="Calibri"/>
          <w:sz w:val="24"/>
          <w:szCs w:val="24"/>
          <w:vertAlign w:val="subscript"/>
        </w:rPr>
        <w:t>Neu</w:t>
      </w:r>
      <w:r>
        <w:rPr>
          <w:rFonts w:ascii="Calibri" w:eastAsia="Calibri" w:hAnsi="Calibri" w:cs="Calibri"/>
          <w:sz w:val="24"/>
          <w:szCs w:val="24"/>
        </w:rPr>
        <w:t xml:space="preserve">1-turquoise, it was excluded from the generation of the consensus module because data of the entire set of expressed genes in this study were unavailable, which would be necessary to set the proper gene background to calculate </w:t>
      </w:r>
      <w:proofErr w:type="spellStart"/>
      <w:r>
        <w:rPr>
          <w:rFonts w:ascii="Calibri" w:eastAsia="Calibri" w:hAnsi="Calibri" w:cs="Calibri"/>
          <w:sz w:val="24"/>
          <w:szCs w:val="24"/>
        </w:rPr>
        <w:t>Sfari</w:t>
      </w:r>
      <w:proofErr w:type="spellEnd"/>
      <w:r>
        <w:rPr>
          <w:rFonts w:ascii="Calibri" w:eastAsia="Calibri" w:hAnsi="Calibri" w:cs="Calibri"/>
          <w:sz w:val="24"/>
          <w:szCs w:val="24"/>
        </w:rPr>
        <w:t xml:space="preserve"> genes enrichment in the consensus module. </w:t>
      </w:r>
      <w:proofErr w:type="spellStart"/>
      <w:r>
        <w:rPr>
          <w:rFonts w:ascii="Calibri" w:eastAsia="Calibri" w:hAnsi="Calibri" w:cs="Calibri"/>
          <w:sz w:val="24"/>
          <w:szCs w:val="24"/>
        </w:rPr>
        <w:t>Sfari</w:t>
      </w:r>
      <w:proofErr w:type="spellEnd"/>
      <w:r>
        <w:rPr>
          <w:rFonts w:ascii="Calibri" w:eastAsia="Calibri" w:hAnsi="Calibri" w:cs="Calibri"/>
          <w:sz w:val="24"/>
          <w:szCs w:val="24"/>
        </w:rPr>
        <w:t xml:space="preserve"> genes enrichment within each of the modules from individual studies and within consensus module was calculated considering the whole list of </w:t>
      </w:r>
      <w:proofErr w:type="spellStart"/>
      <w:r>
        <w:rPr>
          <w:rFonts w:ascii="Calibri" w:eastAsia="Calibri" w:hAnsi="Calibri" w:cs="Calibri"/>
          <w:sz w:val="24"/>
          <w:szCs w:val="24"/>
        </w:rPr>
        <w:t>Sfari</w:t>
      </w:r>
      <w:proofErr w:type="spellEnd"/>
      <w:r>
        <w:rPr>
          <w:rFonts w:ascii="Calibri" w:eastAsia="Calibri" w:hAnsi="Calibri" w:cs="Calibri"/>
          <w:sz w:val="24"/>
          <w:szCs w:val="24"/>
        </w:rPr>
        <w:t xml:space="preserve"> genes (“</w:t>
      </w:r>
      <w:proofErr w:type="spellStart"/>
      <w:r>
        <w:rPr>
          <w:rFonts w:ascii="Calibri" w:eastAsia="Calibri" w:hAnsi="Calibri" w:cs="Calibri"/>
          <w:sz w:val="24"/>
          <w:szCs w:val="24"/>
        </w:rPr>
        <w:t>Sfari</w:t>
      </w:r>
      <w:proofErr w:type="spellEnd"/>
      <w:r>
        <w:rPr>
          <w:rFonts w:ascii="Calibri" w:eastAsia="Calibri" w:hAnsi="Calibri" w:cs="Calibri"/>
          <w:sz w:val="24"/>
          <w:szCs w:val="24"/>
        </w:rPr>
        <w:t xml:space="preserve"> all”; not excluding ID genes) using the R function </w:t>
      </w:r>
      <w:proofErr w:type="spellStart"/>
      <w:r>
        <w:rPr>
          <w:rFonts w:ascii="Calibri" w:eastAsia="Calibri" w:hAnsi="Calibri" w:cs="Calibri"/>
          <w:i/>
          <w:sz w:val="24"/>
          <w:szCs w:val="24"/>
        </w:rPr>
        <w:t>fisher.test</w:t>
      </w:r>
      <w:proofErr w:type="spellEnd"/>
      <w:r>
        <w:rPr>
          <w:rFonts w:ascii="Calibri" w:eastAsia="Calibri" w:hAnsi="Calibri" w:cs="Calibri"/>
          <w:sz w:val="24"/>
          <w:szCs w:val="24"/>
        </w:rPr>
        <w:t xml:space="preserve">, corrected for false discovery rate. Venn-diagram was generated with the public available tool </w:t>
      </w:r>
      <w:hyperlink r:id="rId18">
        <w:r>
          <w:rPr>
            <w:rFonts w:ascii="Calibri" w:eastAsia="Calibri" w:hAnsi="Calibri" w:cs="Calibri"/>
            <w:color w:val="1155CC"/>
            <w:sz w:val="24"/>
            <w:szCs w:val="24"/>
            <w:u w:val="single"/>
          </w:rPr>
          <w:t>http://bioinformatics.psb.ugent.be/webtools/Venn/</w:t>
        </w:r>
      </w:hyperlink>
      <w:r>
        <w:rPr>
          <w:rFonts w:ascii="Calibri" w:eastAsia="Calibri" w:hAnsi="Calibri" w:cs="Calibri"/>
          <w:sz w:val="24"/>
          <w:szCs w:val="24"/>
        </w:rPr>
        <w:t xml:space="preserve">. </w:t>
      </w:r>
    </w:p>
    <w:p w14:paraId="586C0C27" w14:textId="441B1161" w:rsidR="002B71B1" w:rsidRDefault="002B71B1">
      <w:pPr>
        <w:spacing w:after="160" w:line="360" w:lineRule="auto"/>
        <w:jc w:val="both"/>
        <w:rPr>
          <w:rFonts w:ascii="Calibri" w:eastAsia="Calibri" w:hAnsi="Calibri" w:cs="Calibri"/>
          <w:sz w:val="24"/>
          <w:szCs w:val="24"/>
        </w:rPr>
      </w:pPr>
    </w:p>
    <w:p w14:paraId="5D768E94" w14:textId="2848A387" w:rsidR="002B71B1" w:rsidRDefault="002B71B1">
      <w:pPr>
        <w:spacing w:after="160" w:line="360" w:lineRule="auto"/>
        <w:jc w:val="both"/>
        <w:rPr>
          <w:rFonts w:ascii="Calibri" w:eastAsia="Calibri" w:hAnsi="Calibri" w:cs="Calibri"/>
          <w:sz w:val="24"/>
          <w:szCs w:val="24"/>
        </w:rPr>
      </w:pPr>
    </w:p>
    <w:p w14:paraId="05B62AC4" w14:textId="77777777" w:rsidR="002B71B1" w:rsidRDefault="002B71B1">
      <w:pPr>
        <w:spacing w:after="160" w:line="360" w:lineRule="auto"/>
        <w:jc w:val="both"/>
        <w:rPr>
          <w:rFonts w:ascii="Calibri" w:eastAsia="Calibri" w:hAnsi="Calibri" w:cs="Calibri"/>
          <w:sz w:val="24"/>
          <w:szCs w:val="24"/>
        </w:rPr>
      </w:pPr>
    </w:p>
    <w:p w14:paraId="00000028" w14:textId="0EED20EF" w:rsidR="005117A5" w:rsidRPr="002B71B1" w:rsidRDefault="002B71B1">
      <w:pPr>
        <w:spacing w:after="160" w:line="360" w:lineRule="auto"/>
        <w:jc w:val="both"/>
        <w:rPr>
          <w:rFonts w:ascii="Calibri" w:eastAsia="Calibri" w:hAnsi="Calibri" w:cs="Calibri"/>
          <w:b/>
          <w:bCs/>
          <w:sz w:val="24"/>
          <w:szCs w:val="24"/>
        </w:rPr>
      </w:pPr>
      <w:bookmarkStart w:id="15" w:name="_iwyigsymmtnz" w:colFirst="0" w:colLast="0"/>
      <w:bookmarkEnd w:id="15"/>
      <w:r w:rsidRPr="002B71B1">
        <w:rPr>
          <w:rFonts w:ascii="Calibri" w:eastAsia="Calibri" w:hAnsi="Calibri" w:cs="Calibri"/>
          <w:b/>
          <w:bCs/>
          <w:sz w:val="24"/>
          <w:szCs w:val="24"/>
        </w:rPr>
        <w:t>Supplementary references</w:t>
      </w:r>
    </w:p>
    <w:p w14:paraId="65434C9C" w14:textId="673EFA22" w:rsidR="00C1404D" w:rsidRPr="00C1404D" w:rsidRDefault="00C1404D" w:rsidP="00C1404D">
      <w:pPr>
        <w:spacing w:after="160" w:line="360" w:lineRule="auto"/>
        <w:ind w:left="360" w:hanging="360"/>
        <w:jc w:val="both"/>
        <w:rPr>
          <w:rFonts w:ascii="Calibri" w:eastAsia="Calibri" w:hAnsi="Calibri" w:cs="Calibri"/>
          <w:sz w:val="24"/>
          <w:szCs w:val="24"/>
        </w:rPr>
      </w:pPr>
      <w:bookmarkStart w:id="16" w:name="_i62w2jd9lvzn" w:colFirst="0" w:colLast="0"/>
      <w:bookmarkStart w:id="17" w:name="_mru8yysoqfwf" w:colFirst="0" w:colLast="0"/>
      <w:bookmarkEnd w:id="16"/>
      <w:bookmarkEnd w:id="17"/>
      <w:r w:rsidRPr="00C1404D">
        <w:rPr>
          <w:rFonts w:ascii="Calibri" w:eastAsia="Calibri" w:hAnsi="Calibri" w:cs="Calibri"/>
          <w:sz w:val="24"/>
          <w:szCs w:val="24"/>
        </w:rPr>
        <w:t xml:space="preserve">1. </w:t>
      </w:r>
      <w:r w:rsidRPr="00C1404D">
        <w:rPr>
          <w:rFonts w:ascii="Calibri" w:eastAsia="Calibri" w:hAnsi="Calibri" w:cs="Calibri"/>
          <w:sz w:val="24"/>
          <w:szCs w:val="24"/>
        </w:rPr>
        <w:tab/>
        <w:t xml:space="preserve">Li H, Durbin R. Fast and accurate short read alignment with Burrows – Wheeler transform. Bioinformatics. 2009;25(14):1754–60. </w:t>
      </w:r>
    </w:p>
    <w:p w14:paraId="61DEE113"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2. </w:t>
      </w:r>
      <w:r w:rsidRPr="00C1404D">
        <w:rPr>
          <w:rFonts w:ascii="Calibri" w:eastAsia="Calibri" w:hAnsi="Calibri" w:cs="Calibri"/>
          <w:sz w:val="24"/>
          <w:szCs w:val="24"/>
        </w:rPr>
        <w:tab/>
        <w:t xml:space="preserve">Mckenna A, Hanna M, Banks E, </w:t>
      </w:r>
      <w:proofErr w:type="spellStart"/>
      <w:r w:rsidRPr="00C1404D">
        <w:rPr>
          <w:rFonts w:ascii="Calibri" w:eastAsia="Calibri" w:hAnsi="Calibri" w:cs="Calibri"/>
          <w:sz w:val="24"/>
          <w:szCs w:val="24"/>
        </w:rPr>
        <w:t>Sivachenko</w:t>
      </w:r>
      <w:proofErr w:type="spellEnd"/>
      <w:r w:rsidRPr="00C1404D">
        <w:rPr>
          <w:rFonts w:ascii="Calibri" w:eastAsia="Calibri" w:hAnsi="Calibri" w:cs="Calibri"/>
          <w:sz w:val="24"/>
          <w:szCs w:val="24"/>
        </w:rPr>
        <w:t xml:space="preserve"> A, </w:t>
      </w:r>
      <w:proofErr w:type="spellStart"/>
      <w:r w:rsidRPr="00C1404D">
        <w:rPr>
          <w:rFonts w:ascii="Calibri" w:eastAsia="Calibri" w:hAnsi="Calibri" w:cs="Calibri"/>
          <w:sz w:val="24"/>
          <w:szCs w:val="24"/>
        </w:rPr>
        <w:t>Cibulskis</w:t>
      </w:r>
      <w:proofErr w:type="spellEnd"/>
      <w:r w:rsidRPr="00C1404D">
        <w:rPr>
          <w:rFonts w:ascii="Calibri" w:eastAsia="Calibri" w:hAnsi="Calibri" w:cs="Calibri"/>
          <w:sz w:val="24"/>
          <w:szCs w:val="24"/>
        </w:rPr>
        <w:t xml:space="preserve"> K, </w:t>
      </w:r>
      <w:proofErr w:type="spellStart"/>
      <w:r w:rsidRPr="00C1404D">
        <w:rPr>
          <w:rFonts w:ascii="Calibri" w:eastAsia="Calibri" w:hAnsi="Calibri" w:cs="Calibri"/>
          <w:sz w:val="24"/>
          <w:szCs w:val="24"/>
        </w:rPr>
        <w:t>Kernytsky</w:t>
      </w:r>
      <w:proofErr w:type="spellEnd"/>
      <w:r w:rsidRPr="00C1404D">
        <w:rPr>
          <w:rFonts w:ascii="Calibri" w:eastAsia="Calibri" w:hAnsi="Calibri" w:cs="Calibri"/>
          <w:sz w:val="24"/>
          <w:szCs w:val="24"/>
        </w:rPr>
        <w:t xml:space="preserve"> A, et al. The Genome Analysis </w:t>
      </w:r>
      <w:proofErr w:type="gramStart"/>
      <w:r w:rsidRPr="00C1404D">
        <w:rPr>
          <w:rFonts w:ascii="Calibri" w:eastAsia="Calibri" w:hAnsi="Calibri" w:cs="Calibri"/>
          <w:sz w:val="24"/>
          <w:szCs w:val="24"/>
        </w:rPr>
        <w:t>Toolkit :</w:t>
      </w:r>
      <w:proofErr w:type="gramEnd"/>
      <w:r w:rsidRPr="00C1404D">
        <w:rPr>
          <w:rFonts w:ascii="Calibri" w:eastAsia="Calibri" w:hAnsi="Calibri" w:cs="Calibri"/>
          <w:sz w:val="24"/>
          <w:szCs w:val="24"/>
        </w:rPr>
        <w:t xml:space="preserve"> A MapReduce framework for analyzing next-generation DNA sequencing data. Genome Res. 2010;20(9):1297–303. </w:t>
      </w:r>
    </w:p>
    <w:p w14:paraId="3E6D7F07"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3. </w:t>
      </w:r>
      <w:r w:rsidRPr="00C1404D">
        <w:rPr>
          <w:rFonts w:ascii="Calibri" w:eastAsia="Calibri" w:hAnsi="Calibri" w:cs="Calibri"/>
          <w:sz w:val="24"/>
          <w:szCs w:val="24"/>
        </w:rPr>
        <w:tab/>
        <w:t xml:space="preserve">Wang K, Li M, </w:t>
      </w:r>
      <w:proofErr w:type="spellStart"/>
      <w:r w:rsidRPr="00C1404D">
        <w:rPr>
          <w:rFonts w:ascii="Calibri" w:eastAsia="Calibri" w:hAnsi="Calibri" w:cs="Calibri"/>
          <w:sz w:val="24"/>
          <w:szCs w:val="24"/>
        </w:rPr>
        <w:t>Hakonarson</w:t>
      </w:r>
      <w:proofErr w:type="spellEnd"/>
      <w:r w:rsidRPr="00C1404D">
        <w:rPr>
          <w:rFonts w:ascii="Calibri" w:eastAsia="Calibri" w:hAnsi="Calibri" w:cs="Calibri"/>
          <w:sz w:val="24"/>
          <w:szCs w:val="24"/>
        </w:rPr>
        <w:t xml:space="preserve"> H. </w:t>
      </w:r>
      <w:proofErr w:type="gramStart"/>
      <w:r w:rsidRPr="00C1404D">
        <w:rPr>
          <w:rFonts w:ascii="Calibri" w:eastAsia="Calibri" w:hAnsi="Calibri" w:cs="Calibri"/>
          <w:sz w:val="24"/>
          <w:szCs w:val="24"/>
        </w:rPr>
        <w:t>ANNOVAR :</w:t>
      </w:r>
      <w:proofErr w:type="gramEnd"/>
      <w:r w:rsidRPr="00C1404D">
        <w:rPr>
          <w:rFonts w:ascii="Calibri" w:eastAsia="Calibri" w:hAnsi="Calibri" w:cs="Calibri"/>
          <w:sz w:val="24"/>
          <w:szCs w:val="24"/>
        </w:rPr>
        <w:t xml:space="preserve"> functional annotation of genetic variants from high-throughput sequencing data. Nucleic Acids Res. 2010;38(16</w:t>
      </w:r>
      <w:proofErr w:type="gramStart"/>
      <w:r w:rsidRPr="00C1404D">
        <w:rPr>
          <w:rFonts w:ascii="Calibri" w:eastAsia="Calibri" w:hAnsi="Calibri" w:cs="Calibri"/>
          <w:sz w:val="24"/>
          <w:szCs w:val="24"/>
        </w:rPr>
        <w:t>):e</w:t>
      </w:r>
      <w:proofErr w:type="gramEnd"/>
      <w:r w:rsidRPr="00C1404D">
        <w:rPr>
          <w:rFonts w:ascii="Calibri" w:eastAsia="Calibri" w:hAnsi="Calibri" w:cs="Calibri"/>
          <w:sz w:val="24"/>
          <w:szCs w:val="24"/>
        </w:rPr>
        <w:t xml:space="preserve">164. </w:t>
      </w:r>
    </w:p>
    <w:p w14:paraId="09AF0351" w14:textId="77777777" w:rsidR="00C1404D" w:rsidRPr="000F7306" w:rsidRDefault="00C1404D" w:rsidP="00C1404D">
      <w:pPr>
        <w:spacing w:after="160" w:line="360" w:lineRule="auto"/>
        <w:ind w:left="360" w:hanging="360"/>
        <w:jc w:val="both"/>
        <w:rPr>
          <w:rFonts w:ascii="Calibri" w:eastAsia="Calibri" w:hAnsi="Calibri" w:cs="Calibri"/>
          <w:sz w:val="24"/>
          <w:szCs w:val="24"/>
          <w:lang w:val="en-US"/>
        </w:rPr>
      </w:pPr>
      <w:r w:rsidRPr="00C1404D">
        <w:rPr>
          <w:rFonts w:ascii="Calibri" w:eastAsia="Calibri" w:hAnsi="Calibri" w:cs="Calibri"/>
          <w:sz w:val="24"/>
          <w:szCs w:val="24"/>
        </w:rPr>
        <w:t xml:space="preserve">4. </w:t>
      </w:r>
      <w:r w:rsidRPr="00C1404D">
        <w:rPr>
          <w:rFonts w:ascii="Calibri" w:eastAsia="Calibri" w:hAnsi="Calibri" w:cs="Calibri"/>
          <w:sz w:val="24"/>
          <w:szCs w:val="24"/>
        </w:rPr>
        <w:tab/>
        <w:t xml:space="preserve">Abrahams BS, </w:t>
      </w:r>
      <w:proofErr w:type="spellStart"/>
      <w:r w:rsidRPr="00C1404D">
        <w:rPr>
          <w:rFonts w:ascii="Calibri" w:eastAsia="Calibri" w:hAnsi="Calibri" w:cs="Calibri"/>
          <w:sz w:val="24"/>
          <w:szCs w:val="24"/>
        </w:rPr>
        <w:t>Arking</w:t>
      </w:r>
      <w:proofErr w:type="spellEnd"/>
      <w:r w:rsidRPr="00C1404D">
        <w:rPr>
          <w:rFonts w:ascii="Calibri" w:eastAsia="Calibri" w:hAnsi="Calibri" w:cs="Calibri"/>
          <w:sz w:val="24"/>
          <w:szCs w:val="24"/>
        </w:rPr>
        <w:t xml:space="preserve"> DE, Campbell DB, </w:t>
      </w:r>
      <w:proofErr w:type="spellStart"/>
      <w:r w:rsidRPr="00C1404D">
        <w:rPr>
          <w:rFonts w:ascii="Calibri" w:eastAsia="Calibri" w:hAnsi="Calibri" w:cs="Calibri"/>
          <w:sz w:val="24"/>
          <w:szCs w:val="24"/>
        </w:rPr>
        <w:t>Mefford</w:t>
      </w:r>
      <w:proofErr w:type="spellEnd"/>
      <w:r w:rsidRPr="00C1404D">
        <w:rPr>
          <w:rFonts w:ascii="Calibri" w:eastAsia="Calibri" w:hAnsi="Calibri" w:cs="Calibri"/>
          <w:sz w:val="24"/>
          <w:szCs w:val="24"/>
        </w:rPr>
        <w:t xml:space="preserve"> HC, Morrow EM, Weiss LA, et al. SFARI Gene 2.0: a community-driven knowledgebase for the autism spectrum disorders (ASDs). </w:t>
      </w:r>
      <w:r w:rsidRPr="000F7306">
        <w:rPr>
          <w:rFonts w:ascii="Calibri" w:eastAsia="Calibri" w:hAnsi="Calibri" w:cs="Calibri"/>
          <w:sz w:val="24"/>
          <w:szCs w:val="24"/>
          <w:lang w:val="en-US"/>
        </w:rPr>
        <w:t xml:space="preserve">Mol Autism. 2013;4(1):36. </w:t>
      </w:r>
    </w:p>
    <w:p w14:paraId="1A1EF0C0" w14:textId="4C225644" w:rsidR="00C1404D" w:rsidRPr="00C1404D" w:rsidRDefault="00C1404D" w:rsidP="00C1404D">
      <w:pPr>
        <w:spacing w:after="160" w:line="360" w:lineRule="auto"/>
        <w:ind w:left="360" w:hanging="360"/>
        <w:jc w:val="both"/>
        <w:rPr>
          <w:rFonts w:ascii="Calibri" w:eastAsia="Calibri" w:hAnsi="Calibri" w:cs="Calibri"/>
          <w:sz w:val="24"/>
          <w:szCs w:val="24"/>
        </w:rPr>
      </w:pPr>
      <w:r w:rsidRPr="000F7306">
        <w:rPr>
          <w:rFonts w:ascii="Calibri" w:eastAsia="Calibri" w:hAnsi="Calibri" w:cs="Calibri"/>
          <w:sz w:val="24"/>
          <w:szCs w:val="24"/>
          <w:lang w:val="en-US"/>
        </w:rPr>
        <w:t xml:space="preserve">5. </w:t>
      </w:r>
      <w:r w:rsidRPr="000F7306">
        <w:rPr>
          <w:rFonts w:ascii="Calibri" w:eastAsia="Calibri" w:hAnsi="Calibri" w:cs="Calibri"/>
          <w:sz w:val="24"/>
          <w:szCs w:val="24"/>
          <w:lang w:val="en-US"/>
        </w:rPr>
        <w:tab/>
      </w:r>
      <w:r w:rsidRPr="00C1404D">
        <w:rPr>
          <w:rFonts w:ascii="Calibri" w:eastAsia="Calibri" w:hAnsi="Calibri" w:cs="Calibri"/>
          <w:sz w:val="24"/>
          <w:szCs w:val="24"/>
          <w:lang w:val="pt-BR"/>
        </w:rPr>
        <w:t xml:space="preserve">Griesi-Oliveira K, </w:t>
      </w:r>
      <w:proofErr w:type="spellStart"/>
      <w:r w:rsidRPr="00C1404D">
        <w:rPr>
          <w:rFonts w:ascii="Calibri" w:eastAsia="Calibri" w:hAnsi="Calibri" w:cs="Calibri"/>
          <w:sz w:val="24"/>
          <w:szCs w:val="24"/>
          <w:lang w:val="pt-BR"/>
        </w:rPr>
        <w:t>Sunaga</w:t>
      </w:r>
      <w:proofErr w:type="spellEnd"/>
      <w:r w:rsidRPr="00C1404D">
        <w:rPr>
          <w:rFonts w:ascii="Calibri" w:eastAsia="Calibri" w:hAnsi="Calibri" w:cs="Calibri"/>
          <w:sz w:val="24"/>
          <w:szCs w:val="24"/>
          <w:lang w:val="pt-BR"/>
        </w:rPr>
        <w:t xml:space="preserve"> DY, </w:t>
      </w:r>
      <w:proofErr w:type="spellStart"/>
      <w:r w:rsidRPr="00C1404D">
        <w:rPr>
          <w:rFonts w:ascii="Calibri" w:eastAsia="Calibri" w:hAnsi="Calibri" w:cs="Calibri"/>
          <w:sz w:val="24"/>
          <w:szCs w:val="24"/>
          <w:lang w:val="pt-BR"/>
        </w:rPr>
        <w:t>Alvizi</w:t>
      </w:r>
      <w:proofErr w:type="spellEnd"/>
      <w:r w:rsidRPr="00C1404D">
        <w:rPr>
          <w:rFonts w:ascii="Calibri" w:eastAsia="Calibri" w:hAnsi="Calibri" w:cs="Calibri"/>
          <w:sz w:val="24"/>
          <w:szCs w:val="24"/>
          <w:lang w:val="pt-BR"/>
        </w:rPr>
        <w:t xml:space="preserve"> L, </w:t>
      </w:r>
      <w:proofErr w:type="spellStart"/>
      <w:r w:rsidRPr="00C1404D">
        <w:rPr>
          <w:rFonts w:ascii="Calibri" w:eastAsia="Calibri" w:hAnsi="Calibri" w:cs="Calibri"/>
          <w:sz w:val="24"/>
          <w:szCs w:val="24"/>
          <w:lang w:val="pt-BR"/>
        </w:rPr>
        <w:t>Vadasz</w:t>
      </w:r>
      <w:proofErr w:type="spellEnd"/>
      <w:r w:rsidRPr="00C1404D">
        <w:rPr>
          <w:rFonts w:ascii="Calibri" w:eastAsia="Calibri" w:hAnsi="Calibri" w:cs="Calibri"/>
          <w:sz w:val="24"/>
          <w:szCs w:val="24"/>
          <w:lang w:val="pt-BR"/>
        </w:rPr>
        <w:t xml:space="preserve"> E, Passos-Bueno MR. </w:t>
      </w:r>
      <w:r w:rsidRPr="00C1404D">
        <w:rPr>
          <w:rFonts w:ascii="Calibri" w:eastAsia="Calibri" w:hAnsi="Calibri" w:cs="Calibri"/>
          <w:sz w:val="24"/>
          <w:szCs w:val="24"/>
        </w:rPr>
        <w:t xml:space="preserve">Stem cells as a good tool to investigate dysregulated biological systems in autism spectrum disorders. Autism Res. 2013;6(5):354–61. </w:t>
      </w:r>
    </w:p>
    <w:p w14:paraId="3006C3AD"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lastRenderedPageBreak/>
        <w:t xml:space="preserve">6. </w:t>
      </w:r>
      <w:r w:rsidRPr="00C1404D">
        <w:rPr>
          <w:rFonts w:ascii="Calibri" w:eastAsia="Calibri" w:hAnsi="Calibri" w:cs="Calibri"/>
          <w:sz w:val="24"/>
          <w:szCs w:val="24"/>
        </w:rPr>
        <w:tab/>
      </w:r>
      <w:r w:rsidRPr="000F7306">
        <w:rPr>
          <w:rFonts w:ascii="Calibri" w:eastAsia="Calibri" w:hAnsi="Calibri" w:cs="Calibri"/>
          <w:sz w:val="24"/>
          <w:szCs w:val="24"/>
          <w:lang w:val="pt-BR"/>
        </w:rPr>
        <w:t xml:space="preserve">Griesi-Oliveira K, </w:t>
      </w:r>
      <w:proofErr w:type="spellStart"/>
      <w:r w:rsidRPr="000F7306">
        <w:rPr>
          <w:rFonts w:ascii="Calibri" w:eastAsia="Calibri" w:hAnsi="Calibri" w:cs="Calibri"/>
          <w:sz w:val="24"/>
          <w:szCs w:val="24"/>
          <w:lang w:val="pt-BR"/>
        </w:rPr>
        <w:t>Acab</w:t>
      </w:r>
      <w:proofErr w:type="spellEnd"/>
      <w:r w:rsidRPr="000F7306">
        <w:rPr>
          <w:rFonts w:ascii="Calibri" w:eastAsia="Calibri" w:hAnsi="Calibri" w:cs="Calibri"/>
          <w:sz w:val="24"/>
          <w:szCs w:val="24"/>
          <w:lang w:val="pt-BR"/>
        </w:rPr>
        <w:t xml:space="preserve"> A, Gupta AR, </w:t>
      </w:r>
      <w:proofErr w:type="spellStart"/>
      <w:r w:rsidRPr="000F7306">
        <w:rPr>
          <w:rFonts w:ascii="Calibri" w:eastAsia="Calibri" w:hAnsi="Calibri" w:cs="Calibri"/>
          <w:sz w:val="24"/>
          <w:szCs w:val="24"/>
          <w:lang w:val="pt-BR"/>
        </w:rPr>
        <w:t>Sunaga</w:t>
      </w:r>
      <w:proofErr w:type="spellEnd"/>
      <w:r w:rsidRPr="000F7306">
        <w:rPr>
          <w:rFonts w:ascii="Calibri" w:eastAsia="Calibri" w:hAnsi="Calibri" w:cs="Calibri"/>
          <w:sz w:val="24"/>
          <w:szCs w:val="24"/>
          <w:lang w:val="pt-BR"/>
        </w:rPr>
        <w:t xml:space="preserve"> DY, </w:t>
      </w:r>
      <w:proofErr w:type="spellStart"/>
      <w:r w:rsidRPr="000F7306">
        <w:rPr>
          <w:rFonts w:ascii="Calibri" w:eastAsia="Calibri" w:hAnsi="Calibri" w:cs="Calibri"/>
          <w:sz w:val="24"/>
          <w:szCs w:val="24"/>
          <w:lang w:val="pt-BR"/>
        </w:rPr>
        <w:t>Chailangkarn</w:t>
      </w:r>
      <w:proofErr w:type="spellEnd"/>
      <w:r w:rsidRPr="000F7306">
        <w:rPr>
          <w:rFonts w:ascii="Calibri" w:eastAsia="Calibri" w:hAnsi="Calibri" w:cs="Calibri"/>
          <w:sz w:val="24"/>
          <w:szCs w:val="24"/>
          <w:lang w:val="pt-BR"/>
        </w:rPr>
        <w:t xml:space="preserve"> T, </w:t>
      </w:r>
      <w:proofErr w:type="spellStart"/>
      <w:r w:rsidRPr="000F7306">
        <w:rPr>
          <w:rFonts w:ascii="Calibri" w:eastAsia="Calibri" w:hAnsi="Calibri" w:cs="Calibri"/>
          <w:sz w:val="24"/>
          <w:szCs w:val="24"/>
          <w:lang w:val="pt-BR"/>
        </w:rPr>
        <w:t>Nicol</w:t>
      </w:r>
      <w:proofErr w:type="spellEnd"/>
      <w:r w:rsidRPr="000F7306">
        <w:rPr>
          <w:rFonts w:ascii="Calibri" w:eastAsia="Calibri" w:hAnsi="Calibri" w:cs="Calibri"/>
          <w:sz w:val="24"/>
          <w:szCs w:val="24"/>
          <w:lang w:val="pt-BR"/>
        </w:rPr>
        <w:t xml:space="preserve"> X, et al. </w:t>
      </w:r>
      <w:r w:rsidRPr="00C1404D">
        <w:rPr>
          <w:rFonts w:ascii="Calibri" w:eastAsia="Calibri" w:hAnsi="Calibri" w:cs="Calibri"/>
          <w:sz w:val="24"/>
          <w:szCs w:val="24"/>
        </w:rPr>
        <w:t xml:space="preserve">Modeling non-syndromic autism and the impact of TRPC6 disruption in human neurons. Mol Psychiatry. 2015;20(11):1350–65. </w:t>
      </w:r>
    </w:p>
    <w:p w14:paraId="0E8D9A18"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7. </w:t>
      </w:r>
      <w:r w:rsidRPr="00C1404D">
        <w:rPr>
          <w:rFonts w:ascii="Calibri" w:eastAsia="Calibri" w:hAnsi="Calibri" w:cs="Calibri"/>
          <w:sz w:val="24"/>
          <w:szCs w:val="24"/>
        </w:rPr>
        <w:tab/>
      </w:r>
      <w:proofErr w:type="spellStart"/>
      <w:r w:rsidRPr="00C1404D">
        <w:rPr>
          <w:rFonts w:ascii="Calibri" w:eastAsia="Calibri" w:hAnsi="Calibri" w:cs="Calibri"/>
          <w:sz w:val="24"/>
          <w:szCs w:val="24"/>
        </w:rPr>
        <w:t>Trapnell</w:t>
      </w:r>
      <w:proofErr w:type="spellEnd"/>
      <w:r w:rsidRPr="00C1404D">
        <w:rPr>
          <w:rFonts w:ascii="Calibri" w:eastAsia="Calibri" w:hAnsi="Calibri" w:cs="Calibri"/>
          <w:sz w:val="24"/>
          <w:szCs w:val="24"/>
        </w:rPr>
        <w:t xml:space="preserve"> C, </w:t>
      </w:r>
      <w:proofErr w:type="spellStart"/>
      <w:r w:rsidRPr="00C1404D">
        <w:rPr>
          <w:rFonts w:ascii="Calibri" w:eastAsia="Calibri" w:hAnsi="Calibri" w:cs="Calibri"/>
          <w:sz w:val="24"/>
          <w:szCs w:val="24"/>
        </w:rPr>
        <w:t>Pachter</w:t>
      </w:r>
      <w:proofErr w:type="spellEnd"/>
      <w:r w:rsidRPr="00C1404D">
        <w:rPr>
          <w:rFonts w:ascii="Calibri" w:eastAsia="Calibri" w:hAnsi="Calibri" w:cs="Calibri"/>
          <w:sz w:val="24"/>
          <w:szCs w:val="24"/>
        </w:rPr>
        <w:t xml:space="preserve"> L, </w:t>
      </w:r>
      <w:proofErr w:type="spellStart"/>
      <w:r w:rsidRPr="00C1404D">
        <w:rPr>
          <w:rFonts w:ascii="Calibri" w:eastAsia="Calibri" w:hAnsi="Calibri" w:cs="Calibri"/>
          <w:sz w:val="24"/>
          <w:szCs w:val="24"/>
        </w:rPr>
        <w:t>Salzberg</w:t>
      </w:r>
      <w:proofErr w:type="spellEnd"/>
      <w:r w:rsidRPr="00C1404D">
        <w:rPr>
          <w:rFonts w:ascii="Calibri" w:eastAsia="Calibri" w:hAnsi="Calibri" w:cs="Calibri"/>
          <w:sz w:val="24"/>
          <w:szCs w:val="24"/>
        </w:rPr>
        <w:t xml:space="preserve"> SL. </w:t>
      </w:r>
      <w:proofErr w:type="spellStart"/>
      <w:proofErr w:type="gramStart"/>
      <w:r w:rsidRPr="00C1404D">
        <w:rPr>
          <w:rFonts w:ascii="Calibri" w:eastAsia="Calibri" w:hAnsi="Calibri" w:cs="Calibri"/>
          <w:sz w:val="24"/>
          <w:szCs w:val="24"/>
        </w:rPr>
        <w:t>TopHat</w:t>
      </w:r>
      <w:proofErr w:type="spellEnd"/>
      <w:r w:rsidRPr="00C1404D">
        <w:rPr>
          <w:rFonts w:ascii="Calibri" w:eastAsia="Calibri" w:hAnsi="Calibri" w:cs="Calibri"/>
          <w:sz w:val="24"/>
          <w:szCs w:val="24"/>
        </w:rPr>
        <w:t> :</w:t>
      </w:r>
      <w:proofErr w:type="gramEnd"/>
      <w:r w:rsidRPr="00C1404D">
        <w:rPr>
          <w:rFonts w:ascii="Calibri" w:eastAsia="Calibri" w:hAnsi="Calibri" w:cs="Calibri"/>
          <w:sz w:val="24"/>
          <w:szCs w:val="24"/>
        </w:rPr>
        <w:t xml:space="preserve"> discovering splice junctions with RNA-Seq. Bioinformatics. 2009;25(9):1105–11. </w:t>
      </w:r>
    </w:p>
    <w:p w14:paraId="695D40D1"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8. </w:t>
      </w:r>
      <w:r w:rsidRPr="00C1404D">
        <w:rPr>
          <w:rFonts w:ascii="Calibri" w:eastAsia="Calibri" w:hAnsi="Calibri" w:cs="Calibri"/>
          <w:sz w:val="24"/>
          <w:szCs w:val="24"/>
        </w:rPr>
        <w:tab/>
        <w:t xml:space="preserve">Anders S, </w:t>
      </w:r>
      <w:proofErr w:type="spellStart"/>
      <w:r w:rsidRPr="00C1404D">
        <w:rPr>
          <w:rFonts w:ascii="Calibri" w:eastAsia="Calibri" w:hAnsi="Calibri" w:cs="Calibri"/>
          <w:sz w:val="24"/>
          <w:szCs w:val="24"/>
        </w:rPr>
        <w:t>Pyl</w:t>
      </w:r>
      <w:proofErr w:type="spellEnd"/>
      <w:r w:rsidRPr="00C1404D">
        <w:rPr>
          <w:rFonts w:ascii="Calibri" w:eastAsia="Calibri" w:hAnsi="Calibri" w:cs="Calibri"/>
          <w:sz w:val="24"/>
          <w:szCs w:val="24"/>
        </w:rPr>
        <w:t xml:space="preserve"> PT, Huber W. Genome analysis </w:t>
      </w:r>
      <w:proofErr w:type="spellStart"/>
      <w:r w:rsidRPr="00C1404D">
        <w:rPr>
          <w:rFonts w:ascii="Calibri" w:eastAsia="Calibri" w:hAnsi="Calibri" w:cs="Calibri"/>
          <w:sz w:val="24"/>
          <w:szCs w:val="24"/>
        </w:rPr>
        <w:t>HTSeq</w:t>
      </w:r>
      <w:proofErr w:type="spellEnd"/>
      <w:r w:rsidRPr="00C1404D">
        <w:rPr>
          <w:rFonts w:ascii="Calibri" w:eastAsia="Calibri" w:hAnsi="Calibri" w:cs="Calibri"/>
          <w:sz w:val="24"/>
          <w:szCs w:val="24"/>
        </w:rPr>
        <w:t xml:space="preserve"> — a Python framework to work with high-throughput sequencing data. Bioinformatics. 2015;31(2):166–9. </w:t>
      </w:r>
    </w:p>
    <w:p w14:paraId="398C714F"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9. </w:t>
      </w:r>
      <w:r w:rsidRPr="00C1404D">
        <w:rPr>
          <w:rFonts w:ascii="Calibri" w:eastAsia="Calibri" w:hAnsi="Calibri" w:cs="Calibri"/>
          <w:sz w:val="24"/>
          <w:szCs w:val="24"/>
        </w:rPr>
        <w:tab/>
        <w:t xml:space="preserve">Hoffman GE, Hartley BJ, Flaherty E, </w:t>
      </w:r>
      <w:proofErr w:type="spellStart"/>
      <w:r w:rsidRPr="00C1404D">
        <w:rPr>
          <w:rFonts w:ascii="Calibri" w:eastAsia="Calibri" w:hAnsi="Calibri" w:cs="Calibri"/>
          <w:sz w:val="24"/>
          <w:szCs w:val="24"/>
        </w:rPr>
        <w:t>Ladran</w:t>
      </w:r>
      <w:proofErr w:type="spellEnd"/>
      <w:r w:rsidRPr="00C1404D">
        <w:rPr>
          <w:rFonts w:ascii="Calibri" w:eastAsia="Calibri" w:hAnsi="Calibri" w:cs="Calibri"/>
          <w:sz w:val="24"/>
          <w:szCs w:val="24"/>
        </w:rPr>
        <w:t xml:space="preserve"> I, </w:t>
      </w:r>
      <w:proofErr w:type="spellStart"/>
      <w:r w:rsidRPr="00C1404D">
        <w:rPr>
          <w:rFonts w:ascii="Calibri" w:eastAsia="Calibri" w:hAnsi="Calibri" w:cs="Calibri"/>
          <w:sz w:val="24"/>
          <w:szCs w:val="24"/>
        </w:rPr>
        <w:t>Gochman</w:t>
      </w:r>
      <w:proofErr w:type="spellEnd"/>
      <w:r w:rsidRPr="00C1404D">
        <w:rPr>
          <w:rFonts w:ascii="Calibri" w:eastAsia="Calibri" w:hAnsi="Calibri" w:cs="Calibri"/>
          <w:sz w:val="24"/>
          <w:szCs w:val="24"/>
        </w:rPr>
        <w:t xml:space="preserve"> P, </w:t>
      </w:r>
      <w:proofErr w:type="spellStart"/>
      <w:r w:rsidRPr="00C1404D">
        <w:rPr>
          <w:rFonts w:ascii="Calibri" w:eastAsia="Calibri" w:hAnsi="Calibri" w:cs="Calibri"/>
          <w:sz w:val="24"/>
          <w:szCs w:val="24"/>
        </w:rPr>
        <w:t>Ruderfer</w:t>
      </w:r>
      <w:proofErr w:type="spellEnd"/>
      <w:r w:rsidRPr="00C1404D">
        <w:rPr>
          <w:rFonts w:ascii="Calibri" w:eastAsia="Calibri" w:hAnsi="Calibri" w:cs="Calibri"/>
          <w:sz w:val="24"/>
          <w:szCs w:val="24"/>
        </w:rPr>
        <w:t xml:space="preserve"> DM, et al. Transcriptional signatures of schizophrenia in </w:t>
      </w:r>
      <w:proofErr w:type="spellStart"/>
      <w:r w:rsidRPr="00C1404D">
        <w:rPr>
          <w:rFonts w:ascii="Calibri" w:eastAsia="Calibri" w:hAnsi="Calibri" w:cs="Calibri"/>
          <w:sz w:val="24"/>
          <w:szCs w:val="24"/>
        </w:rPr>
        <w:t>hiPSC</w:t>
      </w:r>
      <w:proofErr w:type="spellEnd"/>
      <w:r w:rsidRPr="00C1404D">
        <w:rPr>
          <w:rFonts w:ascii="Calibri" w:eastAsia="Calibri" w:hAnsi="Calibri" w:cs="Calibri"/>
          <w:sz w:val="24"/>
          <w:szCs w:val="24"/>
        </w:rPr>
        <w:t xml:space="preserve">-derived NPCs and neurons are concordant with post-mortem adult brains. Nat </w:t>
      </w:r>
      <w:proofErr w:type="spellStart"/>
      <w:r w:rsidRPr="00C1404D">
        <w:rPr>
          <w:rFonts w:ascii="Calibri" w:eastAsia="Calibri" w:hAnsi="Calibri" w:cs="Calibri"/>
          <w:sz w:val="24"/>
          <w:szCs w:val="24"/>
        </w:rPr>
        <w:t>Commun</w:t>
      </w:r>
      <w:proofErr w:type="spellEnd"/>
      <w:r w:rsidRPr="00C1404D">
        <w:rPr>
          <w:rFonts w:ascii="Calibri" w:eastAsia="Calibri" w:hAnsi="Calibri" w:cs="Calibri"/>
          <w:sz w:val="24"/>
          <w:szCs w:val="24"/>
        </w:rPr>
        <w:t xml:space="preserve">. 2017;8(1):2225. </w:t>
      </w:r>
    </w:p>
    <w:p w14:paraId="5BE3C64E"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10. </w:t>
      </w:r>
      <w:r w:rsidRPr="00C1404D">
        <w:rPr>
          <w:rFonts w:ascii="Calibri" w:eastAsia="Calibri" w:hAnsi="Calibri" w:cs="Calibri"/>
          <w:sz w:val="24"/>
          <w:szCs w:val="24"/>
        </w:rPr>
        <w:tab/>
        <w:t xml:space="preserve">Gong T, </w:t>
      </w:r>
      <w:proofErr w:type="spellStart"/>
      <w:r w:rsidRPr="00C1404D">
        <w:rPr>
          <w:rFonts w:ascii="Calibri" w:eastAsia="Calibri" w:hAnsi="Calibri" w:cs="Calibri"/>
          <w:sz w:val="24"/>
          <w:szCs w:val="24"/>
        </w:rPr>
        <w:t>Szustakowski</w:t>
      </w:r>
      <w:proofErr w:type="spellEnd"/>
      <w:r w:rsidRPr="00C1404D">
        <w:rPr>
          <w:rFonts w:ascii="Calibri" w:eastAsia="Calibri" w:hAnsi="Calibri" w:cs="Calibri"/>
          <w:sz w:val="24"/>
          <w:szCs w:val="24"/>
        </w:rPr>
        <w:t xml:space="preserve"> JD. </w:t>
      </w:r>
      <w:proofErr w:type="spellStart"/>
      <w:proofErr w:type="gramStart"/>
      <w:r w:rsidRPr="00C1404D">
        <w:rPr>
          <w:rFonts w:ascii="Calibri" w:eastAsia="Calibri" w:hAnsi="Calibri" w:cs="Calibri"/>
          <w:sz w:val="24"/>
          <w:szCs w:val="24"/>
        </w:rPr>
        <w:t>DeconRNASeq</w:t>
      </w:r>
      <w:proofErr w:type="spellEnd"/>
      <w:r w:rsidRPr="00C1404D">
        <w:rPr>
          <w:rFonts w:ascii="Calibri" w:eastAsia="Calibri" w:hAnsi="Calibri" w:cs="Calibri"/>
          <w:sz w:val="24"/>
          <w:szCs w:val="24"/>
        </w:rPr>
        <w:t> :</w:t>
      </w:r>
      <w:proofErr w:type="gramEnd"/>
      <w:r w:rsidRPr="00C1404D">
        <w:rPr>
          <w:rFonts w:ascii="Calibri" w:eastAsia="Calibri" w:hAnsi="Calibri" w:cs="Calibri"/>
          <w:sz w:val="24"/>
          <w:szCs w:val="24"/>
        </w:rPr>
        <w:t xml:space="preserve"> a statistical framework for deconvolution of heterogeneous tissue samples based on mRNA-Seq data. Bioinformatics. 2013;29(8):1083–5. </w:t>
      </w:r>
    </w:p>
    <w:p w14:paraId="4C3B79AC"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11. </w:t>
      </w:r>
      <w:r w:rsidRPr="00C1404D">
        <w:rPr>
          <w:rFonts w:ascii="Calibri" w:eastAsia="Calibri" w:hAnsi="Calibri" w:cs="Calibri"/>
          <w:sz w:val="24"/>
          <w:szCs w:val="24"/>
        </w:rPr>
        <w:tab/>
        <w:t xml:space="preserve">FANTOM Consortium and the RIKEN PMI and CLST (DGT), Forrest AR KH, </w:t>
      </w:r>
      <w:proofErr w:type="spellStart"/>
      <w:r w:rsidRPr="00C1404D">
        <w:rPr>
          <w:rFonts w:ascii="Calibri" w:eastAsia="Calibri" w:hAnsi="Calibri" w:cs="Calibri"/>
          <w:sz w:val="24"/>
          <w:szCs w:val="24"/>
        </w:rPr>
        <w:t>Rehli</w:t>
      </w:r>
      <w:proofErr w:type="spellEnd"/>
      <w:r w:rsidRPr="00C1404D">
        <w:rPr>
          <w:rFonts w:ascii="Calibri" w:eastAsia="Calibri" w:hAnsi="Calibri" w:cs="Calibri"/>
          <w:sz w:val="24"/>
          <w:szCs w:val="24"/>
        </w:rPr>
        <w:t xml:space="preserve"> M, Baillie </w:t>
      </w:r>
      <w:proofErr w:type="gramStart"/>
      <w:r w:rsidRPr="00C1404D">
        <w:rPr>
          <w:rFonts w:ascii="Calibri" w:eastAsia="Calibri" w:hAnsi="Calibri" w:cs="Calibri"/>
          <w:sz w:val="24"/>
          <w:szCs w:val="24"/>
        </w:rPr>
        <w:t>JK  de</w:t>
      </w:r>
      <w:proofErr w:type="gramEnd"/>
      <w:r w:rsidRPr="00C1404D">
        <w:rPr>
          <w:rFonts w:ascii="Calibri" w:eastAsia="Calibri" w:hAnsi="Calibri" w:cs="Calibri"/>
          <w:sz w:val="24"/>
          <w:szCs w:val="24"/>
        </w:rPr>
        <w:t xml:space="preserve"> HM. A promoter-level mammalian expression atlas. Nature. 2014;507(7493):462–70. </w:t>
      </w:r>
    </w:p>
    <w:p w14:paraId="20B7A56F"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12. </w:t>
      </w:r>
      <w:r w:rsidRPr="00C1404D">
        <w:rPr>
          <w:rFonts w:ascii="Calibri" w:eastAsia="Calibri" w:hAnsi="Calibri" w:cs="Calibri"/>
          <w:sz w:val="24"/>
          <w:szCs w:val="24"/>
        </w:rPr>
        <w:tab/>
      </w:r>
      <w:proofErr w:type="spellStart"/>
      <w:r w:rsidRPr="00C1404D">
        <w:rPr>
          <w:rFonts w:ascii="Calibri" w:eastAsia="Calibri" w:hAnsi="Calibri" w:cs="Calibri"/>
          <w:sz w:val="24"/>
          <w:szCs w:val="24"/>
        </w:rPr>
        <w:t>Risso</w:t>
      </w:r>
      <w:proofErr w:type="spellEnd"/>
      <w:r w:rsidRPr="00C1404D">
        <w:rPr>
          <w:rFonts w:ascii="Calibri" w:eastAsia="Calibri" w:hAnsi="Calibri" w:cs="Calibri"/>
          <w:sz w:val="24"/>
          <w:szCs w:val="24"/>
        </w:rPr>
        <w:t xml:space="preserve"> D, Ngai J, Speed TP, </w:t>
      </w:r>
      <w:proofErr w:type="spellStart"/>
      <w:r w:rsidRPr="00C1404D">
        <w:rPr>
          <w:rFonts w:ascii="Calibri" w:eastAsia="Calibri" w:hAnsi="Calibri" w:cs="Calibri"/>
          <w:sz w:val="24"/>
          <w:szCs w:val="24"/>
        </w:rPr>
        <w:t>Dudoit</w:t>
      </w:r>
      <w:proofErr w:type="spellEnd"/>
      <w:r w:rsidRPr="00C1404D">
        <w:rPr>
          <w:rFonts w:ascii="Calibri" w:eastAsia="Calibri" w:hAnsi="Calibri" w:cs="Calibri"/>
          <w:sz w:val="24"/>
          <w:szCs w:val="24"/>
        </w:rPr>
        <w:t xml:space="preserve"> S. Normalization of RNA-seq data using factor analysis of control genes or samples. Nat </w:t>
      </w:r>
      <w:proofErr w:type="spellStart"/>
      <w:r w:rsidRPr="00C1404D">
        <w:rPr>
          <w:rFonts w:ascii="Calibri" w:eastAsia="Calibri" w:hAnsi="Calibri" w:cs="Calibri"/>
          <w:sz w:val="24"/>
          <w:szCs w:val="24"/>
        </w:rPr>
        <w:t>Biotechnol</w:t>
      </w:r>
      <w:proofErr w:type="spellEnd"/>
      <w:r w:rsidRPr="00C1404D">
        <w:rPr>
          <w:rFonts w:ascii="Calibri" w:eastAsia="Calibri" w:hAnsi="Calibri" w:cs="Calibri"/>
          <w:sz w:val="24"/>
          <w:szCs w:val="24"/>
        </w:rPr>
        <w:t xml:space="preserve">. 2014;32(9):896–902. </w:t>
      </w:r>
    </w:p>
    <w:p w14:paraId="40526705"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13. </w:t>
      </w:r>
      <w:r w:rsidRPr="00C1404D">
        <w:rPr>
          <w:rFonts w:ascii="Calibri" w:eastAsia="Calibri" w:hAnsi="Calibri" w:cs="Calibri"/>
          <w:sz w:val="24"/>
          <w:szCs w:val="24"/>
        </w:rPr>
        <w:tab/>
        <w:t xml:space="preserve">Love MI, Huber W, Anders S. Moderated estimation of fold change and dispersion for RNA-seq data with DESeq2. Genome Biol. </w:t>
      </w:r>
      <w:proofErr w:type="gramStart"/>
      <w:r w:rsidRPr="00C1404D">
        <w:rPr>
          <w:rFonts w:ascii="Calibri" w:eastAsia="Calibri" w:hAnsi="Calibri" w:cs="Calibri"/>
          <w:sz w:val="24"/>
          <w:szCs w:val="24"/>
        </w:rPr>
        <w:t>2014;15:550</w:t>
      </w:r>
      <w:proofErr w:type="gramEnd"/>
      <w:r w:rsidRPr="00C1404D">
        <w:rPr>
          <w:rFonts w:ascii="Calibri" w:eastAsia="Calibri" w:hAnsi="Calibri" w:cs="Calibri"/>
          <w:sz w:val="24"/>
          <w:szCs w:val="24"/>
        </w:rPr>
        <w:t xml:space="preserve">. </w:t>
      </w:r>
    </w:p>
    <w:p w14:paraId="34470089" w14:textId="77777777" w:rsidR="00C1404D" w:rsidRPr="000F7306" w:rsidRDefault="00C1404D" w:rsidP="00C1404D">
      <w:pPr>
        <w:spacing w:after="160" w:line="360" w:lineRule="auto"/>
        <w:ind w:left="360" w:hanging="360"/>
        <w:jc w:val="both"/>
        <w:rPr>
          <w:rFonts w:ascii="Calibri" w:eastAsia="Calibri" w:hAnsi="Calibri" w:cs="Calibri"/>
          <w:sz w:val="24"/>
          <w:szCs w:val="24"/>
          <w:lang w:val="pt-BR"/>
        </w:rPr>
      </w:pPr>
      <w:r w:rsidRPr="00C1404D">
        <w:rPr>
          <w:rFonts w:ascii="Calibri" w:eastAsia="Calibri" w:hAnsi="Calibri" w:cs="Calibri"/>
          <w:sz w:val="24"/>
          <w:szCs w:val="24"/>
        </w:rPr>
        <w:t xml:space="preserve">14. </w:t>
      </w:r>
      <w:r w:rsidRPr="00C1404D">
        <w:rPr>
          <w:rFonts w:ascii="Calibri" w:eastAsia="Calibri" w:hAnsi="Calibri" w:cs="Calibri"/>
          <w:sz w:val="24"/>
          <w:szCs w:val="24"/>
        </w:rPr>
        <w:tab/>
        <w:t xml:space="preserve">Eisenberg E, </w:t>
      </w:r>
      <w:proofErr w:type="spellStart"/>
      <w:r w:rsidRPr="00C1404D">
        <w:rPr>
          <w:rFonts w:ascii="Calibri" w:eastAsia="Calibri" w:hAnsi="Calibri" w:cs="Calibri"/>
          <w:sz w:val="24"/>
          <w:szCs w:val="24"/>
        </w:rPr>
        <w:t>Levanon</w:t>
      </w:r>
      <w:proofErr w:type="spellEnd"/>
      <w:r w:rsidRPr="00C1404D">
        <w:rPr>
          <w:rFonts w:ascii="Calibri" w:eastAsia="Calibri" w:hAnsi="Calibri" w:cs="Calibri"/>
          <w:sz w:val="24"/>
          <w:szCs w:val="24"/>
        </w:rPr>
        <w:t xml:space="preserve"> EY. Human housekeeping genes, revisited. Trends Genet. </w:t>
      </w:r>
      <w:r w:rsidRPr="000F7306">
        <w:rPr>
          <w:rFonts w:ascii="Calibri" w:eastAsia="Calibri" w:hAnsi="Calibri" w:cs="Calibri"/>
          <w:sz w:val="24"/>
          <w:szCs w:val="24"/>
          <w:lang w:val="pt-BR"/>
        </w:rPr>
        <w:t xml:space="preserve">2013;29(10):569–74. </w:t>
      </w:r>
    </w:p>
    <w:p w14:paraId="22EC59D1"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0F7306">
        <w:rPr>
          <w:rFonts w:ascii="Calibri" w:eastAsia="Calibri" w:hAnsi="Calibri" w:cs="Calibri"/>
          <w:sz w:val="24"/>
          <w:szCs w:val="24"/>
          <w:lang w:val="pt-BR"/>
        </w:rPr>
        <w:t xml:space="preserve">15. </w:t>
      </w:r>
      <w:r w:rsidRPr="000F7306">
        <w:rPr>
          <w:rFonts w:ascii="Calibri" w:eastAsia="Calibri" w:hAnsi="Calibri" w:cs="Calibri"/>
          <w:sz w:val="24"/>
          <w:szCs w:val="24"/>
          <w:lang w:val="pt-BR"/>
        </w:rPr>
        <w:tab/>
        <w:t xml:space="preserve">Stein JL, de </w:t>
      </w:r>
      <w:proofErr w:type="spellStart"/>
      <w:r w:rsidRPr="000F7306">
        <w:rPr>
          <w:rFonts w:ascii="Calibri" w:eastAsia="Calibri" w:hAnsi="Calibri" w:cs="Calibri"/>
          <w:sz w:val="24"/>
          <w:szCs w:val="24"/>
          <w:lang w:val="pt-BR"/>
        </w:rPr>
        <w:t>la</w:t>
      </w:r>
      <w:proofErr w:type="spellEnd"/>
      <w:r w:rsidRPr="000F7306">
        <w:rPr>
          <w:rFonts w:ascii="Calibri" w:eastAsia="Calibri" w:hAnsi="Calibri" w:cs="Calibri"/>
          <w:sz w:val="24"/>
          <w:szCs w:val="24"/>
          <w:lang w:val="pt-BR"/>
        </w:rPr>
        <w:t xml:space="preserve"> Torre-</w:t>
      </w:r>
      <w:proofErr w:type="spellStart"/>
      <w:r w:rsidRPr="000F7306">
        <w:rPr>
          <w:rFonts w:ascii="Calibri" w:eastAsia="Calibri" w:hAnsi="Calibri" w:cs="Calibri"/>
          <w:sz w:val="24"/>
          <w:szCs w:val="24"/>
          <w:lang w:val="pt-BR"/>
        </w:rPr>
        <w:t>Ubieta</w:t>
      </w:r>
      <w:proofErr w:type="spellEnd"/>
      <w:r w:rsidRPr="000F7306">
        <w:rPr>
          <w:rFonts w:ascii="Calibri" w:eastAsia="Calibri" w:hAnsi="Calibri" w:cs="Calibri"/>
          <w:sz w:val="24"/>
          <w:szCs w:val="24"/>
          <w:lang w:val="pt-BR"/>
        </w:rPr>
        <w:t xml:space="preserve"> L, </w:t>
      </w:r>
      <w:proofErr w:type="spellStart"/>
      <w:r w:rsidRPr="000F7306">
        <w:rPr>
          <w:rFonts w:ascii="Calibri" w:eastAsia="Calibri" w:hAnsi="Calibri" w:cs="Calibri"/>
          <w:sz w:val="24"/>
          <w:szCs w:val="24"/>
          <w:lang w:val="pt-BR"/>
        </w:rPr>
        <w:t>Tian</w:t>
      </w:r>
      <w:proofErr w:type="spellEnd"/>
      <w:r w:rsidRPr="000F7306">
        <w:rPr>
          <w:rFonts w:ascii="Calibri" w:eastAsia="Calibri" w:hAnsi="Calibri" w:cs="Calibri"/>
          <w:sz w:val="24"/>
          <w:szCs w:val="24"/>
          <w:lang w:val="pt-BR"/>
        </w:rPr>
        <w:t xml:space="preserve"> Y, </w:t>
      </w:r>
      <w:proofErr w:type="spellStart"/>
      <w:r w:rsidRPr="000F7306">
        <w:rPr>
          <w:rFonts w:ascii="Calibri" w:eastAsia="Calibri" w:hAnsi="Calibri" w:cs="Calibri"/>
          <w:sz w:val="24"/>
          <w:szCs w:val="24"/>
          <w:lang w:val="pt-BR"/>
        </w:rPr>
        <w:t>Parikshak</w:t>
      </w:r>
      <w:proofErr w:type="spellEnd"/>
      <w:r w:rsidRPr="000F7306">
        <w:rPr>
          <w:rFonts w:ascii="Calibri" w:eastAsia="Calibri" w:hAnsi="Calibri" w:cs="Calibri"/>
          <w:sz w:val="24"/>
          <w:szCs w:val="24"/>
          <w:lang w:val="pt-BR"/>
        </w:rPr>
        <w:t xml:space="preserve"> NN, Hernández IA, </w:t>
      </w:r>
      <w:proofErr w:type="spellStart"/>
      <w:r w:rsidRPr="000F7306">
        <w:rPr>
          <w:rFonts w:ascii="Calibri" w:eastAsia="Calibri" w:hAnsi="Calibri" w:cs="Calibri"/>
          <w:sz w:val="24"/>
          <w:szCs w:val="24"/>
          <w:lang w:val="pt-BR"/>
        </w:rPr>
        <w:t>Marchetto</w:t>
      </w:r>
      <w:proofErr w:type="spellEnd"/>
      <w:r w:rsidRPr="000F7306">
        <w:rPr>
          <w:rFonts w:ascii="Calibri" w:eastAsia="Calibri" w:hAnsi="Calibri" w:cs="Calibri"/>
          <w:sz w:val="24"/>
          <w:szCs w:val="24"/>
          <w:lang w:val="pt-BR"/>
        </w:rPr>
        <w:t xml:space="preserve"> MC, et al. </w:t>
      </w:r>
      <w:r w:rsidRPr="00C1404D">
        <w:rPr>
          <w:rFonts w:ascii="Calibri" w:eastAsia="Calibri" w:hAnsi="Calibri" w:cs="Calibri"/>
          <w:sz w:val="24"/>
          <w:szCs w:val="24"/>
        </w:rPr>
        <w:t xml:space="preserve">A quantitative framework to evaluate modeling of cortical development by neural stem cells. Neuron. 2014;83(1):69–86. </w:t>
      </w:r>
    </w:p>
    <w:p w14:paraId="603E7CCB" w14:textId="28D21906"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16. </w:t>
      </w:r>
      <w:r w:rsidRPr="00C1404D">
        <w:rPr>
          <w:rFonts w:ascii="Calibri" w:eastAsia="Calibri" w:hAnsi="Calibri" w:cs="Calibri"/>
          <w:sz w:val="24"/>
          <w:szCs w:val="24"/>
        </w:rPr>
        <w:tab/>
        <w:t xml:space="preserve">Hoffman GE, Roussos P. dream: Powerful differential expression analysis for repeated measures designs. </w:t>
      </w:r>
      <w:proofErr w:type="spellStart"/>
      <w:r w:rsidRPr="00C1404D">
        <w:rPr>
          <w:rFonts w:ascii="Calibri" w:eastAsia="Calibri" w:hAnsi="Calibri" w:cs="Calibri"/>
          <w:sz w:val="24"/>
          <w:szCs w:val="24"/>
        </w:rPr>
        <w:t>bioRxiv</w:t>
      </w:r>
      <w:proofErr w:type="spellEnd"/>
      <w:r w:rsidRPr="00C1404D">
        <w:rPr>
          <w:rFonts w:ascii="Calibri" w:eastAsia="Calibri" w:hAnsi="Calibri" w:cs="Calibri"/>
          <w:sz w:val="24"/>
          <w:szCs w:val="24"/>
        </w:rPr>
        <w:t>. 2018;432567. Available from: https://www.biorxiv.org/content/10.1101/432567v1</w:t>
      </w:r>
    </w:p>
    <w:p w14:paraId="584657BA"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lastRenderedPageBreak/>
        <w:t xml:space="preserve">17. </w:t>
      </w:r>
      <w:r w:rsidRPr="00C1404D">
        <w:rPr>
          <w:rFonts w:ascii="Calibri" w:eastAsia="Calibri" w:hAnsi="Calibri" w:cs="Calibri"/>
          <w:sz w:val="24"/>
          <w:szCs w:val="24"/>
        </w:rPr>
        <w:tab/>
        <w:t>Wu D, Smyth GK. Camera: A competitive gene set test accounting for inter-gene correlation. Nucleic Acids Res. 2012;40(17</w:t>
      </w:r>
      <w:proofErr w:type="gramStart"/>
      <w:r w:rsidRPr="00C1404D">
        <w:rPr>
          <w:rFonts w:ascii="Calibri" w:eastAsia="Calibri" w:hAnsi="Calibri" w:cs="Calibri"/>
          <w:sz w:val="24"/>
          <w:szCs w:val="24"/>
        </w:rPr>
        <w:t>):e</w:t>
      </w:r>
      <w:proofErr w:type="gramEnd"/>
      <w:r w:rsidRPr="00C1404D">
        <w:rPr>
          <w:rFonts w:ascii="Calibri" w:eastAsia="Calibri" w:hAnsi="Calibri" w:cs="Calibri"/>
          <w:sz w:val="24"/>
          <w:szCs w:val="24"/>
        </w:rPr>
        <w:t xml:space="preserve">133. </w:t>
      </w:r>
    </w:p>
    <w:p w14:paraId="1DA06E90"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18. </w:t>
      </w:r>
      <w:r w:rsidRPr="00C1404D">
        <w:rPr>
          <w:rFonts w:ascii="Calibri" w:eastAsia="Calibri" w:hAnsi="Calibri" w:cs="Calibri"/>
          <w:sz w:val="24"/>
          <w:szCs w:val="24"/>
        </w:rPr>
        <w:tab/>
        <w:t xml:space="preserve">Langfelder P, Horvath S. </w:t>
      </w:r>
      <w:proofErr w:type="gramStart"/>
      <w:r w:rsidRPr="00C1404D">
        <w:rPr>
          <w:rFonts w:ascii="Calibri" w:eastAsia="Calibri" w:hAnsi="Calibri" w:cs="Calibri"/>
          <w:sz w:val="24"/>
          <w:szCs w:val="24"/>
        </w:rPr>
        <w:t>WGCNA :</w:t>
      </w:r>
      <w:proofErr w:type="gramEnd"/>
      <w:r w:rsidRPr="00C1404D">
        <w:rPr>
          <w:rFonts w:ascii="Calibri" w:eastAsia="Calibri" w:hAnsi="Calibri" w:cs="Calibri"/>
          <w:sz w:val="24"/>
          <w:szCs w:val="24"/>
        </w:rPr>
        <w:t xml:space="preserve"> an R package for weighted correlation network analysis. BMC Bioinformatics. </w:t>
      </w:r>
      <w:proofErr w:type="gramStart"/>
      <w:r w:rsidRPr="00C1404D">
        <w:rPr>
          <w:rFonts w:ascii="Calibri" w:eastAsia="Calibri" w:hAnsi="Calibri" w:cs="Calibri"/>
          <w:sz w:val="24"/>
          <w:szCs w:val="24"/>
        </w:rPr>
        <w:t>2008;9:559</w:t>
      </w:r>
      <w:proofErr w:type="gramEnd"/>
      <w:r w:rsidRPr="00C1404D">
        <w:rPr>
          <w:rFonts w:ascii="Calibri" w:eastAsia="Calibri" w:hAnsi="Calibri" w:cs="Calibri"/>
          <w:sz w:val="24"/>
          <w:szCs w:val="24"/>
        </w:rPr>
        <w:t xml:space="preserve">. </w:t>
      </w:r>
    </w:p>
    <w:p w14:paraId="2EBE44AF"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19. </w:t>
      </w:r>
      <w:r w:rsidRPr="00C1404D">
        <w:rPr>
          <w:rFonts w:ascii="Calibri" w:eastAsia="Calibri" w:hAnsi="Calibri" w:cs="Calibri"/>
          <w:sz w:val="24"/>
          <w:szCs w:val="24"/>
        </w:rPr>
        <w:tab/>
        <w:t xml:space="preserve">Langfelder P, Luo R, Oldham MC, Horvath S. Is My Network Module Preserved and Reproducible? </w:t>
      </w:r>
      <w:proofErr w:type="spellStart"/>
      <w:r w:rsidRPr="00C1404D">
        <w:rPr>
          <w:rFonts w:ascii="Calibri" w:eastAsia="Calibri" w:hAnsi="Calibri" w:cs="Calibri"/>
          <w:sz w:val="24"/>
          <w:szCs w:val="24"/>
        </w:rPr>
        <w:t>PLoS</w:t>
      </w:r>
      <w:proofErr w:type="spellEnd"/>
      <w:r w:rsidRPr="00C1404D">
        <w:rPr>
          <w:rFonts w:ascii="Calibri" w:eastAsia="Calibri" w:hAnsi="Calibri" w:cs="Calibri"/>
          <w:sz w:val="24"/>
          <w:szCs w:val="24"/>
        </w:rPr>
        <w:t xml:space="preserve"> </w:t>
      </w:r>
      <w:proofErr w:type="spellStart"/>
      <w:r w:rsidRPr="00C1404D">
        <w:rPr>
          <w:rFonts w:ascii="Calibri" w:eastAsia="Calibri" w:hAnsi="Calibri" w:cs="Calibri"/>
          <w:sz w:val="24"/>
          <w:szCs w:val="24"/>
        </w:rPr>
        <w:t>Comput</w:t>
      </w:r>
      <w:proofErr w:type="spellEnd"/>
      <w:r w:rsidRPr="00C1404D">
        <w:rPr>
          <w:rFonts w:ascii="Calibri" w:eastAsia="Calibri" w:hAnsi="Calibri" w:cs="Calibri"/>
          <w:sz w:val="24"/>
          <w:szCs w:val="24"/>
        </w:rPr>
        <w:t xml:space="preserve"> Biol. 2011;7(1</w:t>
      </w:r>
      <w:proofErr w:type="gramStart"/>
      <w:r w:rsidRPr="00C1404D">
        <w:rPr>
          <w:rFonts w:ascii="Calibri" w:eastAsia="Calibri" w:hAnsi="Calibri" w:cs="Calibri"/>
          <w:sz w:val="24"/>
          <w:szCs w:val="24"/>
        </w:rPr>
        <w:t>):e</w:t>
      </w:r>
      <w:proofErr w:type="gramEnd"/>
      <w:r w:rsidRPr="00C1404D">
        <w:rPr>
          <w:rFonts w:ascii="Calibri" w:eastAsia="Calibri" w:hAnsi="Calibri" w:cs="Calibri"/>
          <w:sz w:val="24"/>
          <w:szCs w:val="24"/>
        </w:rPr>
        <w:t xml:space="preserve">1001057. </w:t>
      </w:r>
    </w:p>
    <w:p w14:paraId="545DB428"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20. </w:t>
      </w:r>
      <w:r w:rsidRPr="00C1404D">
        <w:rPr>
          <w:rFonts w:ascii="Calibri" w:eastAsia="Calibri" w:hAnsi="Calibri" w:cs="Calibri"/>
          <w:sz w:val="24"/>
          <w:szCs w:val="24"/>
        </w:rPr>
        <w:tab/>
      </w:r>
      <w:proofErr w:type="spellStart"/>
      <w:r w:rsidRPr="00C1404D">
        <w:rPr>
          <w:rFonts w:ascii="Calibri" w:eastAsia="Calibri" w:hAnsi="Calibri" w:cs="Calibri"/>
          <w:sz w:val="24"/>
          <w:szCs w:val="24"/>
        </w:rPr>
        <w:t>Halekoh</w:t>
      </w:r>
      <w:proofErr w:type="spellEnd"/>
      <w:r w:rsidRPr="00C1404D">
        <w:rPr>
          <w:rFonts w:ascii="Calibri" w:eastAsia="Calibri" w:hAnsi="Calibri" w:cs="Calibri"/>
          <w:sz w:val="24"/>
          <w:szCs w:val="24"/>
        </w:rPr>
        <w:t xml:space="preserve"> U, </w:t>
      </w:r>
      <w:proofErr w:type="spellStart"/>
      <w:r w:rsidRPr="00C1404D">
        <w:rPr>
          <w:rFonts w:ascii="Calibri" w:eastAsia="Calibri" w:hAnsi="Calibri" w:cs="Calibri"/>
          <w:sz w:val="24"/>
          <w:szCs w:val="24"/>
        </w:rPr>
        <w:t>Højsgaard</w:t>
      </w:r>
      <w:proofErr w:type="spellEnd"/>
      <w:r w:rsidRPr="00C1404D">
        <w:rPr>
          <w:rFonts w:ascii="Calibri" w:eastAsia="Calibri" w:hAnsi="Calibri" w:cs="Calibri"/>
          <w:sz w:val="24"/>
          <w:szCs w:val="24"/>
        </w:rPr>
        <w:t xml:space="preserve"> S, Yan J. The R package </w:t>
      </w:r>
      <w:proofErr w:type="spellStart"/>
      <w:r w:rsidRPr="00C1404D">
        <w:rPr>
          <w:rFonts w:ascii="Calibri" w:eastAsia="Calibri" w:hAnsi="Calibri" w:cs="Calibri"/>
          <w:sz w:val="24"/>
          <w:szCs w:val="24"/>
        </w:rPr>
        <w:t>geepack</w:t>
      </w:r>
      <w:proofErr w:type="spellEnd"/>
      <w:r w:rsidRPr="00C1404D">
        <w:rPr>
          <w:rFonts w:ascii="Calibri" w:eastAsia="Calibri" w:hAnsi="Calibri" w:cs="Calibri"/>
          <w:sz w:val="24"/>
          <w:szCs w:val="24"/>
        </w:rPr>
        <w:t xml:space="preserve"> for generalized estimating equations. J Stat </w:t>
      </w:r>
      <w:proofErr w:type="spellStart"/>
      <w:r w:rsidRPr="00C1404D">
        <w:rPr>
          <w:rFonts w:ascii="Calibri" w:eastAsia="Calibri" w:hAnsi="Calibri" w:cs="Calibri"/>
          <w:sz w:val="24"/>
          <w:szCs w:val="24"/>
        </w:rPr>
        <w:t>Softw</w:t>
      </w:r>
      <w:proofErr w:type="spellEnd"/>
      <w:r w:rsidRPr="00C1404D">
        <w:rPr>
          <w:rFonts w:ascii="Calibri" w:eastAsia="Calibri" w:hAnsi="Calibri" w:cs="Calibri"/>
          <w:sz w:val="24"/>
          <w:szCs w:val="24"/>
        </w:rPr>
        <w:t xml:space="preserve">. 2006;15(2):1–11. </w:t>
      </w:r>
    </w:p>
    <w:p w14:paraId="29D5406B"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21. </w:t>
      </w:r>
      <w:r w:rsidRPr="00C1404D">
        <w:rPr>
          <w:rFonts w:ascii="Calibri" w:eastAsia="Calibri" w:hAnsi="Calibri" w:cs="Calibri"/>
          <w:sz w:val="24"/>
          <w:szCs w:val="24"/>
        </w:rPr>
        <w:tab/>
      </w:r>
      <w:proofErr w:type="spellStart"/>
      <w:r w:rsidRPr="00C1404D">
        <w:rPr>
          <w:rFonts w:ascii="Calibri" w:eastAsia="Calibri" w:hAnsi="Calibri" w:cs="Calibri"/>
          <w:sz w:val="24"/>
          <w:szCs w:val="24"/>
        </w:rPr>
        <w:t>Cassoli</w:t>
      </w:r>
      <w:proofErr w:type="spellEnd"/>
      <w:r w:rsidRPr="00C1404D">
        <w:rPr>
          <w:rFonts w:ascii="Calibri" w:eastAsia="Calibri" w:hAnsi="Calibri" w:cs="Calibri"/>
          <w:sz w:val="24"/>
          <w:szCs w:val="24"/>
        </w:rPr>
        <w:t xml:space="preserve"> JS, Brand C, Santana AG, Souza GHMF, Martins-de-</w:t>
      </w:r>
      <w:proofErr w:type="spellStart"/>
      <w:r w:rsidRPr="00C1404D">
        <w:rPr>
          <w:rFonts w:ascii="Calibri" w:eastAsia="Calibri" w:hAnsi="Calibri" w:cs="Calibri"/>
          <w:sz w:val="24"/>
          <w:szCs w:val="24"/>
        </w:rPr>
        <w:t>souza</w:t>
      </w:r>
      <w:proofErr w:type="spellEnd"/>
      <w:r w:rsidRPr="00C1404D">
        <w:rPr>
          <w:rFonts w:ascii="Calibri" w:eastAsia="Calibri" w:hAnsi="Calibri" w:cs="Calibri"/>
          <w:sz w:val="24"/>
          <w:szCs w:val="24"/>
        </w:rPr>
        <w:t xml:space="preserve"> D. Ion Mobility-Enhanced Data-Independent Acquisitions Enable a Deep Proteomic Landscape of Oligodendrocytes. Proteomics. 2017;17(21). </w:t>
      </w:r>
    </w:p>
    <w:p w14:paraId="75151332"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22. </w:t>
      </w:r>
      <w:r w:rsidRPr="00C1404D">
        <w:rPr>
          <w:rFonts w:ascii="Calibri" w:eastAsia="Calibri" w:hAnsi="Calibri" w:cs="Calibri"/>
          <w:sz w:val="24"/>
          <w:szCs w:val="24"/>
        </w:rPr>
        <w:tab/>
      </w:r>
      <w:proofErr w:type="spellStart"/>
      <w:r w:rsidRPr="00C1404D">
        <w:rPr>
          <w:rFonts w:ascii="Calibri" w:eastAsia="Calibri" w:hAnsi="Calibri" w:cs="Calibri"/>
          <w:sz w:val="24"/>
          <w:szCs w:val="24"/>
        </w:rPr>
        <w:t>Kosmicki</w:t>
      </w:r>
      <w:proofErr w:type="spellEnd"/>
      <w:r w:rsidRPr="00C1404D">
        <w:rPr>
          <w:rFonts w:ascii="Calibri" w:eastAsia="Calibri" w:hAnsi="Calibri" w:cs="Calibri"/>
          <w:sz w:val="24"/>
          <w:szCs w:val="24"/>
        </w:rPr>
        <w:t xml:space="preserve"> JA, </w:t>
      </w:r>
      <w:proofErr w:type="spellStart"/>
      <w:r w:rsidRPr="00C1404D">
        <w:rPr>
          <w:rFonts w:ascii="Calibri" w:eastAsia="Calibri" w:hAnsi="Calibri" w:cs="Calibri"/>
          <w:sz w:val="24"/>
          <w:szCs w:val="24"/>
        </w:rPr>
        <w:t>Samocha</w:t>
      </w:r>
      <w:proofErr w:type="spellEnd"/>
      <w:r w:rsidRPr="00C1404D">
        <w:rPr>
          <w:rFonts w:ascii="Calibri" w:eastAsia="Calibri" w:hAnsi="Calibri" w:cs="Calibri"/>
          <w:sz w:val="24"/>
          <w:szCs w:val="24"/>
        </w:rPr>
        <w:t xml:space="preserve"> KE, </w:t>
      </w:r>
      <w:proofErr w:type="spellStart"/>
      <w:r w:rsidRPr="00C1404D">
        <w:rPr>
          <w:rFonts w:ascii="Calibri" w:eastAsia="Calibri" w:hAnsi="Calibri" w:cs="Calibri"/>
          <w:sz w:val="24"/>
          <w:szCs w:val="24"/>
        </w:rPr>
        <w:t>Howrigan</w:t>
      </w:r>
      <w:proofErr w:type="spellEnd"/>
      <w:r w:rsidRPr="00C1404D">
        <w:rPr>
          <w:rFonts w:ascii="Calibri" w:eastAsia="Calibri" w:hAnsi="Calibri" w:cs="Calibri"/>
          <w:sz w:val="24"/>
          <w:szCs w:val="24"/>
        </w:rPr>
        <w:t xml:space="preserve"> DP, Sanders SJ, </w:t>
      </w:r>
      <w:proofErr w:type="spellStart"/>
      <w:r w:rsidRPr="00C1404D">
        <w:rPr>
          <w:rFonts w:ascii="Calibri" w:eastAsia="Calibri" w:hAnsi="Calibri" w:cs="Calibri"/>
          <w:sz w:val="24"/>
          <w:szCs w:val="24"/>
        </w:rPr>
        <w:t>Slowikowski</w:t>
      </w:r>
      <w:proofErr w:type="spellEnd"/>
      <w:r w:rsidRPr="00C1404D">
        <w:rPr>
          <w:rFonts w:ascii="Calibri" w:eastAsia="Calibri" w:hAnsi="Calibri" w:cs="Calibri"/>
          <w:sz w:val="24"/>
          <w:szCs w:val="24"/>
        </w:rPr>
        <w:t xml:space="preserve"> K, Lek M, et al. Refining the role of de novo protein-truncating variants in neurodevelopmental disorders by using population reference samples. Nat Genet. 2017;49(4):504–10. </w:t>
      </w:r>
    </w:p>
    <w:p w14:paraId="448E6C8F"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23. </w:t>
      </w:r>
      <w:r w:rsidRPr="00C1404D">
        <w:rPr>
          <w:rFonts w:ascii="Calibri" w:eastAsia="Calibri" w:hAnsi="Calibri" w:cs="Calibri"/>
          <w:sz w:val="24"/>
          <w:szCs w:val="24"/>
        </w:rPr>
        <w:tab/>
        <w:t xml:space="preserve">De </w:t>
      </w:r>
      <w:proofErr w:type="spellStart"/>
      <w:r w:rsidRPr="00C1404D">
        <w:rPr>
          <w:rFonts w:ascii="Calibri" w:eastAsia="Calibri" w:hAnsi="Calibri" w:cs="Calibri"/>
          <w:sz w:val="24"/>
          <w:szCs w:val="24"/>
        </w:rPr>
        <w:t>Rubeis</w:t>
      </w:r>
      <w:proofErr w:type="spellEnd"/>
      <w:r w:rsidRPr="00C1404D">
        <w:rPr>
          <w:rFonts w:ascii="Calibri" w:eastAsia="Calibri" w:hAnsi="Calibri" w:cs="Calibri"/>
          <w:sz w:val="24"/>
          <w:szCs w:val="24"/>
        </w:rPr>
        <w:t xml:space="preserve"> S. Synaptic, transcriptional and chromatin genes disrupted in autism. Nature. 2014;515(7526):209–15. </w:t>
      </w:r>
    </w:p>
    <w:p w14:paraId="26E78C7B"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24. </w:t>
      </w:r>
      <w:r w:rsidRPr="00C1404D">
        <w:rPr>
          <w:rFonts w:ascii="Calibri" w:eastAsia="Calibri" w:hAnsi="Calibri" w:cs="Calibri"/>
          <w:sz w:val="24"/>
          <w:szCs w:val="24"/>
        </w:rPr>
        <w:tab/>
      </w:r>
      <w:proofErr w:type="spellStart"/>
      <w:r w:rsidRPr="00C1404D">
        <w:rPr>
          <w:rFonts w:ascii="Calibri" w:eastAsia="Calibri" w:hAnsi="Calibri" w:cs="Calibri"/>
          <w:sz w:val="24"/>
          <w:szCs w:val="24"/>
        </w:rPr>
        <w:t>Iossifov</w:t>
      </w:r>
      <w:proofErr w:type="spellEnd"/>
      <w:r w:rsidRPr="00C1404D">
        <w:rPr>
          <w:rFonts w:ascii="Calibri" w:eastAsia="Calibri" w:hAnsi="Calibri" w:cs="Calibri"/>
          <w:sz w:val="24"/>
          <w:szCs w:val="24"/>
        </w:rPr>
        <w:t xml:space="preserve"> I, </w:t>
      </w:r>
      <w:proofErr w:type="spellStart"/>
      <w:r w:rsidRPr="00C1404D">
        <w:rPr>
          <w:rFonts w:ascii="Calibri" w:eastAsia="Calibri" w:hAnsi="Calibri" w:cs="Calibri"/>
          <w:sz w:val="24"/>
          <w:szCs w:val="24"/>
        </w:rPr>
        <w:t>Ronemus</w:t>
      </w:r>
      <w:proofErr w:type="spellEnd"/>
      <w:r w:rsidRPr="00C1404D">
        <w:rPr>
          <w:rFonts w:ascii="Calibri" w:eastAsia="Calibri" w:hAnsi="Calibri" w:cs="Calibri"/>
          <w:sz w:val="24"/>
          <w:szCs w:val="24"/>
        </w:rPr>
        <w:t xml:space="preserve"> M, Levy D, Wang Z, </w:t>
      </w:r>
      <w:proofErr w:type="spellStart"/>
      <w:r w:rsidRPr="00C1404D">
        <w:rPr>
          <w:rFonts w:ascii="Calibri" w:eastAsia="Calibri" w:hAnsi="Calibri" w:cs="Calibri"/>
          <w:sz w:val="24"/>
          <w:szCs w:val="24"/>
        </w:rPr>
        <w:t>Hakker</w:t>
      </w:r>
      <w:proofErr w:type="spellEnd"/>
      <w:r w:rsidRPr="00C1404D">
        <w:rPr>
          <w:rFonts w:ascii="Calibri" w:eastAsia="Calibri" w:hAnsi="Calibri" w:cs="Calibri"/>
          <w:sz w:val="24"/>
          <w:szCs w:val="24"/>
        </w:rPr>
        <w:t xml:space="preserve"> I, Rosenbaum J, et al. De Novo Gene Disruptions in Children on the Autistic Spectrum. Neuron. 2012;74(2):285–99. </w:t>
      </w:r>
    </w:p>
    <w:p w14:paraId="1C051F0E"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25. </w:t>
      </w:r>
      <w:r w:rsidRPr="00C1404D">
        <w:rPr>
          <w:rFonts w:ascii="Calibri" w:eastAsia="Calibri" w:hAnsi="Calibri" w:cs="Calibri"/>
          <w:sz w:val="24"/>
          <w:szCs w:val="24"/>
        </w:rPr>
        <w:tab/>
        <w:t xml:space="preserve">Chen C, Chen D, </w:t>
      </w:r>
      <w:proofErr w:type="spellStart"/>
      <w:r w:rsidRPr="00C1404D">
        <w:rPr>
          <w:rFonts w:ascii="Calibri" w:eastAsia="Calibri" w:hAnsi="Calibri" w:cs="Calibri"/>
          <w:sz w:val="24"/>
          <w:szCs w:val="24"/>
        </w:rPr>
        <w:t>Xue</w:t>
      </w:r>
      <w:proofErr w:type="spellEnd"/>
      <w:r w:rsidRPr="00C1404D">
        <w:rPr>
          <w:rFonts w:ascii="Calibri" w:eastAsia="Calibri" w:hAnsi="Calibri" w:cs="Calibri"/>
          <w:sz w:val="24"/>
          <w:szCs w:val="24"/>
        </w:rPr>
        <w:t xml:space="preserve"> H, Liu X, Zhang T, Tang S, et al. </w:t>
      </w:r>
      <w:proofErr w:type="spellStart"/>
      <w:proofErr w:type="gramStart"/>
      <w:r w:rsidRPr="00C1404D">
        <w:rPr>
          <w:rFonts w:ascii="Calibri" w:eastAsia="Calibri" w:hAnsi="Calibri" w:cs="Calibri"/>
          <w:sz w:val="24"/>
          <w:szCs w:val="24"/>
        </w:rPr>
        <w:t>IDGenetics</w:t>
      </w:r>
      <w:proofErr w:type="spellEnd"/>
      <w:r w:rsidRPr="00C1404D">
        <w:rPr>
          <w:rFonts w:ascii="Calibri" w:eastAsia="Calibri" w:hAnsi="Calibri" w:cs="Calibri"/>
          <w:sz w:val="24"/>
          <w:szCs w:val="24"/>
        </w:rPr>
        <w:t> :</w:t>
      </w:r>
      <w:proofErr w:type="gramEnd"/>
      <w:r w:rsidRPr="00C1404D">
        <w:rPr>
          <w:rFonts w:ascii="Calibri" w:eastAsia="Calibri" w:hAnsi="Calibri" w:cs="Calibri"/>
          <w:sz w:val="24"/>
          <w:szCs w:val="24"/>
        </w:rPr>
        <w:t xml:space="preserve"> a comprehensive database for genes and mutations of intellectual disability related disorders. </w:t>
      </w:r>
      <w:proofErr w:type="spellStart"/>
      <w:r w:rsidRPr="00C1404D">
        <w:rPr>
          <w:rFonts w:ascii="Calibri" w:eastAsia="Calibri" w:hAnsi="Calibri" w:cs="Calibri"/>
          <w:sz w:val="24"/>
          <w:szCs w:val="24"/>
        </w:rPr>
        <w:t>Neurosci</w:t>
      </w:r>
      <w:proofErr w:type="spellEnd"/>
      <w:r w:rsidRPr="00C1404D">
        <w:rPr>
          <w:rFonts w:ascii="Calibri" w:eastAsia="Calibri" w:hAnsi="Calibri" w:cs="Calibri"/>
          <w:sz w:val="24"/>
          <w:szCs w:val="24"/>
        </w:rPr>
        <w:t xml:space="preserve"> Lett. </w:t>
      </w:r>
      <w:proofErr w:type="gramStart"/>
      <w:r w:rsidRPr="00C1404D">
        <w:rPr>
          <w:rFonts w:ascii="Calibri" w:eastAsia="Calibri" w:hAnsi="Calibri" w:cs="Calibri"/>
          <w:sz w:val="24"/>
          <w:szCs w:val="24"/>
        </w:rPr>
        <w:t>2018;685:96</w:t>
      </w:r>
      <w:proofErr w:type="gramEnd"/>
      <w:r w:rsidRPr="00C1404D">
        <w:rPr>
          <w:rFonts w:ascii="Calibri" w:eastAsia="Calibri" w:hAnsi="Calibri" w:cs="Calibri"/>
          <w:sz w:val="24"/>
          <w:szCs w:val="24"/>
        </w:rPr>
        <w:t xml:space="preserve">–101. </w:t>
      </w:r>
    </w:p>
    <w:p w14:paraId="0B8523CC"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26. </w:t>
      </w:r>
      <w:r w:rsidRPr="00C1404D">
        <w:rPr>
          <w:rFonts w:ascii="Calibri" w:eastAsia="Calibri" w:hAnsi="Calibri" w:cs="Calibri"/>
          <w:sz w:val="24"/>
          <w:szCs w:val="24"/>
        </w:rPr>
        <w:tab/>
      </w:r>
      <w:proofErr w:type="spellStart"/>
      <w:r w:rsidRPr="00C1404D">
        <w:rPr>
          <w:rFonts w:ascii="Calibri" w:eastAsia="Calibri" w:hAnsi="Calibri" w:cs="Calibri"/>
          <w:sz w:val="24"/>
          <w:szCs w:val="24"/>
        </w:rPr>
        <w:t>Voineagu</w:t>
      </w:r>
      <w:proofErr w:type="spellEnd"/>
      <w:r w:rsidRPr="00C1404D">
        <w:rPr>
          <w:rFonts w:ascii="Calibri" w:eastAsia="Calibri" w:hAnsi="Calibri" w:cs="Calibri"/>
          <w:sz w:val="24"/>
          <w:szCs w:val="24"/>
        </w:rPr>
        <w:t xml:space="preserve"> I, Wang X, Johnston P, Lowe JK, Tian Y, Horvath S, et al. Transcriptomic analysis of autistic brain reveals convergent molecular pathology. Nature. 2011;474(7351):380–4. </w:t>
      </w:r>
    </w:p>
    <w:p w14:paraId="0DBAF612"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27. </w:t>
      </w:r>
      <w:r w:rsidRPr="00C1404D">
        <w:rPr>
          <w:rFonts w:ascii="Calibri" w:eastAsia="Calibri" w:hAnsi="Calibri" w:cs="Calibri"/>
          <w:sz w:val="24"/>
          <w:szCs w:val="24"/>
        </w:rPr>
        <w:tab/>
      </w:r>
      <w:proofErr w:type="spellStart"/>
      <w:r w:rsidRPr="00C1404D">
        <w:rPr>
          <w:rFonts w:ascii="Calibri" w:eastAsia="Calibri" w:hAnsi="Calibri" w:cs="Calibri"/>
          <w:sz w:val="24"/>
          <w:szCs w:val="24"/>
        </w:rPr>
        <w:t>Tylee</w:t>
      </w:r>
      <w:proofErr w:type="spellEnd"/>
      <w:r w:rsidRPr="00C1404D">
        <w:rPr>
          <w:rFonts w:ascii="Calibri" w:eastAsia="Calibri" w:hAnsi="Calibri" w:cs="Calibri"/>
          <w:sz w:val="24"/>
          <w:szCs w:val="24"/>
        </w:rPr>
        <w:t xml:space="preserve"> DS, Hess JL, Quinn TP, </w:t>
      </w:r>
      <w:proofErr w:type="spellStart"/>
      <w:r w:rsidRPr="00C1404D">
        <w:rPr>
          <w:rFonts w:ascii="Calibri" w:eastAsia="Calibri" w:hAnsi="Calibri" w:cs="Calibri"/>
          <w:sz w:val="24"/>
          <w:szCs w:val="24"/>
        </w:rPr>
        <w:t>Barve</w:t>
      </w:r>
      <w:proofErr w:type="spellEnd"/>
      <w:r w:rsidRPr="00C1404D">
        <w:rPr>
          <w:rFonts w:ascii="Calibri" w:eastAsia="Calibri" w:hAnsi="Calibri" w:cs="Calibri"/>
          <w:sz w:val="24"/>
          <w:szCs w:val="24"/>
        </w:rPr>
        <w:t xml:space="preserve"> R, Huang H, Zhang-</w:t>
      </w:r>
      <w:proofErr w:type="spellStart"/>
      <w:r w:rsidRPr="00C1404D">
        <w:rPr>
          <w:rFonts w:ascii="Calibri" w:eastAsia="Calibri" w:hAnsi="Calibri" w:cs="Calibri"/>
          <w:sz w:val="24"/>
          <w:szCs w:val="24"/>
        </w:rPr>
        <w:t>james</w:t>
      </w:r>
      <w:proofErr w:type="spellEnd"/>
      <w:r w:rsidRPr="00C1404D">
        <w:rPr>
          <w:rFonts w:ascii="Calibri" w:eastAsia="Calibri" w:hAnsi="Calibri" w:cs="Calibri"/>
          <w:sz w:val="24"/>
          <w:szCs w:val="24"/>
        </w:rPr>
        <w:t xml:space="preserve"> Y, et al. Blood Transcriptomic Comparison of Individuals With and Without Autism Spectrum </w:t>
      </w:r>
      <w:proofErr w:type="gramStart"/>
      <w:r w:rsidRPr="00C1404D">
        <w:rPr>
          <w:rFonts w:ascii="Calibri" w:eastAsia="Calibri" w:hAnsi="Calibri" w:cs="Calibri"/>
          <w:sz w:val="24"/>
          <w:szCs w:val="24"/>
        </w:rPr>
        <w:t>Disorder :</w:t>
      </w:r>
      <w:proofErr w:type="gramEnd"/>
      <w:r w:rsidRPr="00C1404D">
        <w:rPr>
          <w:rFonts w:ascii="Calibri" w:eastAsia="Calibri" w:hAnsi="Calibri" w:cs="Calibri"/>
          <w:sz w:val="24"/>
          <w:szCs w:val="24"/>
        </w:rPr>
        <w:t xml:space="preserve"> A Combined-Samples Mega-Analysis. Am J Med Genet Part B </w:t>
      </w:r>
      <w:proofErr w:type="spellStart"/>
      <w:r w:rsidRPr="00C1404D">
        <w:rPr>
          <w:rFonts w:ascii="Calibri" w:eastAsia="Calibri" w:hAnsi="Calibri" w:cs="Calibri"/>
          <w:sz w:val="24"/>
          <w:szCs w:val="24"/>
        </w:rPr>
        <w:t>Neuropsychiatr</w:t>
      </w:r>
      <w:proofErr w:type="spellEnd"/>
      <w:r w:rsidRPr="00C1404D">
        <w:rPr>
          <w:rFonts w:ascii="Calibri" w:eastAsia="Calibri" w:hAnsi="Calibri" w:cs="Calibri"/>
          <w:sz w:val="24"/>
          <w:szCs w:val="24"/>
        </w:rPr>
        <w:t xml:space="preserve"> Genet. 2017;174(3):181–201. </w:t>
      </w:r>
    </w:p>
    <w:p w14:paraId="587EC36A"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lastRenderedPageBreak/>
        <w:t xml:space="preserve">28. </w:t>
      </w:r>
      <w:r w:rsidRPr="00C1404D">
        <w:rPr>
          <w:rFonts w:ascii="Calibri" w:eastAsia="Calibri" w:hAnsi="Calibri" w:cs="Calibri"/>
          <w:sz w:val="24"/>
          <w:szCs w:val="24"/>
        </w:rPr>
        <w:tab/>
      </w:r>
      <w:proofErr w:type="spellStart"/>
      <w:r w:rsidRPr="00C1404D">
        <w:rPr>
          <w:rFonts w:ascii="Calibri" w:eastAsia="Calibri" w:hAnsi="Calibri" w:cs="Calibri"/>
          <w:sz w:val="24"/>
          <w:szCs w:val="24"/>
        </w:rPr>
        <w:t>Parikshak</w:t>
      </w:r>
      <w:proofErr w:type="spellEnd"/>
      <w:r w:rsidRPr="00C1404D">
        <w:rPr>
          <w:rFonts w:ascii="Calibri" w:eastAsia="Calibri" w:hAnsi="Calibri" w:cs="Calibri"/>
          <w:sz w:val="24"/>
          <w:szCs w:val="24"/>
        </w:rPr>
        <w:t xml:space="preserve"> NN, Swarup V, </w:t>
      </w:r>
      <w:proofErr w:type="spellStart"/>
      <w:r w:rsidRPr="00C1404D">
        <w:rPr>
          <w:rFonts w:ascii="Calibri" w:eastAsia="Calibri" w:hAnsi="Calibri" w:cs="Calibri"/>
          <w:sz w:val="24"/>
          <w:szCs w:val="24"/>
        </w:rPr>
        <w:t>Belgard</w:t>
      </w:r>
      <w:proofErr w:type="spellEnd"/>
      <w:r w:rsidRPr="00C1404D">
        <w:rPr>
          <w:rFonts w:ascii="Calibri" w:eastAsia="Calibri" w:hAnsi="Calibri" w:cs="Calibri"/>
          <w:sz w:val="24"/>
          <w:szCs w:val="24"/>
        </w:rPr>
        <w:t xml:space="preserve"> TG, Irimia M, </w:t>
      </w:r>
      <w:proofErr w:type="spellStart"/>
      <w:r w:rsidRPr="00C1404D">
        <w:rPr>
          <w:rFonts w:ascii="Calibri" w:eastAsia="Calibri" w:hAnsi="Calibri" w:cs="Calibri"/>
          <w:sz w:val="24"/>
          <w:szCs w:val="24"/>
        </w:rPr>
        <w:t>Ramaswami</w:t>
      </w:r>
      <w:proofErr w:type="spellEnd"/>
      <w:r w:rsidRPr="00C1404D">
        <w:rPr>
          <w:rFonts w:ascii="Calibri" w:eastAsia="Calibri" w:hAnsi="Calibri" w:cs="Calibri"/>
          <w:sz w:val="24"/>
          <w:szCs w:val="24"/>
        </w:rPr>
        <w:t xml:space="preserve"> G, </w:t>
      </w:r>
      <w:proofErr w:type="spellStart"/>
      <w:r w:rsidRPr="00C1404D">
        <w:rPr>
          <w:rFonts w:ascii="Calibri" w:eastAsia="Calibri" w:hAnsi="Calibri" w:cs="Calibri"/>
          <w:sz w:val="24"/>
          <w:szCs w:val="24"/>
        </w:rPr>
        <w:t>Gandal</w:t>
      </w:r>
      <w:proofErr w:type="spellEnd"/>
      <w:r w:rsidRPr="00C1404D">
        <w:rPr>
          <w:rFonts w:ascii="Calibri" w:eastAsia="Calibri" w:hAnsi="Calibri" w:cs="Calibri"/>
          <w:sz w:val="24"/>
          <w:szCs w:val="24"/>
        </w:rPr>
        <w:t xml:space="preserve"> MJ, et al. Genome-wide changes in lncRNA, splicing, and regional gene expression patterns in autism. Nature. 2016;540(7633):423–7. </w:t>
      </w:r>
    </w:p>
    <w:p w14:paraId="121BA02A"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29. </w:t>
      </w:r>
      <w:r w:rsidRPr="00C1404D">
        <w:rPr>
          <w:rFonts w:ascii="Calibri" w:eastAsia="Calibri" w:hAnsi="Calibri" w:cs="Calibri"/>
          <w:sz w:val="24"/>
          <w:szCs w:val="24"/>
        </w:rPr>
        <w:tab/>
        <w:t xml:space="preserve">Gupta S, Ellis SE, </w:t>
      </w:r>
      <w:proofErr w:type="spellStart"/>
      <w:r w:rsidRPr="00C1404D">
        <w:rPr>
          <w:rFonts w:ascii="Calibri" w:eastAsia="Calibri" w:hAnsi="Calibri" w:cs="Calibri"/>
          <w:sz w:val="24"/>
          <w:szCs w:val="24"/>
        </w:rPr>
        <w:t>Ashar</w:t>
      </w:r>
      <w:proofErr w:type="spellEnd"/>
      <w:r w:rsidRPr="00C1404D">
        <w:rPr>
          <w:rFonts w:ascii="Calibri" w:eastAsia="Calibri" w:hAnsi="Calibri" w:cs="Calibri"/>
          <w:sz w:val="24"/>
          <w:szCs w:val="24"/>
        </w:rPr>
        <w:t xml:space="preserve"> FN, </w:t>
      </w:r>
      <w:proofErr w:type="spellStart"/>
      <w:r w:rsidRPr="00C1404D">
        <w:rPr>
          <w:rFonts w:ascii="Calibri" w:eastAsia="Calibri" w:hAnsi="Calibri" w:cs="Calibri"/>
          <w:sz w:val="24"/>
          <w:szCs w:val="24"/>
        </w:rPr>
        <w:t>Moes</w:t>
      </w:r>
      <w:proofErr w:type="spellEnd"/>
      <w:r w:rsidRPr="00C1404D">
        <w:rPr>
          <w:rFonts w:ascii="Calibri" w:eastAsia="Calibri" w:hAnsi="Calibri" w:cs="Calibri"/>
          <w:sz w:val="24"/>
          <w:szCs w:val="24"/>
        </w:rPr>
        <w:t xml:space="preserve"> A, Bader JS, Zhan J, et al. Transcriptome analysis reveals dysregulation of innate immune response genes and neuronal activity-dependent genes in autism. Nat </w:t>
      </w:r>
      <w:proofErr w:type="spellStart"/>
      <w:r w:rsidRPr="00C1404D">
        <w:rPr>
          <w:rFonts w:ascii="Calibri" w:eastAsia="Calibri" w:hAnsi="Calibri" w:cs="Calibri"/>
          <w:sz w:val="24"/>
          <w:szCs w:val="24"/>
        </w:rPr>
        <w:t>Commun</w:t>
      </w:r>
      <w:proofErr w:type="spellEnd"/>
      <w:r w:rsidRPr="00C1404D">
        <w:rPr>
          <w:rFonts w:ascii="Calibri" w:eastAsia="Calibri" w:hAnsi="Calibri" w:cs="Calibri"/>
          <w:sz w:val="24"/>
          <w:szCs w:val="24"/>
        </w:rPr>
        <w:t xml:space="preserve">. </w:t>
      </w:r>
      <w:proofErr w:type="gramStart"/>
      <w:r w:rsidRPr="00C1404D">
        <w:rPr>
          <w:rFonts w:ascii="Calibri" w:eastAsia="Calibri" w:hAnsi="Calibri" w:cs="Calibri"/>
          <w:sz w:val="24"/>
          <w:szCs w:val="24"/>
        </w:rPr>
        <w:t>2014;5:5748</w:t>
      </w:r>
      <w:proofErr w:type="gramEnd"/>
      <w:r w:rsidRPr="00C1404D">
        <w:rPr>
          <w:rFonts w:ascii="Calibri" w:eastAsia="Calibri" w:hAnsi="Calibri" w:cs="Calibri"/>
          <w:sz w:val="24"/>
          <w:szCs w:val="24"/>
        </w:rPr>
        <w:t xml:space="preserve">. </w:t>
      </w:r>
    </w:p>
    <w:p w14:paraId="48DC18E4"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30. </w:t>
      </w:r>
      <w:r w:rsidRPr="00C1404D">
        <w:rPr>
          <w:rFonts w:ascii="Calibri" w:eastAsia="Calibri" w:hAnsi="Calibri" w:cs="Calibri"/>
          <w:sz w:val="24"/>
          <w:szCs w:val="24"/>
        </w:rPr>
        <w:tab/>
      </w:r>
      <w:proofErr w:type="spellStart"/>
      <w:r w:rsidRPr="00C1404D">
        <w:rPr>
          <w:rFonts w:ascii="Calibri" w:eastAsia="Calibri" w:hAnsi="Calibri" w:cs="Calibri"/>
          <w:sz w:val="24"/>
          <w:szCs w:val="24"/>
        </w:rPr>
        <w:t>Mariani</w:t>
      </w:r>
      <w:proofErr w:type="spellEnd"/>
      <w:r w:rsidRPr="00C1404D">
        <w:rPr>
          <w:rFonts w:ascii="Calibri" w:eastAsia="Calibri" w:hAnsi="Calibri" w:cs="Calibri"/>
          <w:sz w:val="24"/>
          <w:szCs w:val="24"/>
        </w:rPr>
        <w:t xml:space="preserve"> J, Coppola G, Zhang P, </w:t>
      </w:r>
      <w:proofErr w:type="spellStart"/>
      <w:r w:rsidRPr="00C1404D">
        <w:rPr>
          <w:rFonts w:ascii="Calibri" w:eastAsia="Calibri" w:hAnsi="Calibri" w:cs="Calibri"/>
          <w:sz w:val="24"/>
          <w:szCs w:val="24"/>
        </w:rPr>
        <w:t>Pelphrey</w:t>
      </w:r>
      <w:proofErr w:type="spellEnd"/>
      <w:r w:rsidRPr="00C1404D">
        <w:rPr>
          <w:rFonts w:ascii="Calibri" w:eastAsia="Calibri" w:hAnsi="Calibri" w:cs="Calibri"/>
          <w:sz w:val="24"/>
          <w:szCs w:val="24"/>
        </w:rPr>
        <w:t xml:space="preserve"> KA, Howe R, </w:t>
      </w:r>
      <w:proofErr w:type="spellStart"/>
      <w:r w:rsidRPr="00C1404D">
        <w:rPr>
          <w:rFonts w:ascii="Calibri" w:eastAsia="Calibri" w:hAnsi="Calibri" w:cs="Calibri"/>
          <w:sz w:val="24"/>
          <w:szCs w:val="24"/>
        </w:rPr>
        <w:t>Vaccarino</w:t>
      </w:r>
      <w:proofErr w:type="spellEnd"/>
      <w:r w:rsidRPr="00C1404D">
        <w:rPr>
          <w:rFonts w:ascii="Calibri" w:eastAsia="Calibri" w:hAnsi="Calibri" w:cs="Calibri"/>
          <w:sz w:val="24"/>
          <w:szCs w:val="24"/>
        </w:rPr>
        <w:t xml:space="preserve"> FM, et al. FOXG1-Dependent Dysregulation of GABA/ Glutamate Neuron Differentiation in Autism Spectrum Disorders Graphical. Cell. 2015;162(2):375–90. </w:t>
      </w:r>
    </w:p>
    <w:p w14:paraId="3EB3AE0E"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31. </w:t>
      </w:r>
      <w:r w:rsidRPr="00C1404D">
        <w:rPr>
          <w:rFonts w:ascii="Calibri" w:eastAsia="Calibri" w:hAnsi="Calibri" w:cs="Calibri"/>
          <w:sz w:val="24"/>
          <w:szCs w:val="24"/>
        </w:rPr>
        <w:tab/>
      </w:r>
      <w:proofErr w:type="spellStart"/>
      <w:r w:rsidRPr="00C1404D">
        <w:rPr>
          <w:rFonts w:ascii="Calibri" w:eastAsia="Calibri" w:hAnsi="Calibri" w:cs="Calibri"/>
          <w:sz w:val="24"/>
          <w:szCs w:val="24"/>
        </w:rPr>
        <w:t>Parikshak</w:t>
      </w:r>
      <w:proofErr w:type="spellEnd"/>
      <w:r w:rsidRPr="00C1404D">
        <w:rPr>
          <w:rFonts w:ascii="Calibri" w:eastAsia="Calibri" w:hAnsi="Calibri" w:cs="Calibri"/>
          <w:sz w:val="24"/>
          <w:szCs w:val="24"/>
        </w:rPr>
        <w:t xml:space="preserve"> NN, Luo R, Zhang A, Won H, Lowe JK, Chandran V, et al. Integrative Functional Genomic Analyses Implicate Specific Molecular Pathways and Circuits in Autism. Cell. 2013;155(5):1008–21. </w:t>
      </w:r>
    </w:p>
    <w:p w14:paraId="0E293704"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32. </w:t>
      </w:r>
      <w:r w:rsidRPr="00C1404D">
        <w:rPr>
          <w:rFonts w:ascii="Calibri" w:eastAsia="Calibri" w:hAnsi="Calibri" w:cs="Calibri"/>
          <w:sz w:val="24"/>
          <w:szCs w:val="24"/>
        </w:rPr>
        <w:tab/>
      </w:r>
      <w:proofErr w:type="spellStart"/>
      <w:r w:rsidRPr="00C1404D">
        <w:rPr>
          <w:rFonts w:ascii="Calibri" w:eastAsia="Calibri" w:hAnsi="Calibri" w:cs="Calibri"/>
          <w:sz w:val="24"/>
          <w:szCs w:val="24"/>
        </w:rPr>
        <w:t>Gandal</w:t>
      </w:r>
      <w:proofErr w:type="spellEnd"/>
      <w:r w:rsidRPr="00C1404D">
        <w:rPr>
          <w:rFonts w:ascii="Calibri" w:eastAsia="Calibri" w:hAnsi="Calibri" w:cs="Calibri"/>
          <w:sz w:val="24"/>
          <w:szCs w:val="24"/>
        </w:rPr>
        <w:t xml:space="preserve"> MJ, Haney JR, </w:t>
      </w:r>
      <w:proofErr w:type="spellStart"/>
      <w:r w:rsidRPr="00C1404D">
        <w:rPr>
          <w:rFonts w:ascii="Calibri" w:eastAsia="Calibri" w:hAnsi="Calibri" w:cs="Calibri"/>
          <w:sz w:val="24"/>
          <w:szCs w:val="24"/>
        </w:rPr>
        <w:t>Parikshak</w:t>
      </w:r>
      <w:proofErr w:type="spellEnd"/>
      <w:r w:rsidRPr="00C1404D">
        <w:rPr>
          <w:rFonts w:ascii="Calibri" w:eastAsia="Calibri" w:hAnsi="Calibri" w:cs="Calibri"/>
          <w:sz w:val="24"/>
          <w:szCs w:val="24"/>
        </w:rPr>
        <w:t xml:space="preserve"> NN, </w:t>
      </w:r>
      <w:proofErr w:type="spellStart"/>
      <w:r w:rsidRPr="00C1404D">
        <w:rPr>
          <w:rFonts w:ascii="Calibri" w:eastAsia="Calibri" w:hAnsi="Calibri" w:cs="Calibri"/>
          <w:sz w:val="24"/>
          <w:szCs w:val="24"/>
        </w:rPr>
        <w:t>Leppa</w:t>
      </w:r>
      <w:proofErr w:type="spellEnd"/>
      <w:r w:rsidRPr="00C1404D">
        <w:rPr>
          <w:rFonts w:ascii="Calibri" w:eastAsia="Calibri" w:hAnsi="Calibri" w:cs="Calibri"/>
          <w:sz w:val="24"/>
          <w:szCs w:val="24"/>
        </w:rPr>
        <w:t xml:space="preserve"> V, </w:t>
      </w:r>
      <w:proofErr w:type="spellStart"/>
      <w:r w:rsidRPr="00C1404D">
        <w:rPr>
          <w:rFonts w:ascii="Calibri" w:eastAsia="Calibri" w:hAnsi="Calibri" w:cs="Calibri"/>
          <w:sz w:val="24"/>
          <w:szCs w:val="24"/>
        </w:rPr>
        <w:t>Ramaswami</w:t>
      </w:r>
      <w:proofErr w:type="spellEnd"/>
      <w:r w:rsidRPr="00C1404D">
        <w:rPr>
          <w:rFonts w:ascii="Calibri" w:eastAsia="Calibri" w:hAnsi="Calibri" w:cs="Calibri"/>
          <w:sz w:val="24"/>
          <w:szCs w:val="24"/>
        </w:rPr>
        <w:t xml:space="preserve"> G, </w:t>
      </w:r>
      <w:proofErr w:type="spellStart"/>
      <w:r w:rsidRPr="00C1404D">
        <w:rPr>
          <w:rFonts w:ascii="Calibri" w:eastAsia="Calibri" w:hAnsi="Calibri" w:cs="Calibri"/>
          <w:sz w:val="24"/>
          <w:szCs w:val="24"/>
        </w:rPr>
        <w:t>Hartl</w:t>
      </w:r>
      <w:proofErr w:type="spellEnd"/>
      <w:r w:rsidRPr="00C1404D">
        <w:rPr>
          <w:rFonts w:ascii="Calibri" w:eastAsia="Calibri" w:hAnsi="Calibri" w:cs="Calibri"/>
          <w:sz w:val="24"/>
          <w:szCs w:val="24"/>
        </w:rPr>
        <w:t xml:space="preserve"> C, et al. Shared molecular neuropathology across major psychiatric disorders parallels polygenic overlap. Science. </w:t>
      </w:r>
      <w:proofErr w:type="gramStart"/>
      <w:r w:rsidRPr="00C1404D">
        <w:rPr>
          <w:rFonts w:ascii="Calibri" w:eastAsia="Calibri" w:hAnsi="Calibri" w:cs="Calibri"/>
          <w:sz w:val="24"/>
          <w:szCs w:val="24"/>
        </w:rPr>
        <w:t>2018;359:693</w:t>
      </w:r>
      <w:proofErr w:type="gramEnd"/>
      <w:r w:rsidRPr="00C1404D">
        <w:rPr>
          <w:rFonts w:ascii="Calibri" w:eastAsia="Calibri" w:hAnsi="Calibri" w:cs="Calibri"/>
          <w:sz w:val="24"/>
          <w:szCs w:val="24"/>
        </w:rPr>
        <w:t xml:space="preserve">–7. </w:t>
      </w:r>
    </w:p>
    <w:p w14:paraId="5E304574" w14:textId="77777777" w:rsidR="00C1404D" w:rsidRPr="00C1404D"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33. </w:t>
      </w:r>
      <w:r w:rsidRPr="00C1404D">
        <w:rPr>
          <w:rFonts w:ascii="Calibri" w:eastAsia="Calibri" w:hAnsi="Calibri" w:cs="Calibri"/>
          <w:sz w:val="24"/>
          <w:szCs w:val="24"/>
        </w:rPr>
        <w:tab/>
      </w:r>
      <w:proofErr w:type="spellStart"/>
      <w:r w:rsidRPr="00C1404D">
        <w:rPr>
          <w:rFonts w:ascii="Calibri" w:eastAsia="Calibri" w:hAnsi="Calibri" w:cs="Calibri"/>
          <w:sz w:val="24"/>
          <w:szCs w:val="24"/>
        </w:rPr>
        <w:t>Derosa</w:t>
      </w:r>
      <w:proofErr w:type="spellEnd"/>
      <w:r w:rsidRPr="00C1404D">
        <w:rPr>
          <w:rFonts w:ascii="Calibri" w:eastAsia="Calibri" w:hAnsi="Calibri" w:cs="Calibri"/>
          <w:sz w:val="24"/>
          <w:szCs w:val="24"/>
        </w:rPr>
        <w:t xml:space="preserve"> BA, </w:t>
      </w:r>
      <w:proofErr w:type="spellStart"/>
      <w:r w:rsidRPr="00C1404D">
        <w:rPr>
          <w:rFonts w:ascii="Calibri" w:eastAsia="Calibri" w:hAnsi="Calibri" w:cs="Calibri"/>
          <w:sz w:val="24"/>
          <w:szCs w:val="24"/>
        </w:rPr>
        <w:t>Hokayem</w:t>
      </w:r>
      <w:proofErr w:type="spellEnd"/>
      <w:r w:rsidRPr="00C1404D">
        <w:rPr>
          <w:rFonts w:ascii="Calibri" w:eastAsia="Calibri" w:hAnsi="Calibri" w:cs="Calibri"/>
          <w:sz w:val="24"/>
          <w:szCs w:val="24"/>
        </w:rPr>
        <w:t xml:space="preserve"> J El, </w:t>
      </w:r>
      <w:proofErr w:type="spellStart"/>
      <w:r w:rsidRPr="00C1404D">
        <w:rPr>
          <w:rFonts w:ascii="Calibri" w:eastAsia="Calibri" w:hAnsi="Calibri" w:cs="Calibri"/>
          <w:sz w:val="24"/>
          <w:szCs w:val="24"/>
        </w:rPr>
        <w:t>Artimovich</w:t>
      </w:r>
      <w:proofErr w:type="spellEnd"/>
      <w:r w:rsidRPr="00C1404D">
        <w:rPr>
          <w:rFonts w:ascii="Calibri" w:eastAsia="Calibri" w:hAnsi="Calibri" w:cs="Calibri"/>
          <w:sz w:val="24"/>
          <w:szCs w:val="24"/>
        </w:rPr>
        <w:t xml:space="preserve"> E, Garcia-</w:t>
      </w:r>
      <w:proofErr w:type="spellStart"/>
      <w:r w:rsidRPr="00C1404D">
        <w:rPr>
          <w:rFonts w:ascii="Calibri" w:eastAsia="Calibri" w:hAnsi="Calibri" w:cs="Calibri"/>
          <w:sz w:val="24"/>
          <w:szCs w:val="24"/>
        </w:rPr>
        <w:t>serje</w:t>
      </w:r>
      <w:proofErr w:type="spellEnd"/>
      <w:r w:rsidRPr="00C1404D">
        <w:rPr>
          <w:rFonts w:ascii="Calibri" w:eastAsia="Calibri" w:hAnsi="Calibri" w:cs="Calibri"/>
          <w:sz w:val="24"/>
          <w:szCs w:val="24"/>
        </w:rPr>
        <w:t xml:space="preserve"> C, Phillips W, </w:t>
      </w:r>
      <w:proofErr w:type="spellStart"/>
      <w:r w:rsidRPr="00C1404D">
        <w:rPr>
          <w:rFonts w:ascii="Calibri" w:eastAsia="Calibri" w:hAnsi="Calibri" w:cs="Calibri"/>
          <w:sz w:val="24"/>
          <w:szCs w:val="24"/>
        </w:rPr>
        <w:t>Booven</w:t>
      </w:r>
      <w:proofErr w:type="spellEnd"/>
      <w:r w:rsidRPr="00C1404D">
        <w:rPr>
          <w:rFonts w:ascii="Calibri" w:eastAsia="Calibri" w:hAnsi="Calibri" w:cs="Calibri"/>
          <w:sz w:val="24"/>
          <w:szCs w:val="24"/>
        </w:rPr>
        <w:t xml:space="preserve"> D Van, et al. Convergent Pathways in Idiopathic Autism Revealed by Time Course Transcriptomic Analysis of Patient- Derived Neurons. Sci Rep. 2018;8(1):8423. </w:t>
      </w:r>
    </w:p>
    <w:p w14:paraId="0000002A" w14:textId="7CE56B66" w:rsidR="005117A5" w:rsidRDefault="00C1404D" w:rsidP="00C1404D">
      <w:pPr>
        <w:spacing w:after="160" w:line="360" w:lineRule="auto"/>
        <w:ind w:left="360" w:hanging="360"/>
        <w:jc w:val="both"/>
        <w:rPr>
          <w:rFonts w:ascii="Calibri" w:eastAsia="Calibri" w:hAnsi="Calibri" w:cs="Calibri"/>
          <w:sz w:val="24"/>
          <w:szCs w:val="24"/>
        </w:rPr>
      </w:pPr>
      <w:r w:rsidRPr="00C1404D">
        <w:rPr>
          <w:rFonts w:ascii="Calibri" w:eastAsia="Calibri" w:hAnsi="Calibri" w:cs="Calibri"/>
          <w:sz w:val="24"/>
          <w:szCs w:val="24"/>
        </w:rPr>
        <w:t xml:space="preserve">34. </w:t>
      </w:r>
      <w:r w:rsidRPr="00C1404D">
        <w:rPr>
          <w:rFonts w:ascii="Calibri" w:eastAsia="Calibri" w:hAnsi="Calibri" w:cs="Calibri"/>
          <w:sz w:val="24"/>
          <w:szCs w:val="24"/>
        </w:rPr>
        <w:tab/>
        <w:t xml:space="preserve">Schafer ST, </w:t>
      </w:r>
      <w:proofErr w:type="spellStart"/>
      <w:r w:rsidRPr="00C1404D">
        <w:rPr>
          <w:rFonts w:ascii="Calibri" w:eastAsia="Calibri" w:hAnsi="Calibri" w:cs="Calibri"/>
          <w:sz w:val="24"/>
          <w:szCs w:val="24"/>
        </w:rPr>
        <w:t>Paquola</w:t>
      </w:r>
      <w:proofErr w:type="spellEnd"/>
      <w:r w:rsidRPr="00C1404D">
        <w:rPr>
          <w:rFonts w:ascii="Calibri" w:eastAsia="Calibri" w:hAnsi="Calibri" w:cs="Calibri"/>
          <w:sz w:val="24"/>
          <w:szCs w:val="24"/>
        </w:rPr>
        <w:t xml:space="preserve"> ACM, Stern S, Gosselin D, Ku M, Pena M, et al. Pathological priming causes developmental gene network heterochronicity in autistic subject-derived neurons. Nat </w:t>
      </w:r>
      <w:proofErr w:type="spellStart"/>
      <w:r w:rsidRPr="00C1404D">
        <w:rPr>
          <w:rFonts w:ascii="Calibri" w:eastAsia="Calibri" w:hAnsi="Calibri" w:cs="Calibri"/>
          <w:sz w:val="24"/>
          <w:szCs w:val="24"/>
        </w:rPr>
        <w:t>Neurosci</w:t>
      </w:r>
      <w:proofErr w:type="spellEnd"/>
      <w:r w:rsidRPr="00C1404D">
        <w:rPr>
          <w:rFonts w:ascii="Calibri" w:eastAsia="Calibri" w:hAnsi="Calibri" w:cs="Calibri"/>
          <w:sz w:val="24"/>
          <w:szCs w:val="24"/>
        </w:rPr>
        <w:t>. 2019;22(2):243–55.</w:t>
      </w:r>
    </w:p>
    <w:sectPr w:rsidR="005117A5" w:rsidSect="00F01505">
      <w:pgSz w:w="12240" w:h="15840"/>
      <w:pgMar w:top="1440" w:right="1440" w:bottom="1440" w:left="1440" w:header="720" w:footer="720" w:gutter="0"/>
      <w:lnNumType w:countBy="1" w:restart="continuous"/>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7A5"/>
    <w:rsid w:val="00005D69"/>
    <w:rsid w:val="000F7306"/>
    <w:rsid w:val="002B71B1"/>
    <w:rsid w:val="0035747F"/>
    <w:rsid w:val="005117A5"/>
    <w:rsid w:val="009A1359"/>
    <w:rsid w:val="009D1293"/>
    <w:rsid w:val="00A57549"/>
    <w:rsid w:val="00B50A35"/>
    <w:rsid w:val="00BB5A48"/>
    <w:rsid w:val="00C1404D"/>
    <w:rsid w:val="00DA5CFA"/>
    <w:rsid w:val="00DF2025"/>
    <w:rsid w:val="00EC3462"/>
    <w:rsid w:val="00F01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BF3A5"/>
  <w15:docId w15:val="{F3DF85F2-F24A-4A04-A614-0D3B989A4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A57549"/>
    <w:rPr>
      <w:color w:val="0000FF" w:themeColor="hyperlink"/>
      <w:u w:val="single"/>
    </w:rPr>
  </w:style>
  <w:style w:type="character" w:styleId="MenoPendente">
    <w:name w:val="Unresolved Mention"/>
    <w:basedOn w:val="Fontepargpadro"/>
    <w:uiPriority w:val="99"/>
    <w:semiHidden/>
    <w:unhideWhenUsed/>
    <w:rsid w:val="00A57549"/>
    <w:rPr>
      <w:color w:val="605E5C"/>
      <w:shd w:val="clear" w:color="auto" w:fill="E1DFDD"/>
    </w:rPr>
  </w:style>
  <w:style w:type="character" w:styleId="Nmerodelinha">
    <w:name w:val="line number"/>
    <w:basedOn w:val="Fontepargpadro"/>
    <w:uiPriority w:val="99"/>
    <w:semiHidden/>
    <w:unhideWhenUsed/>
    <w:rsid w:val="00F015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88276">
      <w:bodyDiv w:val="1"/>
      <w:marLeft w:val="0"/>
      <w:marRight w:val="0"/>
      <w:marTop w:val="0"/>
      <w:marBottom w:val="0"/>
      <w:divBdr>
        <w:top w:val="none" w:sz="0" w:space="0" w:color="auto"/>
        <w:left w:val="none" w:sz="0" w:space="0" w:color="auto"/>
        <w:bottom w:val="none" w:sz="0" w:space="0" w:color="auto"/>
        <w:right w:val="none" w:sz="0" w:space="0" w:color="auto"/>
      </w:divBdr>
      <w:divsChild>
        <w:div w:id="1484619775">
          <w:marLeft w:val="0"/>
          <w:marRight w:val="0"/>
          <w:marTop w:val="0"/>
          <w:marBottom w:val="0"/>
          <w:divBdr>
            <w:top w:val="none" w:sz="0" w:space="0" w:color="auto"/>
            <w:left w:val="none" w:sz="0" w:space="0" w:color="auto"/>
            <w:bottom w:val="none" w:sz="0" w:space="0" w:color="auto"/>
            <w:right w:val="none" w:sz="0" w:space="0" w:color="auto"/>
          </w:divBdr>
          <w:divsChild>
            <w:div w:id="721563710">
              <w:marLeft w:val="0"/>
              <w:marRight w:val="0"/>
              <w:marTop w:val="0"/>
              <w:marBottom w:val="0"/>
              <w:divBdr>
                <w:top w:val="none" w:sz="0" w:space="0" w:color="auto"/>
                <w:left w:val="none" w:sz="0" w:space="0" w:color="auto"/>
                <w:bottom w:val="none" w:sz="0" w:space="0" w:color="auto"/>
                <w:right w:val="none" w:sz="0" w:space="0" w:color="auto"/>
              </w:divBdr>
              <w:divsChild>
                <w:div w:id="1083331934">
                  <w:marLeft w:val="0"/>
                  <w:marRight w:val="0"/>
                  <w:marTop w:val="120"/>
                  <w:marBottom w:val="0"/>
                  <w:divBdr>
                    <w:top w:val="none" w:sz="0" w:space="0" w:color="auto"/>
                    <w:left w:val="none" w:sz="0" w:space="0" w:color="auto"/>
                    <w:bottom w:val="none" w:sz="0" w:space="0" w:color="auto"/>
                    <w:right w:val="none" w:sz="0" w:space="0" w:color="auto"/>
                  </w:divBdr>
                  <w:divsChild>
                    <w:div w:id="1658848111">
                      <w:marLeft w:val="0"/>
                      <w:marRight w:val="0"/>
                      <w:marTop w:val="0"/>
                      <w:marBottom w:val="0"/>
                      <w:divBdr>
                        <w:top w:val="none" w:sz="0" w:space="0" w:color="auto"/>
                        <w:left w:val="none" w:sz="0" w:space="0" w:color="auto"/>
                        <w:bottom w:val="none" w:sz="0" w:space="0" w:color="auto"/>
                        <w:right w:val="none" w:sz="0" w:space="0" w:color="auto"/>
                      </w:divBdr>
                      <w:divsChild>
                        <w:div w:id="172583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nternationalgenome.org/" TargetMode="External"/><Relationship Id="rId13" Type="http://schemas.openxmlformats.org/officeDocument/2006/relationships/hyperlink" Target="https://context.semel.ucla.edu/" TargetMode="External"/><Relationship Id="rId18" Type="http://schemas.openxmlformats.org/officeDocument/2006/relationships/hyperlink" Target="http://bioinformatics.psb.ugent.be/webtools/Venn/" TargetMode="External"/><Relationship Id="rId3" Type="http://schemas.openxmlformats.org/officeDocument/2006/relationships/settings" Target="settings.xml"/><Relationship Id="rId7" Type="http://schemas.openxmlformats.org/officeDocument/2006/relationships/hyperlink" Target="http://decipher.sanger.ac.uk/" TargetMode="External"/><Relationship Id="rId12" Type="http://schemas.openxmlformats.org/officeDocument/2006/relationships/hyperlink" Target="https://gene.sfari.org/" TargetMode="External"/><Relationship Id="rId17" Type="http://schemas.openxmlformats.org/officeDocument/2006/relationships/hyperlink" Target="http://www.ccgenomics.cn/IDGenetics/" TargetMode="External"/><Relationship Id="rId2" Type="http://schemas.openxmlformats.org/officeDocument/2006/relationships/styles" Target="styles.xml"/><Relationship Id="rId16" Type="http://schemas.openxmlformats.org/officeDocument/2006/relationships/hyperlink" Target="http://www.ingenuity.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projects.tcag.ca/variation/" TargetMode="External"/><Relationship Id="rId11" Type="http://schemas.openxmlformats.org/officeDocument/2006/relationships/hyperlink" Target="http://exac.broadinstitute.org/" TargetMode="External"/><Relationship Id="rId5" Type="http://schemas.openxmlformats.org/officeDocument/2006/relationships/hyperlink" Target="mailto:passos@ib.usp.br" TargetMode="External"/><Relationship Id="rId15" Type="http://schemas.openxmlformats.org/officeDocument/2006/relationships/hyperlink" Target="https://github.com/griesik/ASDiPSCTranscriptome.git" TargetMode="External"/><Relationship Id="rId10" Type="http://schemas.openxmlformats.org/officeDocument/2006/relationships/hyperlink" Target="http://abraom.ib.usp.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vs.gs.washington.edu/EVS/" TargetMode="External"/><Relationship Id="rId14" Type="http://schemas.openxmlformats.org/officeDocument/2006/relationships/hyperlink" Target="https://string-db.org/cgi/input.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8EB75-F7DE-4773-AEDE-A04F3F905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14</Pages>
  <Words>14699</Words>
  <Characters>83790</Characters>
  <Application>Microsoft Office Word</Application>
  <DocSecurity>0</DocSecurity>
  <Lines>698</Lines>
  <Paragraphs>196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Karina griesi</cp:lastModifiedBy>
  <cp:revision>9</cp:revision>
  <dcterms:created xsi:type="dcterms:W3CDTF">2019-05-08T13:48:00Z</dcterms:created>
  <dcterms:modified xsi:type="dcterms:W3CDTF">2020-01-27T11:46:00Z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http://www.zotero.org/styles/human-molecular-genetics</vt:lpwstr>
  </property>
  <property fmtid="{D5CDD505-2E9C-101B-9397-08002B2CF9AE}" pid="13" name="Mendeley Recent Style Name 5_1">
    <vt:lpwstr>Human Molecular Genetics</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e2168533-f060-32be-8746-db7bd6960947</vt:lpwstr>
  </property>
  <property fmtid="{D5CDD505-2E9C-101B-9397-08002B2CF9AE}" pid="24" name="Mendeley Citation Style_1">
    <vt:lpwstr>http://www.zotero.org/styles/nature</vt:lpwstr>
  </property>
</Properties>
</file>