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1FC30" w14:textId="77777777" w:rsidR="00153D2C" w:rsidRPr="00124342" w:rsidRDefault="00153D2C" w:rsidP="00153D2C">
      <w:pPr>
        <w:pStyle w:val="TableTitle"/>
        <w:autoSpaceDE w:val="0"/>
        <w:autoSpaceDN w:val="0"/>
        <w:adjustRightInd w:val="0"/>
        <w:rPr>
          <w:szCs w:val="24"/>
        </w:rPr>
      </w:pPr>
      <w:r w:rsidRPr="00124342">
        <w:rPr>
          <w:szCs w:val="24"/>
        </w:rPr>
        <w:t>Table S2.</w:t>
      </w:r>
      <w:r w:rsidRPr="00124342">
        <w:rPr>
          <w:szCs w:val="24"/>
        </w:rPr>
        <w:t> </w:t>
      </w:r>
      <w:r w:rsidRPr="00124342">
        <w:rPr>
          <w:szCs w:val="24"/>
        </w:rPr>
        <w:t>List of oligonucleotides used in this study</w:t>
      </w:r>
    </w:p>
    <w:tbl>
      <w:tblPr>
        <w:tblW w:w="7200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1890"/>
        <w:gridCol w:w="3872"/>
        <w:gridCol w:w="1438"/>
      </w:tblGrid>
      <w:tr w:rsidR="00153D2C" w:rsidRPr="00124342" w14:paraId="435E56F4" w14:textId="77777777" w:rsidTr="001356AD">
        <w:trPr>
          <w:trHeight w:val="259"/>
        </w:trPr>
        <w:tc>
          <w:tcPr>
            <w:tcW w:w="1890" w:type="dxa"/>
          </w:tcPr>
          <w:p w14:paraId="61B490FB" w14:textId="77777777" w:rsidR="00153D2C" w:rsidRPr="00DA4F2B" w:rsidRDefault="00153D2C" w:rsidP="001356AD">
            <w:pPr>
              <w:pStyle w:val="TableHead"/>
              <w:spacing w:line="240" w:lineRule="auto"/>
            </w:pPr>
            <w:r w:rsidRPr="00124342">
              <w:t>Name</w:t>
            </w:r>
          </w:p>
        </w:tc>
        <w:tc>
          <w:tcPr>
            <w:tcW w:w="3872" w:type="dxa"/>
          </w:tcPr>
          <w:p w14:paraId="672ADB53" w14:textId="77777777" w:rsidR="00153D2C" w:rsidRPr="00124342" w:rsidRDefault="00153D2C" w:rsidP="001356AD">
            <w:pPr>
              <w:pStyle w:val="TableHead"/>
              <w:spacing w:line="240" w:lineRule="auto"/>
            </w:pPr>
            <w:r w:rsidRPr="00124342">
              <w:t>Sequence (5</w:t>
            </w:r>
            <w:r w:rsidRPr="00124342">
              <w:rPr>
                <w:rFonts w:ascii="Euclid Symbol" w:hAnsi="Euclid Symbol"/>
              </w:rPr>
              <w:t></w:t>
            </w:r>
            <w:r w:rsidRPr="00124342">
              <w:t xml:space="preserve"> to 3</w:t>
            </w:r>
            <w:r w:rsidRPr="00124342">
              <w:rPr>
                <w:rFonts w:ascii="Euclid Symbol" w:hAnsi="Euclid Symbol"/>
              </w:rPr>
              <w:t></w:t>
            </w:r>
            <w:r w:rsidRPr="00124342">
              <w:t>)</w:t>
            </w:r>
          </w:p>
        </w:tc>
        <w:tc>
          <w:tcPr>
            <w:tcW w:w="1438" w:type="dxa"/>
          </w:tcPr>
          <w:p w14:paraId="722CFFCD" w14:textId="77777777" w:rsidR="00153D2C" w:rsidRPr="00124342" w:rsidRDefault="00153D2C" w:rsidP="001356AD">
            <w:pPr>
              <w:pStyle w:val="TableHead"/>
              <w:spacing w:line="240" w:lineRule="auto"/>
            </w:pPr>
            <w:r w:rsidRPr="00124342">
              <w:t>Reference</w:t>
            </w:r>
          </w:p>
        </w:tc>
      </w:tr>
      <w:tr w:rsidR="00153D2C" w:rsidRPr="00124342" w14:paraId="79CAC1B0" w14:textId="77777777" w:rsidTr="001356AD">
        <w:trPr>
          <w:trHeight w:val="259"/>
        </w:trPr>
        <w:tc>
          <w:tcPr>
            <w:tcW w:w="1890" w:type="dxa"/>
          </w:tcPr>
          <w:p w14:paraId="153AB5AC" w14:textId="77777777" w:rsidR="00153D2C" w:rsidRPr="00DA4F2B" w:rsidRDefault="00153D2C" w:rsidP="001356AD">
            <w:pPr>
              <w:pStyle w:val="TableHead"/>
              <w:autoSpaceDE w:val="0"/>
              <w:autoSpaceDN w:val="0"/>
              <w:adjustRightInd w:val="0"/>
              <w:spacing w:line="240" w:lineRule="auto"/>
            </w:pPr>
            <w:r w:rsidRPr="00DA4F2B">
              <w:rPr>
                <w:szCs w:val="24"/>
              </w:rPr>
              <w:t>Pdap1F allele genotyping (PCR primer)</w:t>
            </w:r>
          </w:p>
        </w:tc>
        <w:tc>
          <w:tcPr>
            <w:tcW w:w="3872" w:type="dxa"/>
          </w:tcPr>
          <w:p w14:paraId="08583199" w14:textId="77777777" w:rsidR="00153D2C" w:rsidRPr="00124342" w:rsidRDefault="00153D2C" w:rsidP="001356AD">
            <w:pPr>
              <w:pStyle w:val="TableHead"/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438" w:type="dxa"/>
          </w:tcPr>
          <w:p w14:paraId="3A737135" w14:textId="77777777" w:rsidR="00153D2C" w:rsidRPr="00124342" w:rsidRDefault="00153D2C" w:rsidP="001356AD">
            <w:pPr>
              <w:pStyle w:val="TableHead"/>
              <w:autoSpaceDE w:val="0"/>
              <w:autoSpaceDN w:val="0"/>
              <w:adjustRightInd w:val="0"/>
              <w:spacing w:line="240" w:lineRule="auto"/>
            </w:pPr>
          </w:p>
        </w:tc>
      </w:tr>
      <w:tr w:rsidR="00153D2C" w:rsidRPr="00124342" w14:paraId="2B4E20BA" w14:textId="77777777" w:rsidTr="001356AD">
        <w:trPr>
          <w:trHeight w:val="259"/>
        </w:trPr>
        <w:tc>
          <w:tcPr>
            <w:tcW w:w="1890" w:type="dxa"/>
          </w:tcPr>
          <w:p w14:paraId="7275690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MDV_p313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1D4C427D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GTCCTATGATTGGACCAAC</w:t>
            </w:r>
          </w:p>
        </w:tc>
        <w:tc>
          <w:tcPr>
            <w:tcW w:w="1438" w:type="dxa"/>
          </w:tcPr>
          <w:p w14:paraId="119F6764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04438908" w14:textId="77777777" w:rsidTr="001356AD">
        <w:trPr>
          <w:trHeight w:val="259"/>
        </w:trPr>
        <w:tc>
          <w:tcPr>
            <w:tcW w:w="1890" w:type="dxa"/>
          </w:tcPr>
          <w:p w14:paraId="6F4A384A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MDV_p226 (Rev)</w:t>
            </w:r>
          </w:p>
        </w:tc>
        <w:tc>
          <w:tcPr>
            <w:tcW w:w="3872" w:type="dxa"/>
          </w:tcPr>
          <w:p w14:paraId="0D5E5BFB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GGGAAGGCAGGCTGTATGTT</w:t>
            </w:r>
          </w:p>
        </w:tc>
        <w:tc>
          <w:tcPr>
            <w:tcW w:w="1438" w:type="dxa"/>
          </w:tcPr>
          <w:p w14:paraId="77FB71A4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5FA8FA7C" w14:textId="77777777" w:rsidTr="001356AD">
        <w:trPr>
          <w:trHeight w:val="259"/>
        </w:trPr>
        <w:tc>
          <w:tcPr>
            <w:tcW w:w="1890" w:type="dxa"/>
          </w:tcPr>
          <w:p w14:paraId="2DECB37A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MDV_p223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6CAE124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CTGGGGAAAAGGAGGCTCTG</w:t>
            </w:r>
          </w:p>
        </w:tc>
        <w:tc>
          <w:tcPr>
            <w:tcW w:w="1438" w:type="dxa"/>
          </w:tcPr>
          <w:p w14:paraId="6D012302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075C1A64" w14:textId="77777777" w:rsidTr="001356AD">
        <w:trPr>
          <w:trHeight w:val="259"/>
        </w:trPr>
        <w:tc>
          <w:tcPr>
            <w:tcW w:w="7200" w:type="dxa"/>
            <w:gridSpan w:val="3"/>
          </w:tcPr>
          <w:p w14:paraId="709E6380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DA4F2B">
              <w:rPr>
                <w:b/>
                <w:szCs w:val="24"/>
              </w:rPr>
              <w:t>CRISPR-Cas9 gene targeting (gRNA)</w:t>
            </w:r>
          </w:p>
        </w:tc>
      </w:tr>
      <w:tr w:rsidR="00153D2C" w:rsidRPr="00124342" w14:paraId="3D6139AD" w14:textId="77777777" w:rsidTr="001356AD">
        <w:trPr>
          <w:trHeight w:val="259"/>
        </w:trPr>
        <w:tc>
          <w:tcPr>
            <w:tcW w:w="1890" w:type="dxa"/>
          </w:tcPr>
          <w:p w14:paraId="736D2F96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</w:t>
            </w:r>
            <w:r w:rsidRPr="00124342">
              <w:rPr>
                <w:i/>
                <w:szCs w:val="24"/>
              </w:rPr>
              <w:t>Pdap1-1</w:t>
            </w:r>
          </w:p>
        </w:tc>
        <w:tc>
          <w:tcPr>
            <w:tcW w:w="3872" w:type="dxa"/>
          </w:tcPr>
          <w:p w14:paraId="3EC795B6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AGTGAGGCAGTATACGAGCC</w:t>
            </w:r>
          </w:p>
        </w:tc>
        <w:tc>
          <w:tcPr>
            <w:tcW w:w="1438" w:type="dxa"/>
          </w:tcPr>
          <w:p w14:paraId="09C749A7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686354F7" w14:textId="77777777" w:rsidTr="001356AD">
        <w:trPr>
          <w:trHeight w:val="259"/>
        </w:trPr>
        <w:tc>
          <w:tcPr>
            <w:tcW w:w="1890" w:type="dxa"/>
          </w:tcPr>
          <w:p w14:paraId="55EE698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</w:t>
            </w:r>
            <w:r w:rsidRPr="00124342">
              <w:rPr>
                <w:i/>
                <w:szCs w:val="24"/>
              </w:rPr>
              <w:t>Pdap1-2</w:t>
            </w:r>
          </w:p>
        </w:tc>
        <w:tc>
          <w:tcPr>
            <w:tcW w:w="3872" w:type="dxa"/>
          </w:tcPr>
          <w:p w14:paraId="36543FE8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CATTGAGAACCCCAACCGCG</w:t>
            </w:r>
          </w:p>
        </w:tc>
        <w:tc>
          <w:tcPr>
            <w:tcW w:w="1438" w:type="dxa"/>
          </w:tcPr>
          <w:p w14:paraId="59248085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11DA2B75" w14:textId="77777777" w:rsidTr="001356AD">
        <w:trPr>
          <w:trHeight w:val="259"/>
        </w:trPr>
        <w:tc>
          <w:tcPr>
            <w:tcW w:w="1890" w:type="dxa"/>
          </w:tcPr>
          <w:p w14:paraId="45BF8217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</w:t>
            </w:r>
            <w:r w:rsidRPr="00124342">
              <w:rPr>
                <w:i/>
                <w:szCs w:val="24"/>
              </w:rPr>
              <w:t>Pdap1-3</w:t>
            </w:r>
          </w:p>
        </w:tc>
        <w:tc>
          <w:tcPr>
            <w:tcW w:w="3872" w:type="dxa"/>
          </w:tcPr>
          <w:p w14:paraId="5EEE7795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ACTGGATCTGGACGGGCCAA</w:t>
            </w:r>
          </w:p>
        </w:tc>
        <w:tc>
          <w:tcPr>
            <w:tcW w:w="1438" w:type="dxa"/>
          </w:tcPr>
          <w:p w14:paraId="7D6E770D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13F0C529" w14:textId="77777777" w:rsidTr="001356AD">
        <w:trPr>
          <w:trHeight w:val="259"/>
        </w:trPr>
        <w:tc>
          <w:tcPr>
            <w:tcW w:w="1890" w:type="dxa"/>
          </w:tcPr>
          <w:p w14:paraId="79C1D32F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</w:t>
            </w:r>
            <w:r w:rsidRPr="00124342">
              <w:rPr>
                <w:i/>
                <w:szCs w:val="24"/>
              </w:rPr>
              <w:t>Pdap1-4</w:t>
            </w:r>
          </w:p>
        </w:tc>
        <w:tc>
          <w:tcPr>
            <w:tcW w:w="3872" w:type="dxa"/>
          </w:tcPr>
          <w:p w14:paraId="1BCFAE4F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GAAGGTCACGCAACTGGATC</w:t>
            </w:r>
          </w:p>
        </w:tc>
        <w:tc>
          <w:tcPr>
            <w:tcW w:w="1438" w:type="dxa"/>
          </w:tcPr>
          <w:p w14:paraId="095EC679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6C58DECE" w14:textId="77777777" w:rsidTr="001356AD">
        <w:trPr>
          <w:trHeight w:val="259"/>
        </w:trPr>
        <w:tc>
          <w:tcPr>
            <w:tcW w:w="1890" w:type="dxa"/>
          </w:tcPr>
          <w:p w14:paraId="16C86806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</w:t>
            </w:r>
            <w:r w:rsidRPr="00124342">
              <w:rPr>
                <w:i/>
                <w:szCs w:val="24"/>
              </w:rPr>
              <w:t>Pdap1-5</w:t>
            </w:r>
          </w:p>
        </w:tc>
        <w:tc>
          <w:tcPr>
            <w:tcW w:w="3872" w:type="dxa"/>
          </w:tcPr>
          <w:p w14:paraId="214B7583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TTGTCTGTGCCACGCGGTTG</w:t>
            </w:r>
          </w:p>
        </w:tc>
        <w:tc>
          <w:tcPr>
            <w:tcW w:w="1438" w:type="dxa"/>
          </w:tcPr>
          <w:p w14:paraId="66E7F96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1E91647A" w14:textId="77777777" w:rsidTr="001356AD">
        <w:trPr>
          <w:trHeight w:val="259"/>
        </w:trPr>
        <w:tc>
          <w:tcPr>
            <w:tcW w:w="1890" w:type="dxa"/>
          </w:tcPr>
          <w:p w14:paraId="2868699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</w:t>
            </w:r>
            <w:r w:rsidRPr="00124342">
              <w:rPr>
                <w:i/>
                <w:szCs w:val="24"/>
              </w:rPr>
              <w:t>Pdap1-6</w:t>
            </w:r>
          </w:p>
        </w:tc>
        <w:tc>
          <w:tcPr>
            <w:tcW w:w="3872" w:type="dxa"/>
          </w:tcPr>
          <w:p w14:paraId="48A891B6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GTTGTCTGTGCCACGCGGTT</w:t>
            </w:r>
          </w:p>
        </w:tc>
        <w:tc>
          <w:tcPr>
            <w:tcW w:w="1438" w:type="dxa"/>
          </w:tcPr>
          <w:p w14:paraId="05EADF9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353CB387" w14:textId="77777777" w:rsidTr="001356AD">
        <w:trPr>
          <w:trHeight w:val="259"/>
        </w:trPr>
        <w:tc>
          <w:tcPr>
            <w:tcW w:w="1890" w:type="dxa"/>
          </w:tcPr>
          <w:p w14:paraId="4AC85903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</w:t>
            </w:r>
            <w:r w:rsidRPr="00124342">
              <w:rPr>
                <w:i/>
                <w:szCs w:val="24"/>
              </w:rPr>
              <w:t>53bp1</w:t>
            </w:r>
          </w:p>
        </w:tc>
        <w:tc>
          <w:tcPr>
            <w:tcW w:w="3872" w:type="dxa"/>
          </w:tcPr>
          <w:p w14:paraId="030BA6E1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GAGTGTACGGACTTCTCGAA</w:t>
            </w:r>
          </w:p>
        </w:tc>
        <w:tc>
          <w:tcPr>
            <w:tcW w:w="1438" w:type="dxa"/>
          </w:tcPr>
          <w:p w14:paraId="710DB098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r w:rsidRPr="00124342">
              <w:rPr>
                <w:rStyle w:val="citebib"/>
                <w:szCs w:val="24"/>
              </w:rPr>
              <w:t>Delgado-Benito et al., 2018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640AF0EE" w14:textId="77777777" w:rsidTr="001356AD">
        <w:trPr>
          <w:trHeight w:val="259"/>
        </w:trPr>
        <w:tc>
          <w:tcPr>
            <w:tcW w:w="1890" w:type="dxa"/>
          </w:tcPr>
          <w:p w14:paraId="74C019A2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</w:t>
            </w:r>
            <w:r w:rsidRPr="00124342">
              <w:rPr>
                <w:i/>
                <w:szCs w:val="24"/>
              </w:rPr>
              <w:t>Random-1</w:t>
            </w:r>
          </w:p>
        </w:tc>
        <w:tc>
          <w:tcPr>
            <w:tcW w:w="3872" w:type="dxa"/>
          </w:tcPr>
          <w:p w14:paraId="08A442A8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GCGAGGTATTCGGCTCCGCG</w:t>
            </w:r>
          </w:p>
        </w:tc>
        <w:tc>
          <w:tcPr>
            <w:tcW w:w="1438" w:type="dxa"/>
          </w:tcPr>
          <w:p w14:paraId="209DE29A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r w:rsidRPr="00124342">
              <w:rPr>
                <w:rStyle w:val="citebib"/>
                <w:szCs w:val="24"/>
              </w:rPr>
              <w:t>Delgado-Benito et al., 2018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0D76F141" w14:textId="77777777" w:rsidTr="001356AD">
        <w:trPr>
          <w:trHeight w:val="259"/>
        </w:trPr>
        <w:tc>
          <w:tcPr>
            <w:tcW w:w="1890" w:type="dxa"/>
          </w:tcPr>
          <w:p w14:paraId="12C9C324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</w:t>
            </w:r>
            <w:r w:rsidRPr="00124342">
              <w:rPr>
                <w:i/>
                <w:szCs w:val="24"/>
              </w:rPr>
              <w:t>Random-2</w:t>
            </w:r>
          </w:p>
        </w:tc>
        <w:tc>
          <w:tcPr>
            <w:tcW w:w="3872" w:type="dxa"/>
          </w:tcPr>
          <w:p w14:paraId="614FE609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ATGTTGCAGTTCGGCTCGAT</w:t>
            </w:r>
          </w:p>
        </w:tc>
        <w:tc>
          <w:tcPr>
            <w:tcW w:w="1438" w:type="dxa"/>
          </w:tcPr>
          <w:p w14:paraId="5138DCA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color w:val="0000FF"/>
              </w:rPr>
            </w:pPr>
            <w:r w:rsidRPr="00124342">
              <w:rPr>
                <w:szCs w:val="24"/>
              </w:rPr>
              <w:t>(</w:t>
            </w:r>
            <w:r w:rsidRPr="00124342">
              <w:rPr>
                <w:rStyle w:val="citebib"/>
                <w:szCs w:val="24"/>
              </w:rPr>
              <w:t>Delgado-Benito et al., 2018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2CBF7993" w14:textId="77777777" w:rsidTr="001356AD">
        <w:trPr>
          <w:trHeight w:val="259"/>
        </w:trPr>
        <w:tc>
          <w:tcPr>
            <w:tcW w:w="1890" w:type="dxa"/>
          </w:tcPr>
          <w:p w14:paraId="27120FA0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</w:t>
            </w:r>
            <w:r w:rsidRPr="00124342">
              <w:rPr>
                <w:i/>
                <w:szCs w:val="24"/>
              </w:rPr>
              <w:t>Random-3</w:t>
            </w:r>
          </w:p>
        </w:tc>
        <w:tc>
          <w:tcPr>
            <w:tcW w:w="3872" w:type="dxa"/>
          </w:tcPr>
          <w:p w14:paraId="7AEE2BC3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ACGTGTAAGGCGAACGCCTT</w:t>
            </w:r>
          </w:p>
        </w:tc>
        <w:tc>
          <w:tcPr>
            <w:tcW w:w="1438" w:type="dxa"/>
          </w:tcPr>
          <w:p w14:paraId="1E11D25A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794805AA" w14:textId="77777777" w:rsidTr="001356AD">
        <w:trPr>
          <w:trHeight w:val="259"/>
        </w:trPr>
        <w:tc>
          <w:tcPr>
            <w:tcW w:w="1890" w:type="dxa"/>
          </w:tcPr>
          <w:p w14:paraId="48A7BCB1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  <w:szCs w:val="24"/>
              </w:rPr>
            </w:pPr>
            <w:r w:rsidRPr="00DA4F2B">
              <w:rPr>
                <w:b/>
                <w:szCs w:val="24"/>
              </w:rPr>
              <w:t>Quantitative PCR</w:t>
            </w:r>
          </w:p>
        </w:tc>
        <w:tc>
          <w:tcPr>
            <w:tcW w:w="3872" w:type="dxa"/>
          </w:tcPr>
          <w:p w14:paraId="65FEA64B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</w:p>
        </w:tc>
        <w:tc>
          <w:tcPr>
            <w:tcW w:w="1438" w:type="dxa"/>
          </w:tcPr>
          <w:p w14:paraId="753E7CD6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</w:p>
        </w:tc>
      </w:tr>
      <w:tr w:rsidR="00153D2C" w:rsidRPr="00124342" w14:paraId="4E029540" w14:textId="77777777" w:rsidTr="001356AD">
        <w:trPr>
          <w:trHeight w:val="259"/>
        </w:trPr>
        <w:tc>
          <w:tcPr>
            <w:tcW w:w="7200" w:type="dxa"/>
            <w:gridSpan w:val="3"/>
          </w:tcPr>
          <w:p w14:paraId="5B0E4890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  <w:i/>
              </w:rPr>
            </w:pPr>
            <w:proofErr w:type="spellStart"/>
            <w:r w:rsidRPr="00124342">
              <w:rPr>
                <w:b/>
                <w:i/>
                <w:szCs w:val="24"/>
              </w:rPr>
              <w:t>Aicda</w:t>
            </w:r>
            <w:proofErr w:type="spellEnd"/>
          </w:p>
        </w:tc>
      </w:tr>
      <w:tr w:rsidR="00153D2C" w:rsidRPr="00124342" w14:paraId="0BB07D1D" w14:textId="77777777" w:rsidTr="001356AD">
        <w:trPr>
          <w:trHeight w:val="259"/>
        </w:trPr>
        <w:tc>
          <w:tcPr>
            <w:tcW w:w="1890" w:type="dxa"/>
          </w:tcPr>
          <w:p w14:paraId="5424A964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AID-F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1D8345CF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GAAAGTCACGCTGGAGACCG</w:t>
            </w:r>
          </w:p>
        </w:tc>
        <w:tc>
          <w:tcPr>
            <w:tcW w:w="1438" w:type="dxa"/>
          </w:tcPr>
          <w:p w14:paraId="5019DFE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r w:rsidRPr="00124342">
              <w:rPr>
                <w:rStyle w:val="citebib"/>
                <w:szCs w:val="24"/>
              </w:rPr>
              <w:t>Xu et al., 2015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74905560" w14:textId="77777777" w:rsidTr="001356AD">
        <w:trPr>
          <w:trHeight w:val="259"/>
        </w:trPr>
        <w:tc>
          <w:tcPr>
            <w:tcW w:w="1890" w:type="dxa"/>
          </w:tcPr>
          <w:p w14:paraId="0CBC783C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AID-R (Rev)</w:t>
            </w:r>
          </w:p>
        </w:tc>
        <w:tc>
          <w:tcPr>
            <w:tcW w:w="3872" w:type="dxa"/>
          </w:tcPr>
          <w:p w14:paraId="355D6034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TCTCATGCCGTCCCTTGG</w:t>
            </w:r>
          </w:p>
        </w:tc>
        <w:tc>
          <w:tcPr>
            <w:tcW w:w="1438" w:type="dxa"/>
          </w:tcPr>
          <w:p w14:paraId="5A406C87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r w:rsidRPr="00124342">
              <w:rPr>
                <w:rStyle w:val="citebib"/>
                <w:szCs w:val="24"/>
              </w:rPr>
              <w:t>Xu et al., 2015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02309322" w14:textId="77777777" w:rsidTr="001356AD">
        <w:trPr>
          <w:trHeight w:val="259"/>
        </w:trPr>
        <w:tc>
          <w:tcPr>
            <w:tcW w:w="1890" w:type="dxa"/>
          </w:tcPr>
          <w:p w14:paraId="60283803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119-AID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01F9B9EA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GAGGGAGTCAAGAAAGTCACGCTGGA</w:t>
            </w:r>
          </w:p>
        </w:tc>
        <w:tc>
          <w:tcPr>
            <w:tcW w:w="1438" w:type="dxa"/>
          </w:tcPr>
          <w:p w14:paraId="645DEBEB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Muramatsu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2000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21845549" w14:textId="77777777" w:rsidTr="001356AD">
        <w:trPr>
          <w:trHeight w:val="259"/>
        </w:trPr>
        <w:tc>
          <w:tcPr>
            <w:tcW w:w="1890" w:type="dxa"/>
          </w:tcPr>
          <w:p w14:paraId="1C893407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118-AID (Rev)</w:t>
            </w:r>
          </w:p>
        </w:tc>
        <w:tc>
          <w:tcPr>
            <w:tcW w:w="3872" w:type="dxa"/>
          </w:tcPr>
          <w:p w14:paraId="569DBE9F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GGCTGAGGTTAGGGTTCCATCTCAG</w:t>
            </w:r>
          </w:p>
        </w:tc>
        <w:tc>
          <w:tcPr>
            <w:tcW w:w="1438" w:type="dxa"/>
          </w:tcPr>
          <w:p w14:paraId="7CA6AE94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Muramatsu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2000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6CCFDFC9" w14:textId="77777777" w:rsidTr="001356AD">
        <w:trPr>
          <w:trHeight w:val="259"/>
        </w:trPr>
        <w:tc>
          <w:tcPr>
            <w:tcW w:w="1890" w:type="dxa"/>
          </w:tcPr>
          <w:p w14:paraId="6CC88C30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MDV_p504 (Rev)</w:t>
            </w:r>
          </w:p>
        </w:tc>
        <w:tc>
          <w:tcPr>
            <w:tcW w:w="3872" w:type="dxa"/>
          </w:tcPr>
          <w:p w14:paraId="64B6EFE4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AGGGTGGCAAGCAGACGAGG</w:t>
            </w:r>
          </w:p>
        </w:tc>
        <w:tc>
          <w:tcPr>
            <w:tcW w:w="1438" w:type="dxa"/>
          </w:tcPr>
          <w:p w14:paraId="591DF1BE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25EE1094" w14:textId="77777777" w:rsidTr="001356AD">
        <w:trPr>
          <w:trHeight w:val="259"/>
        </w:trPr>
        <w:tc>
          <w:tcPr>
            <w:tcW w:w="7200" w:type="dxa"/>
            <w:gridSpan w:val="3"/>
          </w:tcPr>
          <w:p w14:paraId="7DC91315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  <w:i/>
                <w:color w:val="000000"/>
              </w:rPr>
            </w:pPr>
            <w:proofErr w:type="spellStart"/>
            <w:r w:rsidRPr="00DA4F2B">
              <w:rPr>
                <w:b/>
                <w:szCs w:val="24"/>
              </w:rPr>
              <w:t>Postspliced</w:t>
            </w:r>
            <w:proofErr w:type="spellEnd"/>
            <w:r w:rsidRPr="00DA4F2B">
              <w:rPr>
                <w:b/>
                <w:szCs w:val="24"/>
              </w:rPr>
              <w:t xml:space="preserve"> </w:t>
            </w:r>
            <w:r w:rsidRPr="00124342">
              <w:rPr>
                <w:b/>
                <w:i/>
                <w:szCs w:val="24"/>
              </w:rPr>
              <w:t>GLT</w:t>
            </w:r>
            <w:r w:rsidRPr="00124342">
              <w:rPr>
                <w:rFonts w:ascii="Euclid Symbol" w:hAnsi="Euclid Symbol"/>
                <w:b/>
                <w:i/>
                <w:szCs w:val="24"/>
              </w:rPr>
              <w:t></w:t>
            </w:r>
          </w:p>
        </w:tc>
      </w:tr>
      <w:tr w:rsidR="00153D2C" w:rsidRPr="00124342" w14:paraId="2AACDC3F" w14:textId="77777777" w:rsidTr="001356AD">
        <w:trPr>
          <w:trHeight w:val="259"/>
        </w:trPr>
        <w:tc>
          <w:tcPr>
            <w:tcW w:w="1890" w:type="dxa"/>
          </w:tcPr>
          <w:p w14:paraId="38FED2A9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124342">
              <w:rPr>
                <w:szCs w:val="24"/>
              </w:rPr>
              <w:t>ImF</w:t>
            </w:r>
            <w:proofErr w:type="spellEnd"/>
            <w:r w:rsidRPr="00124342">
              <w:rPr>
                <w:szCs w:val="24"/>
              </w:rPr>
              <w:t xml:space="preserve">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22E46F85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CTCTGGCCCTGCTTATTGTTG</w:t>
            </w:r>
          </w:p>
        </w:tc>
        <w:tc>
          <w:tcPr>
            <w:tcW w:w="1438" w:type="dxa"/>
          </w:tcPr>
          <w:p w14:paraId="3096F7CA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Muramatsu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2000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71D61D31" w14:textId="77777777" w:rsidTr="001356AD">
        <w:trPr>
          <w:trHeight w:val="259"/>
        </w:trPr>
        <w:tc>
          <w:tcPr>
            <w:tcW w:w="1890" w:type="dxa"/>
          </w:tcPr>
          <w:p w14:paraId="448A2AE3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124342">
              <w:rPr>
                <w:szCs w:val="24"/>
              </w:rPr>
              <w:t>CmR</w:t>
            </w:r>
            <w:proofErr w:type="spellEnd"/>
            <w:r w:rsidRPr="00124342">
              <w:rPr>
                <w:szCs w:val="24"/>
              </w:rPr>
              <w:t xml:space="preserve"> (Rev)</w:t>
            </w:r>
          </w:p>
        </w:tc>
        <w:tc>
          <w:tcPr>
            <w:tcW w:w="3872" w:type="dxa"/>
          </w:tcPr>
          <w:p w14:paraId="039C23A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GAAGACATTTGGGAAGGACTGACT</w:t>
            </w:r>
          </w:p>
        </w:tc>
        <w:tc>
          <w:tcPr>
            <w:tcW w:w="1438" w:type="dxa"/>
          </w:tcPr>
          <w:p w14:paraId="18117C31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Muramatsu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2000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0ECFEC10" w14:textId="77777777" w:rsidTr="001356AD">
        <w:trPr>
          <w:trHeight w:val="259"/>
        </w:trPr>
        <w:tc>
          <w:tcPr>
            <w:tcW w:w="7200" w:type="dxa"/>
            <w:gridSpan w:val="3"/>
          </w:tcPr>
          <w:p w14:paraId="3E2AE640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  <w:i/>
                <w:color w:val="000000"/>
              </w:rPr>
            </w:pPr>
            <w:proofErr w:type="spellStart"/>
            <w:r w:rsidRPr="00DA4F2B">
              <w:rPr>
                <w:b/>
                <w:szCs w:val="24"/>
              </w:rPr>
              <w:t>Postspliced</w:t>
            </w:r>
            <w:proofErr w:type="spellEnd"/>
            <w:r w:rsidRPr="00DA4F2B">
              <w:rPr>
                <w:b/>
                <w:szCs w:val="24"/>
              </w:rPr>
              <w:t xml:space="preserve"> </w:t>
            </w:r>
            <w:r w:rsidRPr="00124342">
              <w:rPr>
                <w:b/>
                <w:i/>
                <w:szCs w:val="24"/>
              </w:rPr>
              <w:t>GLT</w:t>
            </w:r>
            <w:r w:rsidRPr="00124342">
              <w:rPr>
                <w:rFonts w:ascii="Euclid Symbol" w:hAnsi="Euclid Symbol"/>
                <w:b/>
                <w:i/>
                <w:szCs w:val="24"/>
              </w:rPr>
              <w:t></w:t>
            </w:r>
            <w:r w:rsidRPr="00124342">
              <w:rPr>
                <w:b/>
                <w:i/>
                <w:szCs w:val="24"/>
              </w:rPr>
              <w:t>1</w:t>
            </w:r>
          </w:p>
        </w:tc>
      </w:tr>
      <w:tr w:rsidR="00153D2C" w:rsidRPr="00124342" w14:paraId="6A9021BF" w14:textId="77777777" w:rsidTr="001356AD">
        <w:trPr>
          <w:trHeight w:val="259"/>
        </w:trPr>
        <w:tc>
          <w:tcPr>
            <w:tcW w:w="1890" w:type="dxa"/>
          </w:tcPr>
          <w:p w14:paraId="599FC7E0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Ig1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61C3C0B4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GGCCCTTCCAGATCTTTGAG</w:t>
            </w:r>
          </w:p>
        </w:tc>
        <w:tc>
          <w:tcPr>
            <w:tcW w:w="1438" w:type="dxa"/>
          </w:tcPr>
          <w:p w14:paraId="2DC49B8C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Muramatsu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2000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09E8993F" w14:textId="77777777" w:rsidTr="001356AD">
        <w:trPr>
          <w:trHeight w:val="259"/>
        </w:trPr>
        <w:tc>
          <w:tcPr>
            <w:tcW w:w="1890" w:type="dxa"/>
          </w:tcPr>
          <w:p w14:paraId="366B9F10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color w:val="0000FF"/>
              </w:rPr>
            </w:pPr>
            <w:r w:rsidRPr="00124342">
              <w:rPr>
                <w:szCs w:val="24"/>
              </w:rPr>
              <w:t>Cg1R (Rev)</w:t>
            </w:r>
          </w:p>
        </w:tc>
        <w:tc>
          <w:tcPr>
            <w:tcW w:w="3872" w:type="dxa"/>
          </w:tcPr>
          <w:p w14:paraId="59C1FA42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GGATCCAGAGTTCCAGGTCACT</w:t>
            </w:r>
          </w:p>
        </w:tc>
        <w:tc>
          <w:tcPr>
            <w:tcW w:w="1438" w:type="dxa"/>
          </w:tcPr>
          <w:p w14:paraId="01AAA0D4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Muramatsu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2000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60CB87B4" w14:textId="77777777" w:rsidTr="001356AD">
        <w:trPr>
          <w:trHeight w:val="259"/>
        </w:trPr>
        <w:tc>
          <w:tcPr>
            <w:tcW w:w="7200" w:type="dxa"/>
            <w:gridSpan w:val="3"/>
          </w:tcPr>
          <w:p w14:paraId="3B4BAA28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  <w:i/>
                <w:color w:val="000000"/>
              </w:rPr>
            </w:pPr>
            <w:proofErr w:type="spellStart"/>
            <w:r w:rsidRPr="00DA4F2B">
              <w:rPr>
                <w:b/>
                <w:szCs w:val="24"/>
              </w:rPr>
              <w:t>Postspliced</w:t>
            </w:r>
            <w:proofErr w:type="spellEnd"/>
            <w:r w:rsidRPr="00DA4F2B">
              <w:rPr>
                <w:b/>
                <w:szCs w:val="24"/>
              </w:rPr>
              <w:t xml:space="preserve"> </w:t>
            </w:r>
            <w:r w:rsidRPr="00124342">
              <w:rPr>
                <w:b/>
                <w:i/>
                <w:szCs w:val="24"/>
              </w:rPr>
              <w:t>GLT</w:t>
            </w:r>
            <w:r w:rsidRPr="00124342">
              <w:rPr>
                <w:rFonts w:ascii="Euclid Symbol" w:hAnsi="Euclid Symbol"/>
                <w:b/>
                <w:i/>
                <w:szCs w:val="24"/>
              </w:rPr>
              <w:t></w:t>
            </w:r>
            <w:r w:rsidRPr="00124342">
              <w:rPr>
                <w:b/>
                <w:i/>
                <w:szCs w:val="24"/>
              </w:rPr>
              <w:t>3</w:t>
            </w:r>
          </w:p>
        </w:tc>
      </w:tr>
      <w:tr w:rsidR="00153D2C" w:rsidRPr="00124342" w14:paraId="30875B61" w14:textId="77777777" w:rsidTr="001356AD">
        <w:trPr>
          <w:trHeight w:val="259"/>
        </w:trPr>
        <w:tc>
          <w:tcPr>
            <w:tcW w:w="1890" w:type="dxa"/>
          </w:tcPr>
          <w:p w14:paraId="7B21E45F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color w:val="0000FF"/>
              </w:rPr>
            </w:pPr>
            <w:r w:rsidRPr="00124342">
              <w:rPr>
                <w:szCs w:val="24"/>
              </w:rPr>
              <w:t>Ig3F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5E430480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TGGGCAAGTGGATCTGAACA</w:t>
            </w:r>
          </w:p>
        </w:tc>
        <w:tc>
          <w:tcPr>
            <w:tcW w:w="1438" w:type="dxa"/>
          </w:tcPr>
          <w:p w14:paraId="4C10833B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Muramatsu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2000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02D10105" w14:textId="77777777" w:rsidTr="001356AD">
        <w:trPr>
          <w:trHeight w:val="259"/>
        </w:trPr>
        <w:tc>
          <w:tcPr>
            <w:tcW w:w="1890" w:type="dxa"/>
          </w:tcPr>
          <w:p w14:paraId="53C9761F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Cg3R (Rev)</w:t>
            </w:r>
          </w:p>
        </w:tc>
        <w:tc>
          <w:tcPr>
            <w:tcW w:w="3872" w:type="dxa"/>
          </w:tcPr>
          <w:p w14:paraId="72C573F3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CTCAGGGAAGTAGCCTTTGACA</w:t>
            </w:r>
          </w:p>
        </w:tc>
        <w:tc>
          <w:tcPr>
            <w:tcW w:w="1438" w:type="dxa"/>
          </w:tcPr>
          <w:p w14:paraId="1BFE38AD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Muramatsu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2000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3011C85D" w14:textId="77777777" w:rsidTr="001356AD">
        <w:trPr>
          <w:trHeight w:val="259"/>
        </w:trPr>
        <w:tc>
          <w:tcPr>
            <w:tcW w:w="7200" w:type="dxa"/>
            <w:gridSpan w:val="3"/>
          </w:tcPr>
          <w:p w14:paraId="2720CAD3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  <w:i/>
              </w:rPr>
            </w:pPr>
            <w:proofErr w:type="spellStart"/>
            <w:r w:rsidRPr="00DA4F2B">
              <w:rPr>
                <w:b/>
                <w:szCs w:val="24"/>
              </w:rPr>
              <w:t>Postspliced</w:t>
            </w:r>
            <w:proofErr w:type="spellEnd"/>
            <w:r w:rsidRPr="00DA4F2B">
              <w:rPr>
                <w:b/>
                <w:szCs w:val="24"/>
              </w:rPr>
              <w:t xml:space="preserve"> </w:t>
            </w:r>
            <w:r w:rsidRPr="00124342">
              <w:rPr>
                <w:b/>
                <w:i/>
                <w:szCs w:val="24"/>
              </w:rPr>
              <w:t>GLT</w:t>
            </w:r>
            <w:r w:rsidRPr="00124342">
              <w:rPr>
                <w:rFonts w:ascii="Euclid Symbol" w:hAnsi="Euclid Symbol"/>
                <w:b/>
                <w:i/>
                <w:szCs w:val="24"/>
              </w:rPr>
              <w:t></w:t>
            </w:r>
            <w:r w:rsidRPr="00124342">
              <w:rPr>
                <w:b/>
                <w:i/>
                <w:szCs w:val="24"/>
              </w:rPr>
              <w:t>2b</w:t>
            </w:r>
          </w:p>
        </w:tc>
      </w:tr>
      <w:tr w:rsidR="00153D2C" w:rsidRPr="00124342" w14:paraId="1D08F885" w14:textId="77777777" w:rsidTr="001356AD">
        <w:trPr>
          <w:trHeight w:val="259"/>
        </w:trPr>
        <w:tc>
          <w:tcPr>
            <w:tcW w:w="1890" w:type="dxa"/>
          </w:tcPr>
          <w:p w14:paraId="35405BBF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MDV_p243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010C7E90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CACTGGGCCTTTCCAGAACTA</w:t>
            </w:r>
          </w:p>
        </w:tc>
        <w:tc>
          <w:tcPr>
            <w:tcW w:w="1438" w:type="dxa"/>
          </w:tcPr>
          <w:p w14:paraId="57601B6D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Muramatsu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2000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660770E0" w14:textId="77777777" w:rsidTr="001356AD">
        <w:trPr>
          <w:trHeight w:val="259"/>
        </w:trPr>
        <w:tc>
          <w:tcPr>
            <w:tcW w:w="1890" w:type="dxa"/>
          </w:tcPr>
          <w:p w14:paraId="7C32D609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MDV_p244 (Rev)</w:t>
            </w:r>
          </w:p>
        </w:tc>
        <w:tc>
          <w:tcPr>
            <w:tcW w:w="3872" w:type="dxa"/>
          </w:tcPr>
          <w:p w14:paraId="454A21A9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CACTGAGCTGCTCATAGTGTAGAGTC</w:t>
            </w:r>
          </w:p>
        </w:tc>
        <w:tc>
          <w:tcPr>
            <w:tcW w:w="1438" w:type="dxa"/>
          </w:tcPr>
          <w:p w14:paraId="47FA3D1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Muramatsu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2000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0DA1E1DF" w14:textId="77777777" w:rsidTr="001356AD">
        <w:trPr>
          <w:trHeight w:val="259"/>
        </w:trPr>
        <w:tc>
          <w:tcPr>
            <w:tcW w:w="7200" w:type="dxa"/>
            <w:gridSpan w:val="3"/>
          </w:tcPr>
          <w:p w14:paraId="46823E6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  <w:i/>
              </w:rPr>
            </w:pPr>
            <w:proofErr w:type="spellStart"/>
            <w:r w:rsidRPr="00DA4F2B">
              <w:rPr>
                <w:b/>
                <w:szCs w:val="24"/>
              </w:rPr>
              <w:t>Postspliced</w:t>
            </w:r>
            <w:proofErr w:type="spellEnd"/>
            <w:r w:rsidRPr="00DA4F2B">
              <w:rPr>
                <w:b/>
                <w:szCs w:val="24"/>
              </w:rPr>
              <w:t xml:space="preserve"> </w:t>
            </w:r>
            <w:r w:rsidRPr="00124342">
              <w:rPr>
                <w:b/>
                <w:i/>
                <w:szCs w:val="24"/>
              </w:rPr>
              <w:t>GLT</w:t>
            </w:r>
            <w:r w:rsidRPr="00124342">
              <w:rPr>
                <w:rFonts w:ascii="Euclid Symbol" w:hAnsi="Euclid Symbol"/>
                <w:b/>
                <w:i/>
                <w:szCs w:val="24"/>
              </w:rPr>
              <w:t></w:t>
            </w:r>
          </w:p>
        </w:tc>
      </w:tr>
      <w:tr w:rsidR="00153D2C" w:rsidRPr="00124342" w14:paraId="11EC6107" w14:textId="77777777" w:rsidTr="001356AD">
        <w:trPr>
          <w:trHeight w:val="259"/>
        </w:trPr>
        <w:tc>
          <w:tcPr>
            <w:tcW w:w="1890" w:type="dxa"/>
          </w:tcPr>
          <w:p w14:paraId="1662EEAC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124342">
              <w:rPr>
                <w:szCs w:val="24"/>
              </w:rPr>
              <w:t>IaF</w:t>
            </w:r>
            <w:proofErr w:type="spellEnd"/>
            <w:r w:rsidRPr="00124342">
              <w:rPr>
                <w:szCs w:val="24"/>
              </w:rPr>
              <w:t xml:space="preserve">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6C6AFAF9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CCTGGCTGTTCCCCTATGAA</w:t>
            </w:r>
          </w:p>
        </w:tc>
        <w:tc>
          <w:tcPr>
            <w:tcW w:w="1438" w:type="dxa"/>
          </w:tcPr>
          <w:p w14:paraId="5F2B0F07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Muramatsu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2000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0B95857F" w14:textId="77777777" w:rsidTr="001356AD">
        <w:trPr>
          <w:trHeight w:val="259"/>
        </w:trPr>
        <w:tc>
          <w:tcPr>
            <w:tcW w:w="1890" w:type="dxa"/>
          </w:tcPr>
          <w:p w14:paraId="34530915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124342">
              <w:rPr>
                <w:szCs w:val="24"/>
              </w:rPr>
              <w:t>CaR</w:t>
            </w:r>
            <w:proofErr w:type="spellEnd"/>
            <w:r w:rsidRPr="00124342">
              <w:rPr>
                <w:szCs w:val="24"/>
              </w:rPr>
              <w:t xml:space="preserve"> (Rev)</w:t>
            </w:r>
          </w:p>
        </w:tc>
        <w:tc>
          <w:tcPr>
            <w:tcW w:w="3872" w:type="dxa"/>
          </w:tcPr>
          <w:p w14:paraId="709045AA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GAGCTGGTGGGAGTGTCAGTG</w:t>
            </w:r>
          </w:p>
        </w:tc>
        <w:tc>
          <w:tcPr>
            <w:tcW w:w="1438" w:type="dxa"/>
          </w:tcPr>
          <w:p w14:paraId="69CD7F32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Muramatsu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2000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6342C65A" w14:textId="77777777" w:rsidTr="001356AD">
        <w:trPr>
          <w:trHeight w:val="259"/>
        </w:trPr>
        <w:tc>
          <w:tcPr>
            <w:tcW w:w="7200" w:type="dxa"/>
            <w:gridSpan w:val="3"/>
          </w:tcPr>
          <w:p w14:paraId="022F14EF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DA4F2B">
              <w:rPr>
                <w:b/>
                <w:szCs w:val="24"/>
              </w:rPr>
              <w:t>Housekeeping</w:t>
            </w:r>
          </w:p>
        </w:tc>
      </w:tr>
      <w:tr w:rsidR="00153D2C" w:rsidRPr="00124342" w14:paraId="02ABED68" w14:textId="77777777" w:rsidTr="001356AD">
        <w:trPr>
          <w:trHeight w:val="259"/>
        </w:trPr>
        <w:tc>
          <w:tcPr>
            <w:tcW w:w="1890" w:type="dxa"/>
          </w:tcPr>
          <w:p w14:paraId="13C04703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124342">
              <w:rPr>
                <w:szCs w:val="24"/>
              </w:rPr>
              <w:lastRenderedPageBreak/>
              <w:t>Ubc_Fw</w:t>
            </w:r>
            <w:proofErr w:type="spellEnd"/>
          </w:p>
        </w:tc>
        <w:tc>
          <w:tcPr>
            <w:tcW w:w="3872" w:type="dxa"/>
          </w:tcPr>
          <w:p w14:paraId="5271002D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GCCCAGTGTTACCACCAAGA</w:t>
            </w:r>
          </w:p>
        </w:tc>
        <w:tc>
          <w:tcPr>
            <w:tcW w:w="1438" w:type="dxa"/>
          </w:tcPr>
          <w:p w14:paraId="5420A021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Albershardt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2012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4DB645D2" w14:textId="77777777" w:rsidTr="001356AD">
        <w:trPr>
          <w:trHeight w:val="259"/>
        </w:trPr>
        <w:tc>
          <w:tcPr>
            <w:tcW w:w="1890" w:type="dxa"/>
          </w:tcPr>
          <w:p w14:paraId="18BF52F9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124342">
              <w:rPr>
                <w:szCs w:val="24"/>
              </w:rPr>
              <w:t>Ubc_Rev</w:t>
            </w:r>
            <w:proofErr w:type="spellEnd"/>
          </w:p>
        </w:tc>
        <w:tc>
          <w:tcPr>
            <w:tcW w:w="3872" w:type="dxa"/>
          </w:tcPr>
          <w:p w14:paraId="7EDEEA08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CCCATCACACCCAAGAACA</w:t>
            </w:r>
          </w:p>
        </w:tc>
        <w:tc>
          <w:tcPr>
            <w:tcW w:w="1438" w:type="dxa"/>
          </w:tcPr>
          <w:p w14:paraId="48C52200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Albershardt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2012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261A0AC9" w14:textId="77777777" w:rsidTr="001356AD">
        <w:trPr>
          <w:trHeight w:val="259"/>
        </w:trPr>
        <w:tc>
          <w:tcPr>
            <w:tcW w:w="1890" w:type="dxa"/>
          </w:tcPr>
          <w:p w14:paraId="64A171BD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124342">
              <w:rPr>
                <w:szCs w:val="24"/>
              </w:rPr>
              <w:t>Gapdh_Fw</w:t>
            </w:r>
            <w:proofErr w:type="spellEnd"/>
          </w:p>
        </w:tc>
        <w:tc>
          <w:tcPr>
            <w:tcW w:w="3872" w:type="dxa"/>
          </w:tcPr>
          <w:p w14:paraId="20954172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TGTGTCCGTCGTGGATCTGA</w:t>
            </w:r>
          </w:p>
        </w:tc>
        <w:tc>
          <w:tcPr>
            <w:tcW w:w="1438" w:type="dxa"/>
          </w:tcPr>
          <w:p w14:paraId="18FC6777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Albershardt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2012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6F35361E" w14:textId="77777777" w:rsidTr="001356AD">
        <w:trPr>
          <w:trHeight w:val="259"/>
        </w:trPr>
        <w:tc>
          <w:tcPr>
            <w:tcW w:w="1890" w:type="dxa"/>
          </w:tcPr>
          <w:p w14:paraId="501C9098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124342">
              <w:rPr>
                <w:szCs w:val="24"/>
              </w:rPr>
              <w:t>Gapdh_Rev</w:t>
            </w:r>
            <w:proofErr w:type="spellEnd"/>
          </w:p>
        </w:tc>
        <w:tc>
          <w:tcPr>
            <w:tcW w:w="3872" w:type="dxa"/>
          </w:tcPr>
          <w:p w14:paraId="72E3ED4F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TTGCTGTTGAAGTCGCAGGAG</w:t>
            </w:r>
          </w:p>
        </w:tc>
        <w:tc>
          <w:tcPr>
            <w:tcW w:w="1438" w:type="dxa"/>
          </w:tcPr>
          <w:p w14:paraId="2D13E497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color w:val="0000FF"/>
              </w:rPr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Albershardt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2012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685F14A4" w14:textId="77777777" w:rsidTr="001356AD">
        <w:trPr>
          <w:trHeight w:val="259"/>
        </w:trPr>
        <w:tc>
          <w:tcPr>
            <w:tcW w:w="7200" w:type="dxa"/>
            <w:gridSpan w:val="3"/>
          </w:tcPr>
          <w:p w14:paraId="6769FEC1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DA4F2B">
              <w:rPr>
                <w:b/>
                <w:szCs w:val="24"/>
              </w:rPr>
              <w:t>Electrophoretic analysis of Xbp1 splicing (PCR primer)</w:t>
            </w:r>
          </w:p>
        </w:tc>
      </w:tr>
      <w:tr w:rsidR="00153D2C" w:rsidRPr="00124342" w14:paraId="6D1DD3B4" w14:textId="77777777" w:rsidTr="001356AD">
        <w:trPr>
          <w:trHeight w:val="259"/>
        </w:trPr>
        <w:tc>
          <w:tcPr>
            <w:tcW w:w="1890" w:type="dxa"/>
          </w:tcPr>
          <w:p w14:paraId="22A7D250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Xbp1_Fw</w:t>
            </w:r>
          </w:p>
        </w:tc>
        <w:tc>
          <w:tcPr>
            <w:tcW w:w="3872" w:type="dxa"/>
          </w:tcPr>
          <w:p w14:paraId="1B3C0EC5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AAACAGAGTAGCAGCGCAGACTGC</w:t>
            </w:r>
          </w:p>
        </w:tc>
        <w:tc>
          <w:tcPr>
            <w:tcW w:w="1438" w:type="dxa"/>
          </w:tcPr>
          <w:p w14:paraId="6A0F6EE2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color w:val="0000FF"/>
              </w:rPr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Madaro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2013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5E601D35" w14:textId="77777777" w:rsidTr="001356AD">
        <w:trPr>
          <w:trHeight w:val="259"/>
        </w:trPr>
        <w:tc>
          <w:tcPr>
            <w:tcW w:w="1890" w:type="dxa"/>
          </w:tcPr>
          <w:p w14:paraId="2C4F870B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Xbp1_Rev</w:t>
            </w:r>
          </w:p>
        </w:tc>
        <w:tc>
          <w:tcPr>
            <w:tcW w:w="3872" w:type="dxa"/>
          </w:tcPr>
          <w:p w14:paraId="01FC8525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TCCTTCTGGGTAGACCTCTGGGAG</w:t>
            </w:r>
          </w:p>
        </w:tc>
        <w:tc>
          <w:tcPr>
            <w:tcW w:w="1438" w:type="dxa"/>
          </w:tcPr>
          <w:p w14:paraId="4F8C8F3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Madaro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2013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3CD049AA" w14:textId="77777777" w:rsidTr="001356AD">
        <w:trPr>
          <w:trHeight w:val="259"/>
        </w:trPr>
        <w:tc>
          <w:tcPr>
            <w:tcW w:w="7200" w:type="dxa"/>
            <w:gridSpan w:val="3"/>
          </w:tcPr>
          <w:p w14:paraId="284D6960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  <w:szCs w:val="24"/>
              </w:rPr>
            </w:pPr>
            <w:r w:rsidRPr="00DA4F2B">
              <w:rPr>
                <w:b/>
                <w:szCs w:val="24"/>
              </w:rPr>
              <w:t>SHM analysis</w:t>
            </w:r>
          </w:p>
        </w:tc>
      </w:tr>
      <w:tr w:rsidR="00153D2C" w:rsidRPr="00124342" w14:paraId="21D399A8" w14:textId="77777777" w:rsidTr="001356AD">
        <w:trPr>
          <w:trHeight w:val="259"/>
        </w:trPr>
        <w:tc>
          <w:tcPr>
            <w:tcW w:w="7200" w:type="dxa"/>
            <w:gridSpan w:val="3"/>
          </w:tcPr>
          <w:p w14:paraId="1DA6C4AB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  <w:i/>
              </w:rPr>
            </w:pPr>
            <w:r w:rsidRPr="00124342">
              <w:rPr>
                <w:b/>
                <w:i/>
                <w:szCs w:val="24"/>
              </w:rPr>
              <w:t>J</w:t>
            </w:r>
            <w:r w:rsidRPr="00124342">
              <w:rPr>
                <w:b/>
                <w:i/>
                <w:szCs w:val="24"/>
                <w:vertAlign w:val="subscript"/>
              </w:rPr>
              <w:t>H</w:t>
            </w:r>
            <w:r w:rsidRPr="00124342">
              <w:rPr>
                <w:b/>
                <w:i/>
                <w:szCs w:val="24"/>
              </w:rPr>
              <w:t>4</w:t>
            </w:r>
          </w:p>
        </w:tc>
      </w:tr>
      <w:tr w:rsidR="00153D2C" w:rsidRPr="00124342" w14:paraId="2E9F518A" w14:textId="77777777" w:rsidTr="001356AD">
        <w:trPr>
          <w:trHeight w:val="259"/>
        </w:trPr>
        <w:tc>
          <w:tcPr>
            <w:tcW w:w="1890" w:type="dxa"/>
          </w:tcPr>
          <w:p w14:paraId="4DBA8B16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VHA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0876A8A8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ARGCCTGGGRCTTCAGTGAAG</w:t>
            </w:r>
          </w:p>
        </w:tc>
        <w:tc>
          <w:tcPr>
            <w:tcW w:w="1438" w:type="dxa"/>
          </w:tcPr>
          <w:p w14:paraId="4B30EA74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r w:rsidRPr="00124342">
              <w:rPr>
                <w:rStyle w:val="citebib"/>
                <w:szCs w:val="24"/>
              </w:rPr>
              <w:t>Sander et al., 2015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492178EC" w14:textId="77777777" w:rsidTr="001356AD">
        <w:trPr>
          <w:trHeight w:val="259"/>
        </w:trPr>
        <w:tc>
          <w:tcPr>
            <w:tcW w:w="1890" w:type="dxa"/>
          </w:tcPr>
          <w:p w14:paraId="3107D61A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VHE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14AD7B6A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GTGGAGTCTGGGGGAGGCTTA</w:t>
            </w:r>
          </w:p>
        </w:tc>
        <w:tc>
          <w:tcPr>
            <w:tcW w:w="1438" w:type="dxa"/>
          </w:tcPr>
          <w:p w14:paraId="5E644E6C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r w:rsidRPr="00124342">
              <w:rPr>
                <w:rStyle w:val="citebib"/>
                <w:szCs w:val="24"/>
              </w:rPr>
              <w:t>Sander et al., 2015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6475D083" w14:textId="77777777" w:rsidTr="001356AD">
        <w:trPr>
          <w:trHeight w:val="259"/>
        </w:trPr>
        <w:tc>
          <w:tcPr>
            <w:tcW w:w="1890" w:type="dxa"/>
          </w:tcPr>
          <w:p w14:paraId="2428E0F5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JH4_intron (Rev)</w:t>
            </w:r>
          </w:p>
        </w:tc>
        <w:tc>
          <w:tcPr>
            <w:tcW w:w="3872" w:type="dxa"/>
          </w:tcPr>
          <w:p w14:paraId="4F4AEE12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CTCCACCAGACCTCTCTAGACAGC</w:t>
            </w:r>
          </w:p>
        </w:tc>
        <w:tc>
          <w:tcPr>
            <w:tcW w:w="1438" w:type="dxa"/>
          </w:tcPr>
          <w:p w14:paraId="089C04E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r w:rsidRPr="00124342">
              <w:rPr>
                <w:rStyle w:val="citebib"/>
                <w:szCs w:val="24"/>
              </w:rPr>
              <w:t>Sander et al., 2015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552AB663" w14:textId="77777777" w:rsidTr="001356AD">
        <w:trPr>
          <w:trHeight w:val="259"/>
        </w:trPr>
        <w:tc>
          <w:tcPr>
            <w:tcW w:w="7200" w:type="dxa"/>
            <w:gridSpan w:val="3"/>
          </w:tcPr>
          <w:p w14:paraId="16CD1852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  <w:i/>
              </w:rPr>
            </w:pPr>
            <w:r w:rsidRPr="00124342">
              <w:rPr>
                <w:b/>
                <w:i/>
                <w:szCs w:val="24"/>
              </w:rPr>
              <w:t>J</w:t>
            </w:r>
            <w:r w:rsidRPr="00124342">
              <w:rPr>
                <w:b/>
                <w:i/>
                <w:szCs w:val="24"/>
                <w:vertAlign w:val="subscript"/>
              </w:rPr>
              <w:t>K</w:t>
            </w:r>
            <w:r w:rsidRPr="00124342">
              <w:rPr>
                <w:b/>
                <w:i/>
                <w:szCs w:val="24"/>
              </w:rPr>
              <w:t>5</w:t>
            </w:r>
          </w:p>
        </w:tc>
      </w:tr>
      <w:tr w:rsidR="00153D2C" w:rsidRPr="00124342" w14:paraId="650D45BF" w14:textId="77777777" w:rsidTr="001356AD">
        <w:trPr>
          <w:trHeight w:val="259"/>
        </w:trPr>
        <w:tc>
          <w:tcPr>
            <w:tcW w:w="1890" w:type="dxa"/>
          </w:tcPr>
          <w:p w14:paraId="62A3E16F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VK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440C47A0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GGCTGCAGSTTCAGTGGCAGTGGRTCWGGRAC</w:t>
            </w:r>
          </w:p>
        </w:tc>
        <w:tc>
          <w:tcPr>
            <w:tcW w:w="1438" w:type="dxa"/>
          </w:tcPr>
          <w:p w14:paraId="262498F9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Rouaud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2013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34ED9B29" w14:textId="77777777" w:rsidTr="001356AD">
        <w:trPr>
          <w:trHeight w:val="259"/>
        </w:trPr>
        <w:tc>
          <w:tcPr>
            <w:tcW w:w="1890" w:type="dxa"/>
          </w:tcPr>
          <w:p w14:paraId="4939A08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JK5_PR (Rev)</w:t>
            </w:r>
          </w:p>
        </w:tc>
        <w:tc>
          <w:tcPr>
            <w:tcW w:w="3872" w:type="dxa"/>
          </w:tcPr>
          <w:p w14:paraId="42D13E34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AGCGAATTCAACTTAGGAGACAAAAGAGAGAAC</w:t>
            </w:r>
          </w:p>
        </w:tc>
        <w:tc>
          <w:tcPr>
            <w:tcW w:w="1438" w:type="dxa"/>
          </w:tcPr>
          <w:p w14:paraId="704C29D4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(</w:t>
            </w:r>
            <w:proofErr w:type="spellStart"/>
            <w:r w:rsidRPr="00124342">
              <w:rPr>
                <w:rStyle w:val="citebib"/>
                <w:szCs w:val="24"/>
              </w:rPr>
              <w:t>Rouaud</w:t>
            </w:r>
            <w:proofErr w:type="spellEnd"/>
            <w:r w:rsidRPr="00124342">
              <w:rPr>
                <w:rStyle w:val="citebib"/>
                <w:szCs w:val="24"/>
              </w:rPr>
              <w:t xml:space="preserve"> et al., 2013</w:t>
            </w:r>
            <w:r w:rsidRPr="00124342">
              <w:rPr>
                <w:szCs w:val="24"/>
              </w:rPr>
              <w:t>)</w:t>
            </w:r>
          </w:p>
        </w:tc>
      </w:tr>
      <w:tr w:rsidR="00153D2C" w:rsidRPr="00124342" w14:paraId="5D9F268F" w14:textId="77777777" w:rsidTr="001356AD">
        <w:trPr>
          <w:trHeight w:val="259"/>
        </w:trPr>
        <w:tc>
          <w:tcPr>
            <w:tcW w:w="7200" w:type="dxa"/>
            <w:gridSpan w:val="3"/>
          </w:tcPr>
          <w:p w14:paraId="1A66322A" w14:textId="77777777" w:rsidR="00153D2C" w:rsidRPr="00DA4F2B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DA4F2B">
              <w:rPr>
                <w:b/>
                <w:szCs w:val="24"/>
              </w:rPr>
              <w:t>pMX-Pdap1-3XFlag cloning (PCR primer)</w:t>
            </w:r>
          </w:p>
        </w:tc>
      </w:tr>
      <w:tr w:rsidR="00153D2C" w:rsidRPr="00124342" w14:paraId="6DEFCE8E" w14:textId="77777777" w:rsidTr="001356AD">
        <w:trPr>
          <w:trHeight w:val="259"/>
        </w:trPr>
        <w:tc>
          <w:tcPr>
            <w:tcW w:w="1890" w:type="dxa"/>
          </w:tcPr>
          <w:p w14:paraId="3D9729B8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MDV_p137 (</w:t>
            </w:r>
            <w:proofErr w:type="spellStart"/>
            <w:r w:rsidRPr="00124342">
              <w:rPr>
                <w:szCs w:val="24"/>
              </w:rPr>
              <w:t>Fw</w:t>
            </w:r>
            <w:proofErr w:type="spellEnd"/>
            <w:r w:rsidRPr="00124342">
              <w:rPr>
                <w:szCs w:val="24"/>
              </w:rPr>
              <w:t>)</w:t>
            </w:r>
          </w:p>
        </w:tc>
        <w:tc>
          <w:tcPr>
            <w:tcW w:w="3872" w:type="dxa"/>
          </w:tcPr>
          <w:p w14:paraId="6B2855A7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ACGCGGATCCATGCCTAAAGGAGGAAGAAAGG</w:t>
            </w:r>
          </w:p>
        </w:tc>
        <w:tc>
          <w:tcPr>
            <w:tcW w:w="1438" w:type="dxa"/>
          </w:tcPr>
          <w:p w14:paraId="056AD165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2785A5AC" w14:textId="77777777" w:rsidTr="001356AD">
        <w:trPr>
          <w:trHeight w:val="259"/>
        </w:trPr>
        <w:tc>
          <w:tcPr>
            <w:tcW w:w="1890" w:type="dxa"/>
          </w:tcPr>
          <w:p w14:paraId="23D406A3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MDV_p138 (Rev)</w:t>
            </w:r>
          </w:p>
        </w:tc>
        <w:tc>
          <w:tcPr>
            <w:tcW w:w="3872" w:type="dxa"/>
          </w:tcPr>
          <w:p w14:paraId="180F682B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GATGTCATGATCTTTATAATCACCGTCATGGTCTTTGTAGTCTCCACCCTTATTCAGGGAGAGTGACTG</w:t>
            </w:r>
          </w:p>
        </w:tc>
        <w:tc>
          <w:tcPr>
            <w:tcW w:w="1438" w:type="dxa"/>
          </w:tcPr>
          <w:p w14:paraId="221C0201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  <w:tr w:rsidR="00153D2C" w:rsidRPr="00124342" w14:paraId="5AC5BC0C" w14:textId="77777777" w:rsidTr="001356AD">
        <w:trPr>
          <w:trHeight w:val="259"/>
        </w:trPr>
        <w:tc>
          <w:tcPr>
            <w:tcW w:w="1890" w:type="dxa"/>
          </w:tcPr>
          <w:p w14:paraId="4D3191FF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MDV_p73 (Rev)</w:t>
            </w:r>
          </w:p>
        </w:tc>
        <w:tc>
          <w:tcPr>
            <w:tcW w:w="3872" w:type="dxa"/>
          </w:tcPr>
          <w:p w14:paraId="01BACDAA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TTTTCCTTTTGCGGCCGCCTCGAGTCACTTGTCATCGTCATCCTTGTAATCGATGTCATGATCTTTATAATCACC</w:t>
            </w:r>
          </w:p>
        </w:tc>
        <w:tc>
          <w:tcPr>
            <w:tcW w:w="1438" w:type="dxa"/>
          </w:tcPr>
          <w:p w14:paraId="7670A70E" w14:textId="77777777" w:rsidR="00153D2C" w:rsidRPr="00124342" w:rsidRDefault="00153D2C" w:rsidP="001356AD">
            <w:pPr>
              <w:pStyle w:val="TableBody"/>
              <w:autoSpaceDE w:val="0"/>
              <w:autoSpaceDN w:val="0"/>
              <w:adjustRightInd w:val="0"/>
              <w:spacing w:line="240" w:lineRule="auto"/>
            </w:pPr>
            <w:r w:rsidRPr="00124342">
              <w:rPr>
                <w:szCs w:val="24"/>
              </w:rPr>
              <w:t>This paper</w:t>
            </w:r>
          </w:p>
        </w:tc>
      </w:tr>
    </w:tbl>
    <w:p w14:paraId="6ECC01C8" w14:textId="77777777" w:rsidR="002031E0" w:rsidRDefault="002031E0"/>
    <w:sectPr w:rsidR="002031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 Sans Serif Std Light">
    <w:panose1 w:val="000004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clid 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D2C"/>
    <w:rsid w:val="00153D2C"/>
    <w:rsid w:val="002031E0"/>
    <w:rsid w:val="0023136B"/>
    <w:rsid w:val="00D3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61661"/>
  <w15:chartTrackingRefBased/>
  <w15:docId w15:val="{3FAAD1BD-86DC-4AC5-A269-DDF464FC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">
    <w:name w:val="Table_Body"/>
    <w:basedOn w:val="Normal"/>
    <w:link w:val="TableBodyChar"/>
    <w:rsid w:val="00153D2C"/>
    <w:pPr>
      <w:spacing w:after="0" w:line="210" w:lineRule="exact"/>
    </w:pPr>
    <w:rPr>
      <w:rFonts w:ascii="Rotis Sans Serif Std Light" w:eastAsia="Times New Roman" w:hAnsi="Rotis Sans Serif Std Light" w:cs="Times New Roman"/>
      <w:sz w:val="17"/>
      <w:szCs w:val="20"/>
    </w:rPr>
  </w:style>
  <w:style w:type="paragraph" w:customStyle="1" w:styleId="TableHead">
    <w:name w:val="Table_Head"/>
    <w:basedOn w:val="TableBody"/>
    <w:link w:val="TableHeadChar"/>
    <w:rsid w:val="00153D2C"/>
    <w:rPr>
      <w:b/>
    </w:rPr>
  </w:style>
  <w:style w:type="character" w:customStyle="1" w:styleId="TableBodyChar">
    <w:name w:val="Table_Body Char"/>
    <w:basedOn w:val="DefaultParagraphFont"/>
    <w:link w:val="TableBody"/>
    <w:rsid w:val="00153D2C"/>
    <w:rPr>
      <w:rFonts w:ascii="Rotis Sans Serif Std Light" w:eastAsia="Times New Roman" w:hAnsi="Rotis Sans Serif Std Light" w:cs="Times New Roman"/>
      <w:sz w:val="17"/>
      <w:szCs w:val="20"/>
    </w:rPr>
  </w:style>
  <w:style w:type="character" w:customStyle="1" w:styleId="TableHeadChar">
    <w:name w:val="Table_Head Char"/>
    <w:basedOn w:val="TableBodyChar"/>
    <w:link w:val="TableHead"/>
    <w:rsid w:val="00153D2C"/>
    <w:rPr>
      <w:rFonts w:ascii="Rotis Sans Serif Std Light" w:eastAsia="Times New Roman" w:hAnsi="Rotis Sans Serif Std Light" w:cs="Times New Roman"/>
      <w:b/>
      <w:sz w:val="17"/>
      <w:szCs w:val="20"/>
    </w:rPr>
  </w:style>
  <w:style w:type="paragraph" w:customStyle="1" w:styleId="TableTitle">
    <w:name w:val="Table_Title"/>
    <w:rsid w:val="00153D2C"/>
    <w:p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itebib">
    <w:name w:val="cite_bib"/>
    <w:rsid w:val="00153D2C"/>
    <w:rPr>
      <w:bdr w:val="none" w:sz="0" w:space="0" w:color="auto"/>
      <w:shd w:val="clear" w:color="auto" w:fill="97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D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L. Lo Bello</dc:creator>
  <cp:keywords/>
  <dc:description/>
  <cp:lastModifiedBy>Andrew L. Lo Bello</cp:lastModifiedBy>
  <cp:revision>1</cp:revision>
  <dcterms:created xsi:type="dcterms:W3CDTF">2020-06-16T17:58:00Z</dcterms:created>
  <dcterms:modified xsi:type="dcterms:W3CDTF">2020-06-16T17:58:00Z</dcterms:modified>
</cp:coreProperties>
</file>