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51E10" w14:textId="09B98B28" w:rsidR="00EB0A7E" w:rsidRPr="00EB0A7E" w:rsidRDefault="00EB0A7E" w:rsidP="007667E0">
      <w:pPr>
        <w:spacing w:line="360" w:lineRule="auto"/>
        <w:jc w:val="center"/>
        <w:rPr>
          <w:rStyle w:val="Strong"/>
          <w:rFonts w:ascii="Times New Roman" w:hAnsi="Times New Roman" w:cs="Times New Roman"/>
          <w:color w:val="000000"/>
          <w:shd w:val="clear" w:color="auto" w:fill="FFFFFF"/>
          <w:lang w:val="en-CA"/>
        </w:rPr>
      </w:pPr>
      <w:bookmarkStart w:id="0" w:name="_GoBack"/>
      <w:r w:rsidRPr="00EB0A7E">
        <w:rPr>
          <w:rStyle w:val="Strong"/>
          <w:rFonts w:ascii="Times New Roman" w:hAnsi="Times New Roman" w:cs="Times New Roman"/>
          <w:color w:val="000000"/>
          <w:shd w:val="clear" w:color="auto" w:fill="FFFFFF"/>
          <w:lang w:val="en-CA"/>
        </w:rPr>
        <w:t>Shedding a new light o</w:t>
      </w:r>
      <w:r w:rsidR="0085177A">
        <w:rPr>
          <w:rStyle w:val="Strong"/>
          <w:rFonts w:ascii="Times New Roman" w:hAnsi="Times New Roman" w:cs="Times New Roman"/>
          <w:color w:val="000000"/>
          <w:shd w:val="clear" w:color="auto" w:fill="FFFFFF"/>
          <w:lang w:val="en-CA"/>
        </w:rPr>
        <w:t xml:space="preserve">n </w:t>
      </w:r>
      <w:r w:rsidRPr="00EB0A7E">
        <w:rPr>
          <w:rStyle w:val="Strong"/>
          <w:rFonts w:ascii="Times New Roman" w:hAnsi="Times New Roman" w:cs="Times New Roman"/>
          <w:color w:val="000000"/>
          <w:shd w:val="clear" w:color="auto" w:fill="FFFFFF"/>
          <w:lang w:val="en-CA"/>
        </w:rPr>
        <w:t>Huntington's disease:</w:t>
      </w:r>
    </w:p>
    <w:p w14:paraId="1E59795F" w14:textId="6C78FEC8" w:rsidR="00EB0A7E" w:rsidRPr="00EB0A7E" w:rsidRDefault="00EB0A7E" w:rsidP="007667E0">
      <w:pPr>
        <w:spacing w:line="360" w:lineRule="auto"/>
        <w:jc w:val="center"/>
        <w:rPr>
          <w:rFonts w:ascii="Times New Roman" w:eastAsia="MS Mincho" w:hAnsi="Times New Roman" w:cs="Times New Roman"/>
          <w:lang w:val="en-CA"/>
        </w:rPr>
      </w:pPr>
      <w:r w:rsidRPr="00EB0A7E">
        <w:rPr>
          <w:rStyle w:val="Strong"/>
          <w:rFonts w:ascii="Times New Roman" w:hAnsi="Times New Roman" w:cs="Times New Roman"/>
          <w:color w:val="000000"/>
          <w:shd w:val="clear" w:color="auto" w:fill="FFFFFF"/>
          <w:lang w:val="en-CA"/>
        </w:rPr>
        <w:t>how blood can both propagate and ameliorate disease pathology</w:t>
      </w:r>
    </w:p>
    <w:p w14:paraId="78D324A1" w14:textId="77777777" w:rsidR="00EB0A7E" w:rsidRPr="00EB0A7E" w:rsidRDefault="00EB0A7E" w:rsidP="00EB0A7E">
      <w:pPr>
        <w:spacing w:line="360" w:lineRule="auto"/>
        <w:jc w:val="center"/>
        <w:rPr>
          <w:rFonts w:ascii="Times New Roman" w:eastAsia="MS Mincho" w:hAnsi="Times New Roman" w:cs="Times New Roman"/>
          <w:lang w:val="en-CA"/>
        </w:rPr>
      </w:pPr>
    </w:p>
    <w:p w14:paraId="6991E210" w14:textId="4C4738BD" w:rsidR="00EB0A7E" w:rsidRPr="00EB0A7E" w:rsidRDefault="00EB0A7E" w:rsidP="00EB0A7E">
      <w:pPr>
        <w:jc w:val="center"/>
        <w:rPr>
          <w:rFonts w:ascii="Times New Roman" w:eastAsia="Times New Roman" w:hAnsi="Times New Roman" w:cs="Times New Roman"/>
          <w:lang w:val="en-US"/>
        </w:rPr>
      </w:pP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#</w:t>
      </w:r>
      <w:r w:rsidRPr="00EB0A7E">
        <w:rPr>
          <w:rFonts w:ascii="Times New Roman" w:eastAsia="MS Mincho" w:hAnsi="Times New Roman" w:cs="Times New Roman"/>
          <w:lang w:val="en-US"/>
        </w:rPr>
        <w:t>Marie Rieux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1,2</w:t>
      </w:r>
      <w:r w:rsidRPr="00EB0A7E">
        <w:rPr>
          <w:rFonts w:ascii="Times New Roman" w:eastAsia="MS Mincho" w:hAnsi="Times New Roman" w:cs="Times New Roman"/>
          <w:lang w:val="en-US"/>
        </w:rPr>
        <w:t xml:space="preserve">, 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#</w:t>
      </w:r>
      <w:r w:rsidRPr="00EB0A7E">
        <w:rPr>
          <w:rFonts w:ascii="Times New Roman" w:eastAsia="MS Mincho" w:hAnsi="Times New Roman" w:cs="Times New Roman"/>
          <w:lang w:val="en-US"/>
        </w:rPr>
        <w:t>Melanie Alpaugh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1,3</w:t>
      </w:r>
      <w:r w:rsidRPr="00EB0A7E">
        <w:rPr>
          <w:rFonts w:ascii="Times New Roman" w:eastAsia="MS Mincho" w:hAnsi="Times New Roman" w:cs="Times New Roman"/>
          <w:lang w:val="en-US"/>
        </w:rPr>
        <w:t>, Giacomo Sciacca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1,3</w:t>
      </w:r>
      <w:r w:rsidRPr="00EB0A7E">
        <w:rPr>
          <w:rFonts w:ascii="Times New Roman" w:eastAsia="MS Mincho" w:hAnsi="Times New Roman" w:cs="Times New Roman"/>
          <w:lang w:val="en-US"/>
        </w:rPr>
        <w:t>, Martine Saint-Pierre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1</w:t>
      </w:r>
      <w:r w:rsidRPr="00EB0A7E">
        <w:rPr>
          <w:rFonts w:ascii="Times New Roman" w:eastAsia="MS Mincho" w:hAnsi="Times New Roman" w:cs="Times New Roman"/>
          <w:lang w:val="en-US"/>
        </w:rPr>
        <w:t>, Maria Masnata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1,3</w:t>
      </w:r>
      <w:r w:rsidRPr="00EB0A7E">
        <w:rPr>
          <w:rFonts w:ascii="Times New Roman" w:eastAsia="MS Mincho" w:hAnsi="Times New Roman" w:cs="Times New Roman"/>
          <w:lang w:val="en-US"/>
        </w:rPr>
        <w:t>, Hélèna L. Denis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1,3</w:t>
      </w:r>
      <w:r w:rsidRPr="00EB0A7E">
        <w:rPr>
          <w:rFonts w:ascii="Times New Roman" w:eastAsia="MS Mincho" w:hAnsi="Times New Roman" w:cs="Times New Roman"/>
          <w:lang w:val="en-US"/>
        </w:rPr>
        <w:t>, Sébastien A. Lévesque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1,2</w:t>
      </w:r>
      <w:r w:rsidRPr="00EB0A7E">
        <w:rPr>
          <w:rFonts w:ascii="Times New Roman" w:eastAsia="MS Mincho" w:hAnsi="Times New Roman" w:cs="Times New Roman"/>
          <w:lang w:val="en-US"/>
        </w:rPr>
        <w:t>, Frank Herrmann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4</w:t>
      </w:r>
      <w:r w:rsidRPr="00EB0A7E">
        <w:rPr>
          <w:rFonts w:ascii="Times New Roman" w:eastAsia="MS Mincho" w:hAnsi="Times New Roman" w:cs="Times New Roman"/>
          <w:lang w:val="en-US"/>
        </w:rPr>
        <w:t>, Chantal Bazenet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4</w:t>
      </w:r>
      <w:r w:rsidRPr="00EB0A7E">
        <w:rPr>
          <w:rFonts w:ascii="Times New Roman" w:eastAsia="MS Mincho" w:hAnsi="Times New Roman" w:cs="Times New Roman"/>
          <w:lang w:val="en-US"/>
        </w:rPr>
        <w:t>, Alexandre P. Garneau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5,6</w:t>
      </w:r>
      <w:r w:rsidRPr="00EB0A7E">
        <w:rPr>
          <w:rFonts w:ascii="Times New Roman" w:eastAsia="MS Mincho" w:hAnsi="Times New Roman" w:cs="Times New Roman"/>
          <w:lang w:val="en-US"/>
        </w:rPr>
        <w:t>, Paul Isenring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5</w:t>
      </w:r>
      <w:r w:rsidRPr="00EB0A7E">
        <w:rPr>
          <w:rFonts w:ascii="Times New Roman" w:eastAsia="MS Mincho" w:hAnsi="Times New Roman" w:cs="Times New Roman"/>
          <w:lang w:val="en-US"/>
        </w:rPr>
        <w:t>, Ray Truant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7</w:t>
      </w:r>
      <w:r w:rsidRPr="00EB0A7E">
        <w:rPr>
          <w:rFonts w:ascii="Times New Roman" w:eastAsia="MS Mincho" w:hAnsi="Times New Roman" w:cs="Times New Roman"/>
          <w:lang w:val="en-US"/>
        </w:rPr>
        <w:t>, Abid Oueslati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1,2</w:t>
      </w:r>
      <w:r w:rsidRPr="00EB0A7E">
        <w:rPr>
          <w:rFonts w:ascii="Times New Roman" w:eastAsia="MS Mincho" w:hAnsi="Times New Roman" w:cs="Times New Roman"/>
          <w:lang w:val="en-US"/>
        </w:rPr>
        <w:t>, Peter V. Gould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8</w:t>
      </w:r>
      <w:r w:rsidRPr="00EB0A7E">
        <w:rPr>
          <w:rFonts w:ascii="Times New Roman" w:eastAsia="MS Mincho" w:hAnsi="Times New Roman" w:cs="Times New Roman"/>
          <w:lang w:val="en-US"/>
        </w:rPr>
        <w:t>, Anne Ast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9</w:t>
      </w:r>
      <w:r w:rsidRPr="00EB0A7E">
        <w:rPr>
          <w:rFonts w:ascii="Times New Roman" w:eastAsia="MS Mincho" w:hAnsi="Times New Roman" w:cs="Times New Roman"/>
          <w:lang w:val="en-US"/>
        </w:rPr>
        <w:t>, Erich E. Wanker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9</w:t>
      </w:r>
      <w:r w:rsidRPr="00EB0A7E">
        <w:rPr>
          <w:rFonts w:ascii="Times New Roman" w:eastAsia="MS Mincho" w:hAnsi="Times New Roman" w:cs="Times New Roman"/>
          <w:lang w:val="en-US"/>
        </w:rPr>
        <w:t>, Steve Lacroix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1,2</w:t>
      </w:r>
      <w:r w:rsidRPr="00EB0A7E">
        <w:rPr>
          <w:rFonts w:ascii="Times New Roman" w:eastAsia="MS Mincho" w:hAnsi="Times New Roman" w:cs="Times New Roman"/>
          <w:lang w:val="en-US"/>
        </w:rPr>
        <w:t xml:space="preserve"> and *Francesca Cicchetti</w:t>
      </w:r>
      <w:r w:rsidRPr="00EB0A7E">
        <w:rPr>
          <w:rFonts w:ascii="Times New Roman" w:eastAsia="MS Mincho" w:hAnsi="Times New Roman" w:cs="Times New Roman"/>
          <w:vertAlign w:val="superscript"/>
          <w:lang w:val="en-US"/>
        </w:rPr>
        <w:t>1,3</w:t>
      </w:r>
    </w:p>
    <w:p w14:paraId="352EC01E" w14:textId="77777777" w:rsidR="00957CD3" w:rsidRPr="00EB0A7E" w:rsidRDefault="00957CD3" w:rsidP="003E2CFB">
      <w:pPr>
        <w:pStyle w:val="ColorfulList-Accent11"/>
        <w:tabs>
          <w:tab w:val="left" w:pos="993"/>
        </w:tabs>
        <w:spacing w:line="360" w:lineRule="auto"/>
        <w:ind w:left="0"/>
        <w:rPr>
          <w:rFonts w:ascii="Times New Roman" w:hAnsi="Times New Roman"/>
          <w:i/>
          <w:sz w:val="12"/>
          <w:szCs w:val="12"/>
          <w:vertAlign w:val="superscript"/>
        </w:rPr>
      </w:pPr>
    </w:p>
    <w:p w14:paraId="32268D19" w14:textId="63589B33" w:rsidR="003E2CFB" w:rsidRPr="00EB0A7E" w:rsidRDefault="003E2CFB" w:rsidP="00957CD3">
      <w:pPr>
        <w:pStyle w:val="ColorfulList-Accent11"/>
        <w:tabs>
          <w:tab w:val="left" w:pos="993"/>
        </w:tabs>
        <w:spacing w:line="276" w:lineRule="auto"/>
        <w:ind w:left="0"/>
        <w:rPr>
          <w:rFonts w:ascii="Times New Roman" w:hAnsi="Times New Roman"/>
          <w:i/>
          <w:lang w:val="en-CA"/>
        </w:rPr>
      </w:pPr>
      <w:r w:rsidRPr="00EB0A7E">
        <w:rPr>
          <w:rFonts w:ascii="Times New Roman" w:hAnsi="Times New Roman"/>
          <w:i/>
          <w:vertAlign w:val="superscript"/>
          <w:lang w:val="en-CA"/>
        </w:rPr>
        <w:t>#</w:t>
      </w:r>
      <w:r w:rsidRPr="00EB0A7E">
        <w:rPr>
          <w:rFonts w:ascii="Times New Roman" w:hAnsi="Times New Roman"/>
          <w:i/>
          <w:lang w:val="en-CA"/>
        </w:rPr>
        <w:t>Equal contribution</w:t>
      </w:r>
    </w:p>
    <w:p w14:paraId="0BFFC509" w14:textId="3E296D61" w:rsidR="003E2CFB" w:rsidRPr="00EB0A7E" w:rsidRDefault="003E2CFB" w:rsidP="00957CD3">
      <w:pPr>
        <w:pStyle w:val="ColorfulList-Accent11"/>
        <w:tabs>
          <w:tab w:val="left" w:pos="993"/>
        </w:tabs>
        <w:spacing w:line="276" w:lineRule="auto"/>
        <w:ind w:left="0"/>
        <w:rPr>
          <w:rFonts w:ascii="Times New Roman" w:hAnsi="Times New Roman"/>
          <w:i/>
          <w:lang w:val="en-CA"/>
        </w:rPr>
      </w:pPr>
      <w:r w:rsidRPr="00EB0A7E">
        <w:rPr>
          <w:rFonts w:ascii="Times New Roman" w:hAnsi="Times New Roman"/>
          <w:i/>
          <w:lang w:val="en-CA"/>
        </w:rPr>
        <w:t>*Corresponding author</w:t>
      </w:r>
    </w:p>
    <w:p w14:paraId="5655ED51" w14:textId="77777777" w:rsidR="00957CD3" w:rsidRPr="00957CD3" w:rsidRDefault="00957CD3" w:rsidP="003E2CFB">
      <w:pPr>
        <w:pStyle w:val="ColorfulList-Accent11"/>
        <w:tabs>
          <w:tab w:val="left" w:pos="993"/>
        </w:tabs>
        <w:spacing w:line="360" w:lineRule="auto"/>
        <w:ind w:left="0"/>
        <w:rPr>
          <w:rFonts w:ascii="Times New Roman" w:hAnsi="Times New Roman"/>
          <w:i/>
          <w:sz w:val="12"/>
          <w:szCs w:val="12"/>
          <w:lang w:val="en-CA"/>
        </w:rPr>
      </w:pPr>
    </w:p>
    <w:p w14:paraId="379FD7D9" w14:textId="3AC9B152" w:rsidR="001E2B57" w:rsidRPr="00952C62" w:rsidRDefault="006B54CA" w:rsidP="00952C62">
      <w:pPr>
        <w:pStyle w:val="ColorfulList-Accent11"/>
        <w:tabs>
          <w:tab w:val="left" w:pos="993"/>
        </w:tabs>
        <w:spacing w:line="360" w:lineRule="auto"/>
        <w:ind w:left="0"/>
        <w:rPr>
          <w:rFonts w:ascii="Times New Roman" w:hAnsi="Times New Roman"/>
          <w:b/>
        </w:rPr>
      </w:pPr>
      <w:r w:rsidRPr="00CE1607">
        <w:rPr>
          <w:rFonts w:ascii="Times New Roman" w:hAnsi="Times New Roman"/>
          <w:b/>
        </w:rPr>
        <w:t xml:space="preserve">Supplementary Materials and Methods </w:t>
      </w:r>
    </w:p>
    <w:p w14:paraId="13BFA889" w14:textId="5946ECFC" w:rsidR="000C3040" w:rsidRDefault="000C3040" w:rsidP="000C3040">
      <w:p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0C3040">
        <w:rPr>
          <w:rFonts w:ascii="Times New Roman" w:hAnsi="Times New Roman" w:cs="Times New Roman"/>
          <w:b/>
          <w:bCs/>
          <w:lang w:val="en-US"/>
        </w:rPr>
        <w:t xml:space="preserve">Table </w:t>
      </w:r>
      <w:r w:rsidR="00557D39">
        <w:rPr>
          <w:rFonts w:ascii="Times New Roman" w:hAnsi="Times New Roman" w:cs="Times New Roman"/>
          <w:b/>
          <w:bCs/>
          <w:lang w:val="en-US"/>
        </w:rPr>
        <w:t>S</w:t>
      </w:r>
      <w:r w:rsidRPr="000C3040">
        <w:rPr>
          <w:rFonts w:ascii="Times New Roman" w:hAnsi="Times New Roman" w:cs="Times New Roman"/>
          <w:b/>
          <w:bCs/>
          <w:lang w:val="en-US"/>
        </w:rPr>
        <w:t>1.</w:t>
      </w:r>
      <w:r w:rsidR="002C0CEB" w:rsidRPr="002C0CEB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75242">
        <w:rPr>
          <w:rFonts w:ascii="Times New Roman" w:hAnsi="Times New Roman" w:cs="Times New Roman"/>
          <w:b/>
          <w:bCs/>
          <w:lang w:val="en-US"/>
        </w:rPr>
        <w:t>Details of</w:t>
      </w:r>
      <w:r w:rsidR="002C0CEB" w:rsidRPr="005D4A54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687A2A">
        <w:rPr>
          <w:rFonts w:ascii="Times New Roman" w:hAnsi="Times New Roman" w:cs="Times New Roman"/>
          <w:b/>
          <w:bCs/>
          <w:lang w:val="en-US"/>
        </w:rPr>
        <w:t>w</w:t>
      </w:r>
      <w:r w:rsidR="002F7851">
        <w:rPr>
          <w:rFonts w:ascii="Times New Roman" w:hAnsi="Times New Roman" w:cs="Times New Roman"/>
          <w:b/>
          <w:bCs/>
          <w:lang w:val="en-US"/>
        </w:rPr>
        <w:t>estern blot protocols</w:t>
      </w:r>
    </w:p>
    <w:tbl>
      <w:tblPr>
        <w:tblStyle w:val="Tableausimple11"/>
        <w:tblW w:w="4972" w:type="pct"/>
        <w:tblLook w:val="04A0" w:firstRow="1" w:lastRow="0" w:firstColumn="1" w:lastColumn="0" w:noHBand="0" w:noVBand="1"/>
      </w:tblPr>
      <w:tblGrid>
        <w:gridCol w:w="1451"/>
        <w:gridCol w:w="2032"/>
        <w:gridCol w:w="2030"/>
        <w:gridCol w:w="2030"/>
        <w:gridCol w:w="2025"/>
      </w:tblGrid>
      <w:tr w:rsidR="009C4D11" w:rsidRPr="002A49A1" w14:paraId="30E3FC5D" w14:textId="02968202" w:rsidTr="00A84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  <w:shd w:val="clear" w:color="auto" w:fill="1F3864" w:themeFill="accent1" w:themeFillShade="80"/>
            <w:vAlign w:val="center"/>
          </w:tcPr>
          <w:p w14:paraId="3AB15C0C" w14:textId="77777777" w:rsidR="00273CB1" w:rsidRPr="002A49A1" w:rsidRDefault="00273CB1" w:rsidP="00273CB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FFFFFF" w:themeColor="background1"/>
                <w:lang w:val="en-US"/>
              </w:rPr>
            </w:pPr>
          </w:p>
        </w:tc>
        <w:tc>
          <w:tcPr>
            <w:tcW w:w="1062" w:type="pct"/>
            <w:shd w:val="clear" w:color="auto" w:fill="1F3864" w:themeFill="accent1" w:themeFillShade="80"/>
            <w:vAlign w:val="center"/>
          </w:tcPr>
          <w:p w14:paraId="1E297E55" w14:textId="06EEC09A" w:rsidR="00273CB1" w:rsidRPr="002A49A1" w:rsidRDefault="00273CB1" w:rsidP="00A8432F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lang w:val="en-US"/>
              </w:rPr>
            </w:pPr>
            <w:r w:rsidRPr="00273CB1">
              <w:rPr>
                <w:rFonts w:ascii="Times New Roman" w:hAnsi="Times New Roman" w:cs="Times New Roman"/>
                <w:color w:val="FFFFFF" w:themeColor="background1"/>
                <w:lang w:val="en-US"/>
              </w:rPr>
              <w:t>mH</w:t>
            </w:r>
            <w:r w:rsidR="00051DBF">
              <w:rPr>
                <w:rFonts w:ascii="Times New Roman" w:hAnsi="Times New Roman" w:cs="Times New Roman"/>
                <w:color w:val="FFFFFF" w:themeColor="background1"/>
                <w:lang w:val="en-US"/>
              </w:rPr>
              <w:t>TT</w:t>
            </w:r>
            <w:r w:rsidRPr="00273CB1">
              <w:rPr>
                <w:rFonts w:ascii="Times New Roman" w:hAnsi="Times New Roman" w:cs="Times New Roman"/>
                <w:color w:val="FFFFFF" w:themeColor="background1"/>
                <w:lang w:val="en-US"/>
              </w:rPr>
              <w:t xml:space="preserve"> within erythrocytes</w:t>
            </w:r>
          </w:p>
        </w:tc>
        <w:tc>
          <w:tcPr>
            <w:tcW w:w="1061" w:type="pct"/>
            <w:shd w:val="clear" w:color="auto" w:fill="1F3864" w:themeFill="accent1" w:themeFillShade="80"/>
            <w:vAlign w:val="center"/>
          </w:tcPr>
          <w:p w14:paraId="41250EC0" w14:textId="3E3D8995" w:rsidR="00273CB1" w:rsidRPr="002A49A1" w:rsidRDefault="00273CB1" w:rsidP="00A8432F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lang w:val="en-US"/>
              </w:rPr>
            </w:pPr>
            <w:r w:rsidRPr="002A49A1">
              <w:rPr>
                <w:rFonts w:ascii="Times New Roman" w:hAnsi="Times New Roman" w:cs="Times New Roman"/>
                <w:color w:val="FFFFFF" w:themeColor="background1"/>
                <w:lang w:val="en-US"/>
              </w:rPr>
              <w:t>mH</w:t>
            </w:r>
            <w:r w:rsidR="00051DBF">
              <w:rPr>
                <w:rFonts w:ascii="Times New Roman" w:hAnsi="Times New Roman" w:cs="Times New Roman"/>
                <w:color w:val="FFFFFF" w:themeColor="background1"/>
                <w:lang w:val="en-US"/>
              </w:rPr>
              <w:t>TT</w:t>
            </w:r>
            <w:r w:rsidRPr="002A49A1">
              <w:rPr>
                <w:rFonts w:ascii="Times New Roman" w:hAnsi="Times New Roman" w:cs="Times New Roman"/>
                <w:color w:val="FFFFFF" w:themeColor="background1"/>
                <w:lang w:val="en-US"/>
              </w:rPr>
              <w:t xml:space="preserve"> within organs</w:t>
            </w:r>
          </w:p>
        </w:tc>
        <w:tc>
          <w:tcPr>
            <w:tcW w:w="1061" w:type="pct"/>
            <w:shd w:val="clear" w:color="auto" w:fill="1F3864" w:themeFill="accent1" w:themeFillShade="80"/>
            <w:vAlign w:val="center"/>
          </w:tcPr>
          <w:p w14:paraId="397B0E92" w14:textId="77777777" w:rsidR="00651998" w:rsidRDefault="00273CB1" w:rsidP="00A8432F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lang w:val="en-US"/>
              </w:rPr>
            </w:pPr>
            <w:r w:rsidRPr="002A49A1">
              <w:rPr>
                <w:rFonts w:ascii="Times New Roman" w:hAnsi="Times New Roman" w:cs="Times New Roman"/>
                <w:color w:val="FFFFFF" w:themeColor="background1"/>
                <w:lang w:val="en-US"/>
              </w:rPr>
              <w:t>Microglial</w:t>
            </w:r>
          </w:p>
          <w:p w14:paraId="5E710544" w14:textId="2EC5031E" w:rsidR="00273CB1" w:rsidRPr="002A49A1" w:rsidRDefault="00273CB1" w:rsidP="00A8432F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lang w:val="en-US"/>
              </w:rPr>
            </w:pPr>
            <w:r w:rsidRPr="002A49A1">
              <w:rPr>
                <w:rFonts w:ascii="Times New Roman" w:hAnsi="Times New Roman" w:cs="Times New Roman"/>
                <w:color w:val="FFFFFF" w:themeColor="background1"/>
                <w:lang w:val="en-US"/>
              </w:rPr>
              <w:t>analyses</w:t>
            </w:r>
          </w:p>
        </w:tc>
        <w:tc>
          <w:tcPr>
            <w:tcW w:w="1059" w:type="pct"/>
            <w:shd w:val="clear" w:color="auto" w:fill="1F3864" w:themeFill="accent1" w:themeFillShade="80"/>
            <w:vAlign w:val="center"/>
          </w:tcPr>
          <w:p w14:paraId="4C4331BE" w14:textId="77777777" w:rsidR="00B41A49" w:rsidRDefault="00273CB1" w:rsidP="00A8432F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lang w:val="en-US"/>
              </w:rPr>
            </w:pPr>
            <w:r w:rsidRPr="002A49A1">
              <w:rPr>
                <w:rFonts w:ascii="Times New Roman" w:hAnsi="Times New Roman" w:cs="Times New Roman"/>
                <w:color w:val="FFFFFF" w:themeColor="background1"/>
                <w:lang w:val="en-US"/>
              </w:rPr>
              <w:t xml:space="preserve">All other </w:t>
            </w:r>
          </w:p>
          <w:p w14:paraId="63064211" w14:textId="10FE6A3F" w:rsidR="00273CB1" w:rsidRPr="00273CB1" w:rsidRDefault="00273CB1" w:rsidP="00A8432F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FFFFFF" w:themeColor="background1"/>
                <w:lang w:val="en-US"/>
              </w:rPr>
            </w:pPr>
            <w:r w:rsidRPr="002A49A1">
              <w:rPr>
                <w:rFonts w:ascii="Times New Roman" w:hAnsi="Times New Roman" w:cs="Times New Roman"/>
                <w:color w:val="FFFFFF" w:themeColor="background1"/>
                <w:lang w:val="en-US"/>
              </w:rPr>
              <w:t>western</w:t>
            </w:r>
            <w:r w:rsidR="00B41A49">
              <w:rPr>
                <w:rFonts w:ascii="Times New Roman" w:hAnsi="Times New Roman" w:cs="Times New Roman"/>
                <w:color w:val="FFFFFF" w:themeColor="background1"/>
                <w:lang w:val="en-US"/>
              </w:rPr>
              <w:t xml:space="preserve"> blots</w:t>
            </w:r>
          </w:p>
        </w:tc>
      </w:tr>
      <w:tr w:rsidR="009C4D11" w:rsidRPr="002A49A1" w14:paraId="7D2C2C78" w14:textId="022180FD" w:rsidTr="009C4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  <w:vAlign w:val="center"/>
          </w:tcPr>
          <w:p w14:paraId="35553C86" w14:textId="77777777" w:rsidR="00273CB1" w:rsidRPr="002A49A1" w:rsidRDefault="00273CB1" w:rsidP="00A8432F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Protein quantity</w:t>
            </w:r>
          </w:p>
        </w:tc>
        <w:tc>
          <w:tcPr>
            <w:tcW w:w="1062" w:type="pct"/>
            <w:vAlign w:val="center"/>
          </w:tcPr>
          <w:p w14:paraId="0C4A35F8" w14:textId="08B0727F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40 µg</w:t>
            </w:r>
          </w:p>
        </w:tc>
        <w:tc>
          <w:tcPr>
            <w:tcW w:w="1061" w:type="pct"/>
            <w:vAlign w:val="center"/>
          </w:tcPr>
          <w:p w14:paraId="21FFB820" w14:textId="38E0347B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30 µg</w:t>
            </w:r>
          </w:p>
        </w:tc>
        <w:tc>
          <w:tcPr>
            <w:tcW w:w="1061" w:type="pct"/>
            <w:vAlign w:val="center"/>
          </w:tcPr>
          <w:p w14:paraId="57F8C1B5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40 µg</w:t>
            </w:r>
          </w:p>
        </w:tc>
        <w:tc>
          <w:tcPr>
            <w:tcW w:w="1059" w:type="pct"/>
            <w:vAlign w:val="center"/>
          </w:tcPr>
          <w:p w14:paraId="5A5E2939" w14:textId="384DB3D5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30 µg</w:t>
            </w:r>
          </w:p>
        </w:tc>
      </w:tr>
      <w:tr w:rsidR="009C4D11" w:rsidRPr="002A49A1" w14:paraId="0C34B33D" w14:textId="69605C34" w:rsidTr="009C4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  <w:vAlign w:val="center"/>
          </w:tcPr>
          <w:p w14:paraId="22B2F121" w14:textId="77777777" w:rsidR="00273CB1" w:rsidRPr="002A49A1" w:rsidRDefault="00273CB1" w:rsidP="00A8432F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Gel</w:t>
            </w:r>
          </w:p>
        </w:tc>
        <w:tc>
          <w:tcPr>
            <w:tcW w:w="1062" w:type="pct"/>
            <w:vAlign w:val="center"/>
          </w:tcPr>
          <w:p w14:paraId="14373287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2A49A1">
              <w:rPr>
                <w:rFonts w:ascii="Times New Roman" w:hAnsi="Times New Roman" w:cs="Times New Roman"/>
                <w:lang w:val="en-US"/>
              </w:rPr>
              <w:t>recast</w:t>
            </w:r>
          </w:p>
          <w:p w14:paraId="5B928E4F" w14:textId="249A1D1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4 % - 12 %</w:t>
            </w:r>
          </w:p>
        </w:tc>
        <w:tc>
          <w:tcPr>
            <w:tcW w:w="1061" w:type="pct"/>
            <w:vAlign w:val="center"/>
          </w:tcPr>
          <w:p w14:paraId="45D94A71" w14:textId="1605120F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6 % SDS-Page</w:t>
            </w:r>
          </w:p>
        </w:tc>
        <w:tc>
          <w:tcPr>
            <w:tcW w:w="1061" w:type="pct"/>
            <w:vAlign w:val="center"/>
          </w:tcPr>
          <w:p w14:paraId="056198EF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14 % SDS-Page</w:t>
            </w:r>
          </w:p>
        </w:tc>
        <w:tc>
          <w:tcPr>
            <w:tcW w:w="1059" w:type="pct"/>
            <w:vAlign w:val="center"/>
          </w:tcPr>
          <w:p w14:paraId="30BE2855" w14:textId="652AC59D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10 % SDS-Page</w:t>
            </w:r>
          </w:p>
        </w:tc>
      </w:tr>
      <w:tr w:rsidR="009C4D11" w:rsidRPr="002A49A1" w14:paraId="76D758BF" w14:textId="0A1E1EDF" w:rsidTr="009C4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  <w:vAlign w:val="center"/>
          </w:tcPr>
          <w:p w14:paraId="5CCCD74B" w14:textId="77777777" w:rsidR="00273CB1" w:rsidRPr="002A49A1" w:rsidRDefault="00273CB1" w:rsidP="00A8432F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Migration</w:t>
            </w:r>
          </w:p>
        </w:tc>
        <w:tc>
          <w:tcPr>
            <w:tcW w:w="1062" w:type="pct"/>
            <w:vAlign w:val="center"/>
          </w:tcPr>
          <w:p w14:paraId="27B69297" w14:textId="617327CA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200 V – 25 min</w:t>
            </w:r>
          </w:p>
        </w:tc>
        <w:tc>
          <w:tcPr>
            <w:tcW w:w="1061" w:type="pct"/>
            <w:vAlign w:val="center"/>
          </w:tcPr>
          <w:p w14:paraId="396C3190" w14:textId="206A43C5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110 V – 3 h</w:t>
            </w:r>
          </w:p>
        </w:tc>
        <w:tc>
          <w:tcPr>
            <w:tcW w:w="1061" w:type="pct"/>
            <w:vAlign w:val="center"/>
          </w:tcPr>
          <w:p w14:paraId="3577349D" w14:textId="77777777" w:rsidR="00273CB1" w:rsidRPr="00A8432F" w:rsidRDefault="00273CB1" w:rsidP="00A8432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A8432F">
              <w:rPr>
                <w:rFonts w:ascii="Times New Roman" w:hAnsi="Times New Roman" w:cs="Times New Roman"/>
                <w:lang w:val="en-US"/>
              </w:rPr>
              <w:t>100 V – 15 min</w:t>
            </w:r>
          </w:p>
          <w:p w14:paraId="392A2914" w14:textId="77777777" w:rsidR="00273CB1" w:rsidRPr="00A8432F" w:rsidRDefault="00273CB1" w:rsidP="00A8432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A8432F">
              <w:rPr>
                <w:rFonts w:ascii="Times New Roman" w:hAnsi="Times New Roman" w:cs="Times New Roman"/>
                <w:lang w:val="en-US"/>
              </w:rPr>
              <w:t>40 V – 1 h</w:t>
            </w:r>
          </w:p>
          <w:p w14:paraId="2176A707" w14:textId="77777777" w:rsidR="00273CB1" w:rsidRPr="00A8432F" w:rsidRDefault="00273CB1" w:rsidP="00A8432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A8432F">
              <w:rPr>
                <w:rFonts w:ascii="Times New Roman" w:hAnsi="Times New Roman" w:cs="Times New Roman"/>
                <w:lang w:val="en-US"/>
              </w:rPr>
              <w:t>+15 V every 7 min until 100 V</w:t>
            </w:r>
          </w:p>
          <w:p w14:paraId="5FF28B50" w14:textId="77777777" w:rsidR="00273CB1" w:rsidRPr="00A8432F" w:rsidRDefault="00273CB1" w:rsidP="00A8432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A8432F">
              <w:rPr>
                <w:rFonts w:ascii="Times New Roman" w:hAnsi="Times New Roman" w:cs="Times New Roman"/>
                <w:lang w:val="en-US"/>
              </w:rPr>
              <w:t>100 V – 1 h</w:t>
            </w:r>
          </w:p>
        </w:tc>
        <w:tc>
          <w:tcPr>
            <w:tcW w:w="1059" w:type="pct"/>
            <w:vAlign w:val="center"/>
          </w:tcPr>
          <w:p w14:paraId="40930A42" w14:textId="72C65A4D" w:rsidR="00273CB1" w:rsidRPr="00794247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794247">
              <w:rPr>
                <w:rFonts w:ascii="Times New Roman" w:hAnsi="Times New Roman" w:cs="Times New Roman"/>
                <w:lang w:val="en-US"/>
              </w:rPr>
              <w:t>100 V – 1 h 50</w:t>
            </w:r>
          </w:p>
        </w:tc>
      </w:tr>
      <w:tr w:rsidR="009C4D11" w:rsidRPr="002A49A1" w14:paraId="36BDB8AD" w14:textId="63FD571F" w:rsidTr="009C4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  <w:vAlign w:val="center"/>
          </w:tcPr>
          <w:p w14:paraId="3E748BAD" w14:textId="77777777" w:rsidR="00273CB1" w:rsidRPr="002A49A1" w:rsidRDefault="00273CB1" w:rsidP="00A8432F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Membrane</w:t>
            </w:r>
          </w:p>
        </w:tc>
        <w:tc>
          <w:tcPr>
            <w:tcW w:w="1062" w:type="pct"/>
            <w:vAlign w:val="center"/>
          </w:tcPr>
          <w:p w14:paraId="2112D4CC" w14:textId="5B8857FD" w:rsidR="00273CB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PVDF</w:t>
            </w:r>
          </w:p>
        </w:tc>
        <w:tc>
          <w:tcPr>
            <w:tcW w:w="1061" w:type="pct"/>
            <w:vAlign w:val="center"/>
          </w:tcPr>
          <w:p w14:paraId="181F4218" w14:textId="22228346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  <w:r w:rsidRPr="002A49A1">
              <w:rPr>
                <w:rFonts w:ascii="Times New Roman" w:hAnsi="Times New Roman" w:cs="Times New Roman"/>
                <w:lang w:val="en-US"/>
              </w:rPr>
              <w:t>ow fluorescence PVDF</w:t>
            </w:r>
          </w:p>
        </w:tc>
        <w:tc>
          <w:tcPr>
            <w:tcW w:w="1061" w:type="pct"/>
            <w:vAlign w:val="center"/>
          </w:tcPr>
          <w:p w14:paraId="4EFC0E4E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Nitrocellulose</w:t>
            </w:r>
          </w:p>
        </w:tc>
        <w:tc>
          <w:tcPr>
            <w:tcW w:w="1059" w:type="pct"/>
            <w:vAlign w:val="center"/>
          </w:tcPr>
          <w:p w14:paraId="0904359A" w14:textId="1767A55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PVDF</w:t>
            </w:r>
          </w:p>
        </w:tc>
      </w:tr>
      <w:tr w:rsidR="009C4D11" w:rsidRPr="004E1E7F" w14:paraId="74EFC148" w14:textId="018919A9" w:rsidTr="009C4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  <w:vAlign w:val="center"/>
          </w:tcPr>
          <w:p w14:paraId="2762A5BB" w14:textId="77777777" w:rsidR="00273CB1" w:rsidRPr="002A49A1" w:rsidRDefault="00273CB1" w:rsidP="00A8432F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Transfer</w:t>
            </w:r>
          </w:p>
        </w:tc>
        <w:tc>
          <w:tcPr>
            <w:tcW w:w="1062" w:type="pct"/>
          </w:tcPr>
          <w:p w14:paraId="18D41355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O/N - 4°C</w:t>
            </w:r>
          </w:p>
          <w:p w14:paraId="1AF65F73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15 V</w:t>
            </w:r>
          </w:p>
          <w:p w14:paraId="78B881C3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  <w:p w14:paraId="7090EF39" w14:textId="74BAD144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1X transfer buffer</w:t>
            </w:r>
            <w:r w:rsidR="006D2431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1061" w:type="pct"/>
          </w:tcPr>
          <w:p w14:paraId="0E7CCB75" w14:textId="6A7A4AB5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O/N - 4°C</w:t>
            </w:r>
          </w:p>
          <w:p w14:paraId="6495F6C8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20 V</w:t>
            </w:r>
          </w:p>
          <w:p w14:paraId="68294818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  <w:p w14:paraId="12BFC113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 xml:space="preserve">Towbin transfer buffer containing 0.01 % </w:t>
            </w:r>
            <w:r>
              <w:rPr>
                <w:rFonts w:ascii="Times New Roman" w:hAnsi="Times New Roman" w:cs="Times New Roman"/>
                <w:lang w:val="en-US"/>
              </w:rPr>
              <w:t>SDS</w:t>
            </w:r>
            <w:r w:rsidRPr="002A49A1">
              <w:rPr>
                <w:rFonts w:ascii="Times New Roman" w:hAnsi="Times New Roman" w:cs="Times New Roman"/>
                <w:lang w:val="en-US"/>
              </w:rPr>
              <w:t xml:space="preserve"> and 16 % methanol</w:t>
            </w:r>
          </w:p>
        </w:tc>
        <w:tc>
          <w:tcPr>
            <w:tcW w:w="1061" w:type="pct"/>
          </w:tcPr>
          <w:p w14:paraId="7F2740DC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O/N - 4°C</w:t>
            </w:r>
          </w:p>
          <w:p w14:paraId="1FF021A6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20 V</w:t>
            </w:r>
          </w:p>
          <w:p w14:paraId="5A479C2B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  <w:p w14:paraId="083F06AD" w14:textId="3DFB1AC2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1X transfer buffer</w:t>
            </w:r>
            <w:r w:rsidR="006D2431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1059" w:type="pct"/>
          </w:tcPr>
          <w:p w14:paraId="5DD3C45C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130 V – 1 h</w:t>
            </w:r>
          </w:p>
          <w:p w14:paraId="2020DD7B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  <w:p w14:paraId="27DD8C48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  <w:p w14:paraId="03AA0B2A" w14:textId="653E6475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1X transfer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A49A1">
              <w:rPr>
                <w:rFonts w:ascii="Times New Roman" w:hAnsi="Times New Roman" w:cs="Times New Roman"/>
                <w:lang w:val="en-US"/>
              </w:rPr>
              <w:t>buffer</w:t>
            </w:r>
            <w:r w:rsidR="006D2431"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9C4D11" w:rsidRPr="002A49A1" w14:paraId="6123607B" w14:textId="2D7B0887" w:rsidTr="009C4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  <w:vAlign w:val="center"/>
          </w:tcPr>
          <w:p w14:paraId="2CD6EE54" w14:textId="77777777" w:rsidR="00273CB1" w:rsidRPr="002A49A1" w:rsidRDefault="00273CB1" w:rsidP="00A8432F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Blocking solution</w:t>
            </w:r>
          </w:p>
        </w:tc>
        <w:tc>
          <w:tcPr>
            <w:tcW w:w="1062" w:type="pct"/>
            <w:vAlign w:val="center"/>
          </w:tcPr>
          <w:p w14:paraId="06D837F0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5 % milk</w:t>
            </w:r>
          </w:p>
          <w:p w14:paraId="54288E92" w14:textId="2FE6B1BA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0.5 % BSA in PBST</w:t>
            </w:r>
          </w:p>
        </w:tc>
        <w:tc>
          <w:tcPr>
            <w:tcW w:w="1061" w:type="pct"/>
            <w:vAlign w:val="center"/>
          </w:tcPr>
          <w:p w14:paraId="4C81DA11" w14:textId="03364603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2.5 % BSA in TBS</w:t>
            </w:r>
          </w:p>
        </w:tc>
        <w:tc>
          <w:tcPr>
            <w:tcW w:w="1061" w:type="pct"/>
            <w:vAlign w:val="center"/>
          </w:tcPr>
          <w:p w14:paraId="62202E98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5 % milk</w:t>
            </w:r>
          </w:p>
          <w:p w14:paraId="07A85DCE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1 % BSA in PBST</w:t>
            </w:r>
          </w:p>
        </w:tc>
        <w:tc>
          <w:tcPr>
            <w:tcW w:w="1059" w:type="pct"/>
            <w:vAlign w:val="center"/>
          </w:tcPr>
          <w:p w14:paraId="54F0E3B9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5 % milk</w:t>
            </w:r>
          </w:p>
          <w:p w14:paraId="6402DFD7" w14:textId="385D062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0.5 % BSA in PBST</w:t>
            </w:r>
          </w:p>
        </w:tc>
      </w:tr>
      <w:tr w:rsidR="009C4D11" w:rsidRPr="002A49A1" w14:paraId="3F9FBDB8" w14:textId="5D522FE1" w:rsidTr="009C4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  <w:vAlign w:val="center"/>
          </w:tcPr>
          <w:p w14:paraId="253934D0" w14:textId="77777777" w:rsidR="00273CB1" w:rsidRPr="002A49A1" w:rsidRDefault="00273CB1" w:rsidP="00A8432F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Imaging system</w:t>
            </w:r>
          </w:p>
        </w:tc>
        <w:tc>
          <w:tcPr>
            <w:tcW w:w="1062" w:type="pct"/>
            <w:vAlign w:val="center"/>
          </w:tcPr>
          <w:p w14:paraId="168E3F79" w14:textId="2DB066E6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myECL imager</w:t>
            </w:r>
          </w:p>
        </w:tc>
        <w:tc>
          <w:tcPr>
            <w:tcW w:w="1061" w:type="pct"/>
            <w:vAlign w:val="center"/>
          </w:tcPr>
          <w:p w14:paraId="1EABD925" w14:textId="32F25AB2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Odyssey Imaging System</w:t>
            </w:r>
          </w:p>
        </w:tc>
        <w:tc>
          <w:tcPr>
            <w:tcW w:w="1061" w:type="pct"/>
            <w:vAlign w:val="center"/>
          </w:tcPr>
          <w:p w14:paraId="2616469D" w14:textId="77777777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myECL imager</w:t>
            </w:r>
          </w:p>
        </w:tc>
        <w:tc>
          <w:tcPr>
            <w:tcW w:w="1059" w:type="pct"/>
            <w:vAlign w:val="center"/>
          </w:tcPr>
          <w:p w14:paraId="3503BB22" w14:textId="2228974F" w:rsidR="00273CB1" w:rsidRPr="002A49A1" w:rsidRDefault="00273CB1" w:rsidP="002F78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myECL imager</w:t>
            </w:r>
          </w:p>
        </w:tc>
      </w:tr>
    </w:tbl>
    <w:p w14:paraId="6E3E0DAA" w14:textId="77777777" w:rsidR="00CE1607" w:rsidRDefault="00CE1607" w:rsidP="002F5FC7">
      <w:p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5D9F1A15" w14:textId="442B749E" w:rsidR="002F5FC7" w:rsidRDefault="006D2431" w:rsidP="002F5FC7">
      <w:pPr>
        <w:spacing w:line="360" w:lineRule="auto"/>
        <w:jc w:val="both"/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lang w:val="en-US"/>
        </w:rPr>
        <w:t>*</w:t>
      </w:r>
      <w:r w:rsidR="002F5FC7" w:rsidRPr="006D2431">
        <w:rPr>
          <w:rFonts w:ascii="Times New Roman" w:hAnsi="Times New Roman" w:cs="Times New Roman"/>
          <w:lang w:val="en-US"/>
        </w:rPr>
        <w:t>1X transfer buffer contained 20 % methanol, 25 mM C</w:t>
      </w:r>
      <w:r w:rsidR="002F5FC7" w:rsidRPr="006D2431">
        <w:rPr>
          <w:rFonts w:ascii="Times New Roman" w:hAnsi="Times New Roman" w:cs="Times New Roman"/>
          <w:vertAlign w:val="subscript"/>
          <w:lang w:val="en-US"/>
        </w:rPr>
        <w:t>6</w:t>
      </w:r>
      <w:r w:rsidR="002F5FC7" w:rsidRPr="006D2431">
        <w:rPr>
          <w:rFonts w:ascii="Times New Roman" w:hAnsi="Times New Roman" w:cs="Times New Roman"/>
          <w:lang w:val="en-US"/>
        </w:rPr>
        <w:t>H</w:t>
      </w:r>
      <w:r w:rsidR="002F5FC7" w:rsidRPr="006D2431">
        <w:rPr>
          <w:rFonts w:ascii="Times New Roman" w:hAnsi="Times New Roman" w:cs="Times New Roman"/>
          <w:vertAlign w:val="subscript"/>
          <w:lang w:val="en-US"/>
        </w:rPr>
        <w:t>13</w:t>
      </w:r>
      <w:r w:rsidR="002F5FC7" w:rsidRPr="006D2431">
        <w:rPr>
          <w:rFonts w:ascii="Times New Roman" w:hAnsi="Times New Roman" w:cs="Times New Roman"/>
          <w:lang w:val="en-US"/>
        </w:rPr>
        <w:t>NO</w:t>
      </w:r>
      <w:r w:rsidR="002F5FC7" w:rsidRPr="006D2431">
        <w:rPr>
          <w:rFonts w:ascii="Times New Roman" w:hAnsi="Times New Roman" w:cs="Times New Roman"/>
          <w:vertAlign w:val="subscript"/>
          <w:lang w:val="en-US"/>
        </w:rPr>
        <w:t>4</w:t>
      </w:r>
      <w:r w:rsidR="002F5FC7" w:rsidRPr="006D2431">
        <w:rPr>
          <w:rFonts w:ascii="Times New Roman" w:hAnsi="Times New Roman" w:cs="Times New Roman"/>
          <w:lang w:val="en-US"/>
        </w:rPr>
        <w:t>, 25 mM C</w:t>
      </w:r>
      <w:r w:rsidR="002F5FC7" w:rsidRPr="006D2431">
        <w:rPr>
          <w:rFonts w:ascii="Times New Roman" w:hAnsi="Times New Roman" w:cs="Times New Roman"/>
          <w:vertAlign w:val="subscript"/>
          <w:lang w:val="en-US"/>
        </w:rPr>
        <w:t>8</w:t>
      </w:r>
      <w:r w:rsidR="002F5FC7" w:rsidRPr="006D2431">
        <w:rPr>
          <w:rFonts w:ascii="Times New Roman" w:hAnsi="Times New Roman" w:cs="Times New Roman"/>
          <w:lang w:val="en-US"/>
        </w:rPr>
        <w:t>H</w:t>
      </w:r>
      <w:r w:rsidR="002F5FC7" w:rsidRPr="006D2431">
        <w:rPr>
          <w:rFonts w:ascii="Times New Roman" w:hAnsi="Times New Roman" w:cs="Times New Roman"/>
          <w:vertAlign w:val="subscript"/>
          <w:lang w:val="en-US"/>
        </w:rPr>
        <w:t>19</w:t>
      </w:r>
      <w:r w:rsidR="002F5FC7" w:rsidRPr="006D2431">
        <w:rPr>
          <w:rFonts w:ascii="Times New Roman" w:hAnsi="Times New Roman" w:cs="Times New Roman"/>
          <w:lang w:val="en-US"/>
        </w:rPr>
        <w:t>NO</w:t>
      </w:r>
      <w:r w:rsidR="002F5FC7" w:rsidRPr="006D2431">
        <w:rPr>
          <w:rFonts w:ascii="Times New Roman" w:hAnsi="Times New Roman" w:cs="Times New Roman"/>
          <w:vertAlign w:val="subscript"/>
          <w:lang w:val="en-US"/>
        </w:rPr>
        <w:t>5</w:t>
      </w:r>
      <w:r w:rsidR="002F5FC7" w:rsidRPr="006D2431">
        <w:rPr>
          <w:rFonts w:ascii="Times New Roman" w:hAnsi="Times New Roman" w:cs="Times New Roman"/>
          <w:lang w:val="en-US"/>
        </w:rPr>
        <w:t>, 1 mM EDTA and 1.3 mM NaHSO</w:t>
      </w:r>
      <w:r w:rsidR="002F5FC7" w:rsidRPr="006D2431">
        <w:rPr>
          <w:rFonts w:ascii="Times New Roman" w:hAnsi="Times New Roman" w:cs="Times New Roman"/>
          <w:vertAlign w:val="subscript"/>
          <w:lang w:val="en-US"/>
        </w:rPr>
        <w:t>3</w:t>
      </w:r>
      <w:r w:rsidR="002F5FC7" w:rsidRPr="006D2431">
        <w:rPr>
          <w:rFonts w:ascii="Times New Roman" w:hAnsi="Times New Roman" w:cs="Times New Roman"/>
          <w:lang w:val="en-US"/>
        </w:rPr>
        <w:t>.</w:t>
      </w:r>
      <w:r w:rsidR="002F5FC7">
        <w:rPr>
          <w:rFonts w:ascii="Times New Roman" w:hAnsi="Times New Roman" w:cs="Times New Roman"/>
          <w:lang w:val="en-US"/>
        </w:rPr>
        <w:t xml:space="preserve"> </w:t>
      </w:r>
      <w:r w:rsidR="002F5FC7" w:rsidRPr="00794247">
        <w:rPr>
          <w:rFonts w:ascii="Times New Roman" w:hAnsi="Times New Roman" w:cs="Times New Roman"/>
          <w:b/>
          <w:lang w:val="en-US"/>
        </w:rPr>
        <w:t>Abbreviations</w:t>
      </w:r>
      <w:r w:rsidR="002F5FC7" w:rsidRPr="00794247">
        <w:rPr>
          <w:rFonts w:ascii="Times New Roman" w:hAnsi="Times New Roman" w:cs="Times New Roman"/>
          <w:lang w:val="en-US"/>
        </w:rPr>
        <w:t>: BSA, bovine serum albumin; h, hour; H</w:t>
      </w:r>
      <w:r w:rsidR="00051DBF">
        <w:rPr>
          <w:rFonts w:ascii="Times New Roman" w:hAnsi="Times New Roman" w:cs="Times New Roman"/>
          <w:lang w:val="en-US"/>
        </w:rPr>
        <w:t>TT</w:t>
      </w:r>
      <w:r w:rsidR="002F5FC7" w:rsidRPr="00794247">
        <w:rPr>
          <w:rFonts w:ascii="Times New Roman" w:hAnsi="Times New Roman" w:cs="Times New Roman"/>
          <w:lang w:val="en-US"/>
        </w:rPr>
        <w:t xml:space="preserve">, huntingtin; m, mutant; min, minute; O/N, overnight; PBST, phosphate-buffered saline containing </w:t>
      </w:r>
      <w:r w:rsidR="002F5FC7" w:rsidRPr="00794247">
        <w:rPr>
          <w:rFonts w:ascii="Times New Roman" w:hAnsi="Times New Roman" w:cs="Times New Roman"/>
          <w:lang w:val="en-US"/>
        </w:rPr>
        <w:lastRenderedPageBreak/>
        <w:t xml:space="preserve">0.1 % Tween 20; PVDF, </w:t>
      </w:r>
      <w:r w:rsidR="002F5FC7" w:rsidRPr="00794247">
        <w:rPr>
          <w:rFonts w:ascii="Times New Roman" w:hAnsi="Times New Roman" w:cs="Times New Roman"/>
          <w:iCs/>
          <w:lang w:val="en-US"/>
        </w:rPr>
        <w:t>polyvinylidene difluoride;</w:t>
      </w:r>
      <w:r w:rsidR="002F5FC7" w:rsidRPr="00794247">
        <w:rPr>
          <w:rFonts w:ascii="Times New Roman" w:hAnsi="Times New Roman" w:cs="Times New Roman"/>
          <w:lang w:val="en-US"/>
        </w:rPr>
        <w:t xml:space="preserve"> SDS, sodium dodecyl sulfate; TBS, tris- buffered saline; V, vol</w:t>
      </w:r>
      <w:r w:rsidR="00CE1607" w:rsidRPr="00794247">
        <w:rPr>
          <w:rFonts w:ascii="Times New Roman" w:hAnsi="Times New Roman" w:cs="Times New Roman"/>
          <w:lang w:val="en-US"/>
        </w:rPr>
        <w:t>t</w:t>
      </w:r>
      <w:r w:rsidR="002F5FC7" w:rsidRPr="00794247">
        <w:rPr>
          <w:rFonts w:ascii="Times New Roman" w:hAnsi="Times New Roman" w:cs="Times New Roman"/>
          <w:lang w:val="en-US"/>
        </w:rPr>
        <w:t>.</w:t>
      </w:r>
    </w:p>
    <w:p w14:paraId="76DB45E7" w14:textId="0146E402" w:rsidR="00651998" w:rsidRDefault="000C3040" w:rsidP="000C3040">
      <w:p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br w:type="page"/>
      </w:r>
      <w:r>
        <w:rPr>
          <w:rFonts w:ascii="Times New Roman" w:hAnsi="Times New Roman" w:cs="Times New Roman"/>
          <w:b/>
          <w:bCs/>
          <w:lang w:val="en-US"/>
        </w:rPr>
        <w:lastRenderedPageBreak/>
        <w:t xml:space="preserve">Table </w:t>
      </w:r>
      <w:r w:rsidR="00557D39">
        <w:rPr>
          <w:rFonts w:ascii="Times New Roman" w:hAnsi="Times New Roman" w:cs="Times New Roman"/>
          <w:b/>
          <w:bCs/>
          <w:lang w:val="en-US"/>
        </w:rPr>
        <w:t>S</w:t>
      </w:r>
      <w:r>
        <w:rPr>
          <w:rFonts w:ascii="Times New Roman" w:hAnsi="Times New Roman" w:cs="Times New Roman"/>
          <w:b/>
          <w:bCs/>
          <w:lang w:val="en-US"/>
        </w:rPr>
        <w:t>2.</w:t>
      </w:r>
      <w:r w:rsidR="00F24218" w:rsidRPr="00F24218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F24218">
        <w:rPr>
          <w:rFonts w:ascii="Times New Roman" w:hAnsi="Times New Roman" w:cs="Times New Roman"/>
          <w:b/>
          <w:bCs/>
          <w:lang w:val="en-US"/>
        </w:rPr>
        <w:t xml:space="preserve">Antibodies used for </w:t>
      </w:r>
      <w:r w:rsidR="004E1E7F">
        <w:rPr>
          <w:rFonts w:ascii="Times New Roman" w:hAnsi="Times New Roman" w:cs="Times New Roman"/>
          <w:b/>
          <w:bCs/>
          <w:lang w:val="en-US"/>
        </w:rPr>
        <w:t>f</w:t>
      </w:r>
      <w:r w:rsidR="007D6F31">
        <w:rPr>
          <w:rFonts w:ascii="Times New Roman" w:hAnsi="Times New Roman" w:cs="Times New Roman"/>
          <w:b/>
          <w:bCs/>
          <w:lang w:val="en-US"/>
        </w:rPr>
        <w:t xml:space="preserve">ilter </w:t>
      </w:r>
      <w:r w:rsidR="00966885">
        <w:rPr>
          <w:rFonts w:ascii="Times New Roman" w:hAnsi="Times New Roman" w:cs="Times New Roman"/>
          <w:b/>
          <w:bCs/>
          <w:lang w:val="en-US"/>
        </w:rPr>
        <w:t>retardation assay</w:t>
      </w:r>
      <w:r w:rsidR="007D6F31">
        <w:rPr>
          <w:rFonts w:ascii="Times New Roman" w:hAnsi="Times New Roman" w:cs="Times New Roman"/>
          <w:b/>
          <w:bCs/>
          <w:lang w:val="en-US"/>
        </w:rPr>
        <w:t xml:space="preserve"> or </w:t>
      </w:r>
      <w:r w:rsidR="004E1E7F">
        <w:rPr>
          <w:rFonts w:ascii="Times New Roman" w:hAnsi="Times New Roman" w:cs="Times New Roman"/>
          <w:b/>
          <w:bCs/>
          <w:lang w:val="en-US"/>
        </w:rPr>
        <w:t xml:space="preserve">western </w:t>
      </w:r>
      <w:r w:rsidR="007D6F31">
        <w:rPr>
          <w:rFonts w:ascii="Times New Roman" w:hAnsi="Times New Roman" w:cs="Times New Roman"/>
          <w:b/>
          <w:bCs/>
          <w:lang w:val="en-US"/>
        </w:rPr>
        <w:t>blotting</w:t>
      </w:r>
    </w:p>
    <w:tbl>
      <w:tblPr>
        <w:tblStyle w:val="Tableausimple111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0C3040" w:rsidRPr="002F5FC7" w14:paraId="5511F1F8" w14:textId="77777777" w:rsidTr="00CD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shd w:val="clear" w:color="auto" w:fill="1F3864" w:themeFill="accent1" w:themeFillShade="80"/>
            <w:vAlign w:val="center"/>
          </w:tcPr>
          <w:p w14:paraId="30AEBA32" w14:textId="77777777" w:rsidR="000C3040" w:rsidRPr="002A49A1" w:rsidRDefault="000C3040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FFFFFF" w:themeColor="background1"/>
                <w:lang w:val="en-US"/>
              </w:rPr>
            </w:pPr>
            <w:r w:rsidRPr="002A49A1">
              <w:rPr>
                <w:rFonts w:ascii="Times New Roman" w:hAnsi="Times New Roman" w:cs="Times New Roman"/>
                <w:color w:val="FFFFFF" w:themeColor="background1"/>
                <w:lang w:val="en-US"/>
              </w:rPr>
              <w:t>Primary antibody</w:t>
            </w:r>
          </w:p>
        </w:tc>
        <w:tc>
          <w:tcPr>
            <w:tcW w:w="2349" w:type="dxa"/>
            <w:shd w:val="clear" w:color="auto" w:fill="1F3864" w:themeFill="accent1" w:themeFillShade="80"/>
            <w:vAlign w:val="center"/>
          </w:tcPr>
          <w:p w14:paraId="3A29D0FA" w14:textId="77777777" w:rsidR="000C3040" w:rsidRPr="002A49A1" w:rsidRDefault="000C3040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lang w:val="en-US"/>
              </w:rPr>
            </w:pPr>
            <w:r w:rsidRPr="002A49A1">
              <w:rPr>
                <w:rFonts w:ascii="Times New Roman" w:hAnsi="Times New Roman" w:cs="Times New Roman"/>
                <w:color w:val="FFFFFF" w:themeColor="background1"/>
                <w:lang w:val="en-US"/>
              </w:rPr>
              <w:t>Dilution</w:t>
            </w:r>
          </w:p>
        </w:tc>
        <w:tc>
          <w:tcPr>
            <w:tcW w:w="2349" w:type="dxa"/>
            <w:shd w:val="clear" w:color="auto" w:fill="1F3864" w:themeFill="accent1" w:themeFillShade="80"/>
            <w:vAlign w:val="center"/>
          </w:tcPr>
          <w:p w14:paraId="7142E53A" w14:textId="77777777" w:rsidR="000C3040" w:rsidRPr="002A49A1" w:rsidRDefault="000C3040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lang w:val="en-US"/>
              </w:rPr>
            </w:pPr>
            <w:r w:rsidRPr="002A49A1">
              <w:rPr>
                <w:rFonts w:ascii="Times New Roman" w:hAnsi="Times New Roman" w:cs="Times New Roman"/>
                <w:color w:val="FFFFFF" w:themeColor="background1"/>
                <w:lang w:val="en-US"/>
              </w:rPr>
              <w:t>Company</w:t>
            </w:r>
          </w:p>
        </w:tc>
        <w:tc>
          <w:tcPr>
            <w:tcW w:w="2349" w:type="dxa"/>
            <w:shd w:val="clear" w:color="auto" w:fill="1F3864" w:themeFill="accent1" w:themeFillShade="80"/>
            <w:vAlign w:val="center"/>
          </w:tcPr>
          <w:p w14:paraId="2E60DD2E" w14:textId="77777777" w:rsidR="000C3040" w:rsidRPr="002A49A1" w:rsidRDefault="000C3040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lang w:val="en-US"/>
              </w:rPr>
            </w:pPr>
            <w:r w:rsidRPr="002A49A1">
              <w:rPr>
                <w:rFonts w:ascii="Times New Roman" w:hAnsi="Times New Roman" w:cs="Times New Roman"/>
                <w:color w:val="FFFFFF" w:themeColor="background1"/>
                <w:lang w:val="en-US"/>
              </w:rPr>
              <w:t>Catalog Number</w:t>
            </w:r>
          </w:p>
        </w:tc>
      </w:tr>
      <w:tr w:rsidR="007C6D13" w:rsidRPr="002A49A1" w14:paraId="09BCF579" w14:textId="77777777" w:rsidTr="00CD1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49FCB86E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Aggregated HTT</w:t>
            </w:r>
          </w:p>
        </w:tc>
        <w:tc>
          <w:tcPr>
            <w:tcW w:w="2349" w:type="dxa"/>
            <w:vAlign w:val="center"/>
          </w:tcPr>
          <w:p w14:paraId="7F3C3883" w14:textId="77777777" w:rsidR="007C6D13" w:rsidRPr="002A49A1" w:rsidRDefault="007C6D13" w:rsidP="007D6F3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1:500</w:t>
            </w:r>
          </w:p>
        </w:tc>
        <w:tc>
          <w:tcPr>
            <w:tcW w:w="2349" w:type="dxa"/>
            <w:vAlign w:val="center"/>
          </w:tcPr>
          <w:p w14:paraId="4450F0A7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Merck-Millipore</w:t>
            </w:r>
          </w:p>
        </w:tc>
        <w:tc>
          <w:tcPr>
            <w:tcW w:w="2349" w:type="dxa"/>
            <w:vAlign w:val="center"/>
          </w:tcPr>
          <w:p w14:paraId="702D0245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#MAB</w:t>
            </w:r>
            <w:r w:rsidRPr="002A49A1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2A49A1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7C6D13" w:rsidRPr="002A49A1" w14:paraId="0FC9878B" w14:textId="77777777" w:rsidTr="00CD1B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3121E5B8" w14:textId="77777777" w:rsidR="007C6D13" w:rsidRPr="002A49A1" w:rsidRDefault="007C6D13" w:rsidP="004D70D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Cal</w:t>
            </w:r>
            <w:r>
              <w:rPr>
                <w:rFonts w:ascii="Times New Roman" w:hAnsi="Times New Roman" w:cs="Times New Roman"/>
                <w:lang w:val="en-US"/>
              </w:rPr>
              <w:t>retinin</w:t>
            </w:r>
          </w:p>
        </w:tc>
        <w:tc>
          <w:tcPr>
            <w:tcW w:w="2349" w:type="dxa"/>
            <w:vAlign w:val="center"/>
          </w:tcPr>
          <w:p w14:paraId="7C76979C" w14:textId="77777777" w:rsidR="007C6D13" w:rsidRPr="002A49A1" w:rsidRDefault="007C6D13" w:rsidP="004D70D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1:1000</w:t>
            </w:r>
          </w:p>
        </w:tc>
        <w:tc>
          <w:tcPr>
            <w:tcW w:w="2349" w:type="dxa"/>
            <w:vAlign w:val="center"/>
          </w:tcPr>
          <w:p w14:paraId="6CA33EB8" w14:textId="77777777" w:rsidR="007C6D13" w:rsidRPr="002A49A1" w:rsidRDefault="007C6D13" w:rsidP="004D70D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SWANT</w:t>
            </w:r>
          </w:p>
        </w:tc>
        <w:tc>
          <w:tcPr>
            <w:tcW w:w="2349" w:type="dxa"/>
            <w:vAlign w:val="center"/>
          </w:tcPr>
          <w:p w14:paraId="4DAA0D35" w14:textId="77777777" w:rsidR="007C6D13" w:rsidRPr="002A49A1" w:rsidRDefault="007C6D13" w:rsidP="004D70D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</w:t>
            </w:r>
            <w:r>
              <w:rPr>
                <w:rFonts w:ascii="Times New Roman" w:hAnsi="Times New Roman" w:cs="Times New Roman"/>
                <w:lang w:val="en-US"/>
              </w:rPr>
              <w:t>CR7697</w:t>
            </w:r>
          </w:p>
        </w:tc>
      </w:tr>
      <w:tr w:rsidR="007C6D13" w:rsidRPr="002A49A1" w14:paraId="5A9CE4EB" w14:textId="77777777" w:rsidTr="00CD1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41619871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Claudin-5</w:t>
            </w:r>
          </w:p>
        </w:tc>
        <w:tc>
          <w:tcPr>
            <w:tcW w:w="2349" w:type="dxa"/>
            <w:vAlign w:val="center"/>
          </w:tcPr>
          <w:p w14:paraId="582202B0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1:500</w:t>
            </w:r>
          </w:p>
        </w:tc>
        <w:tc>
          <w:tcPr>
            <w:tcW w:w="2349" w:type="dxa"/>
            <w:vAlign w:val="center"/>
          </w:tcPr>
          <w:p w14:paraId="2BCDF966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Merck-Millipore</w:t>
            </w:r>
          </w:p>
        </w:tc>
        <w:tc>
          <w:tcPr>
            <w:tcW w:w="2349" w:type="dxa"/>
            <w:vAlign w:val="center"/>
          </w:tcPr>
          <w:p w14:paraId="17E58145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#ABT45</w:t>
            </w:r>
          </w:p>
        </w:tc>
      </w:tr>
      <w:tr w:rsidR="007C6D13" w:rsidRPr="002A49A1" w14:paraId="40273EF7" w14:textId="77777777" w:rsidTr="00CD1B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5006F5B2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Cytochrome c</w:t>
            </w:r>
          </w:p>
        </w:tc>
        <w:tc>
          <w:tcPr>
            <w:tcW w:w="2349" w:type="dxa"/>
            <w:vAlign w:val="center"/>
          </w:tcPr>
          <w:p w14:paraId="360C7DD7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1:1000</w:t>
            </w:r>
          </w:p>
        </w:tc>
        <w:tc>
          <w:tcPr>
            <w:tcW w:w="2349" w:type="dxa"/>
            <w:vAlign w:val="center"/>
          </w:tcPr>
          <w:p w14:paraId="18446239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Abcam</w:t>
            </w:r>
          </w:p>
        </w:tc>
        <w:tc>
          <w:tcPr>
            <w:tcW w:w="2349" w:type="dxa"/>
            <w:vAlign w:val="center"/>
          </w:tcPr>
          <w:p w14:paraId="1278D244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#Ab13575</w:t>
            </w:r>
          </w:p>
        </w:tc>
      </w:tr>
      <w:tr w:rsidR="007C6D13" w:rsidRPr="002A49A1" w14:paraId="724A08A1" w14:textId="77777777" w:rsidTr="00CD1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3CA74F6A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DARPP32</w:t>
            </w:r>
          </w:p>
        </w:tc>
        <w:tc>
          <w:tcPr>
            <w:tcW w:w="2349" w:type="dxa"/>
            <w:vAlign w:val="center"/>
          </w:tcPr>
          <w:p w14:paraId="799E6C7F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1:1000</w:t>
            </w:r>
          </w:p>
        </w:tc>
        <w:tc>
          <w:tcPr>
            <w:tcW w:w="2349" w:type="dxa"/>
            <w:vAlign w:val="center"/>
          </w:tcPr>
          <w:p w14:paraId="4DB53FEB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Cell signaling</w:t>
            </w:r>
          </w:p>
        </w:tc>
        <w:tc>
          <w:tcPr>
            <w:tcW w:w="2349" w:type="dxa"/>
            <w:vAlign w:val="center"/>
          </w:tcPr>
          <w:p w14:paraId="3D61F6E8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#2306S</w:t>
            </w:r>
          </w:p>
        </w:tc>
      </w:tr>
      <w:tr w:rsidR="007C6D13" w:rsidRPr="002A49A1" w14:paraId="7B151747" w14:textId="77777777" w:rsidTr="00CD1B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1D3A0D57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GAD65/67</w:t>
            </w:r>
          </w:p>
        </w:tc>
        <w:tc>
          <w:tcPr>
            <w:tcW w:w="2349" w:type="dxa"/>
            <w:vAlign w:val="center"/>
          </w:tcPr>
          <w:p w14:paraId="571E7807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1:1000</w:t>
            </w:r>
          </w:p>
        </w:tc>
        <w:tc>
          <w:tcPr>
            <w:tcW w:w="2349" w:type="dxa"/>
            <w:vAlign w:val="center"/>
          </w:tcPr>
          <w:p w14:paraId="46EF91F0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Sigma-Aldrich</w:t>
            </w:r>
          </w:p>
        </w:tc>
        <w:tc>
          <w:tcPr>
            <w:tcW w:w="2349" w:type="dxa"/>
            <w:vAlign w:val="center"/>
          </w:tcPr>
          <w:p w14:paraId="6FBE8584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#G5163</w:t>
            </w:r>
          </w:p>
        </w:tc>
      </w:tr>
      <w:tr w:rsidR="007C6D13" w:rsidRPr="002A49A1" w14:paraId="7C657F34" w14:textId="77777777" w:rsidTr="00CD1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732B0895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GAPDH</w:t>
            </w:r>
          </w:p>
        </w:tc>
        <w:tc>
          <w:tcPr>
            <w:tcW w:w="2349" w:type="dxa"/>
            <w:vAlign w:val="center"/>
          </w:tcPr>
          <w:p w14:paraId="54F53DD4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1:5000</w:t>
            </w:r>
          </w:p>
        </w:tc>
        <w:tc>
          <w:tcPr>
            <w:tcW w:w="2349" w:type="dxa"/>
            <w:vAlign w:val="center"/>
          </w:tcPr>
          <w:p w14:paraId="5F51D80A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ABM</w:t>
            </w:r>
          </w:p>
        </w:tc>
        <w:tc>
          <w:tcPr>
            <w:tcW w:w="2349" w:type="dxa"/>
            <w:vAlign w:val="center"/>
          </w:tcPr>
          <w:p w14:paraId="61D9D24B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#G041</w:t>
            </w:r>
          </w:p>
        </w:tc>
      </w:tr>
      <w:tr w:rsidR="007C6D13" w:rsidRPr="002A49A1" w14:paraId="3E0C0EC3" w14:textId="77777777" w:rsidTr="00CD1B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5CCDE6AC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GFAP</w:t>
            </w:r>
          </w:p>
        </w:tc>
        <w:tc>
          <w:tcPr>
            <w:tcW w:w="2349" w:type="dxa"/>
            <w:vAlign w:val="center"/>
          </w:tcPr>
          <w:p w14:paraId="62174D31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1:1000</w:t>
            </w:r>
          </w:p>
        </w:tc>
        <w:tc>
          <w:tcPr>
            <w:tcW w:w="2349" w:type="dxa"/>
            <w:vAlign w:val="center"/>
          </w:tcPr>
          <w:p w14:paraId="32F9428B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Sigma-Aldrich</w:t>
            </w:r>
          </w:p>
        </w:tc>
        <w:tc>
          <w:tcPr>
            <w:tcW w:w="2349" w:type="dxa"/>
            <w:vAlign w:val="center"/>
          </w:tcPr>
          <w:p w14:paraId="1F7A9DFF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#G3893</w:t>
            </w:r>
          </w:p>
        </w:tc>
      </w:tr>
      <w:tr w:rsidR="007C6D13" w:rsidRPr="002A49A1" w14:paraId="679E971C" w14:textId="77777777" w:rsidTr="00CD1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6F9F217C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IBA1</w:t>
            </w:r>
          </w:p>
        </w:tc>
        <w:tc>
          <w:tcPr>
            <w:tcW w:w="2349" w:type="dxa"/>
            <w:vAlign w:val="center"/>
          </w:tcPr>
          <w:p w14:paraId="46D4794C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1:500</w:t>
            </w:r>
          </w:p>
        </w:tc>
        <w:tc>
          <w:tcPr>
            <w:tcW w:w="2349" w:type="dxa"/>
            <w:vAlign w:val="center"/>
          </w:tcPr>
          <w:p w14:paraId="603E3E23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Wako</w:t>
            </w:r>
          </w:p>
        </w:tc>
        <w:tc>
          <w:tcPr>
            <w:tcW w:w="2349" w:type="dxa"/>
            <w:vAlign w:val="center"/>
          </w:tcPr>
          <w:p w14:paraId="4EE2A346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#016-20001</w:t>
            </w:r>
          </w:p>
        </w:tc>
      </w:tr>
      <w:tr w:rsidR="007C6D13" w:rsidRPr="002A49A1" w14:paraId="52A92DD8" w14:textId="77777777" w:rsidTr="00CD1B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4A17EF7A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ICAM-1</w:t>
            </w:r>
          </w:p>
        </w:tc>
        <w:tc>
          <w:tcPr>
            <w:tcW w:w="2349" w:type="dxa"/>
            <w:vAlign w:val="center"/>
          </w:tcPr>
          <w:p w14:paraId="134B0127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1:1000</w:t>
            </w:r>
          </w:p>
        </w:tc>
        <w:tc>
          <w:tcPr>
            <w:tcW w:w="2349" w:type="dxa"/>
            <w:vAlign w:val="center"/>
          </w:tcPr>
          <w:p w14:paraId="3F77E2E0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Abcam</w:t>
            </w:r>
          </w:p>
        </w:tc>
        <w:tc>
          <w:tcPr>
            <w:tcW w:w="2349" w:type="dxa"/>
            <w:vAlign w:val="center"/>
          </w:tcPr>
          <w:p w14:paraId="75477D92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#Ab153749</w:t>
            </w:r>
          </w:p>
        </w:tc>
      </w:tr>
      <w:tr w:rsidR="007C6D13" w:rsidRPr="002A49A1" w14:paraId="3B5A2ADD" w14:textId="77777777" w:rsidTr="00CD1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3F508F36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NeuN</w:t>
            </w:r>
          </w:p>
        </w:tc>
        <w:tc>
          <w:tcPr>
            <w:tcW w:w="2349" w:type="dxa"/>
            <w:vAlign w:val="center"/>
          </w:tcPr>
          <w:p w14:paraId="1092D8FF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1:5000</w:t>
            </w:r>
          </w:p>
        </w:tc>
        <w:tc>
          <w:tcPr>
            <w:tcW w:w="2349" w:type="dxa"/>
            <w:vAlign w:val="center"/>
          </w:tcPr>
          <w:p w14:paraId="6C9B61F6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Merck-Millipore</w:t>
            </w:r>
          </w:p>
        </w:tc>
        <w:tc>
          <w:tcPr>
            <w:tcW w:w="2349" w:type="dxa"/>
            <w:vAlign w:val="center"/>
          </w:tcPr>
          <w:p w14:paraId="200A0478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#MAB377</w:t>
            </w:r>
          </w:p>
        </w:tc>
      </w:tr>
      <w:tr w:rsidR="007C6D13" w:rsidRPr="002F5FC7" w14:paraId="5356D2F0" w14:textId="77777777" w:rsidTr="00CD1B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0D2B2DC4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Polyglutamine</w:t>
            </w:r>
          </w:p>
        </w:tc>
        <w:tc>
          <w:tcPr>
            <w:tcW w:w="2349" w:type="dxa"/>
            <w:vAlign w:val="center"/>
          </w:tcPr>
          <w:p w14:paraId="4C8764A3" w14:textId="77777777" w:rsidR="007C6D13" w:rsidRPr="002A49A1" w:rsidRDefault="007C6D13" w:rsidP="007D6F3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1:1000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349" w:type="dxa"/>
            <w:vAlign w:val="center"/>
          </w:tcPr>
          <w:p w14:paraId="012C900B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Merck-Millipore</w:t>
            </w:r>
          </w:p>
        </w:tc>
        <w:tc>
          <w:tcPr>
            <w:tcW w:w="2349" w:type="dxa"/>
            <w:vAlign w:val="center"/>
          </w:tcPr>
          <w:p w14:paraId="259EACC5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#MAB1574</w:t>
            </w:r>
          </w:p>
        </w:tc>
      </w:tr>
      <w:tr w:rsidR="007C6D13" w:rsidRPr="002A49A1" w14:paraId="1C8C16F9" w14:textId="77777777" w:rsidTr="00CD1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44E73092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TOM40</w:t>
            </w:r>
          </w:p>
        </w:tc>
        <w:tc>
          <w:tcPr>
            <w:tcW w:w="2349" w:type="dxa"/>
            <w:vAlign w:val="center"/>
          </w:tcPr>
          <w:p w14:paraId="743F1811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1:500</w:t>
            </w:r>
          </w:p>
        </w:tc>
        <w:tc>
          <w:tcPr>
            <w:tcW w:w="2349" w:type="dxa"/>
            <w:vAlign w:val="center"/>
          </w:tcPr>
          <w:p w14:paraId="338B4BDF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Santa-Cruz</w:t>
            </w:r>
          </w:p>
        </w:tc>
        <w:tc>
          <w:tcPr>
            <w:tcW w:w="2349" w:type="dxa"/>
            <w:vAlign w:val="center"/>
          </w:tcPr>
          <w:p w14:paraId="01EA820E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#sc-365467</w:t>
            </w:r>
          </w:p>
        </w:tc>
      </w:tr>
      <w:tr w:rsidR="007C6D13" w:rsidRPr="002A49A1" w14:paraId="09AF3315" w14:textId="77777777" w:rsidTr="00CD1B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455A17AA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Total H</w:t>
            </w:r>
            <w:r>
              <w:rPr>
                <w:rFonts w:ascii="Times New Roman" w:hAnsi="Times New Roman" w:cs="Times New Roman"/>
                <w:lang w:val="en-US"/>
              </w:rPr>
              <w:t>TT</w:t>
            </w:r>
          </w:p>
        </w:tc>
        <w:tc>
          <w:tcPr>
            <w:tcW w:w="2349" w:type="dxa"/>
            <w:vAlign w:val="center"/>
          </w:tcPr>
          <w:p w14:paraId="2C4AB0FF" w14:textId="77777777" w:rsidR="007C6D13" w:rsidRPr="002A49A1" w:rsidRDefault="007C6D13" w:rsidP="007D6F3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1:1000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349" w:type="dxa"/>
            <w:vAlign w:val="center"/>
          </w:tcPr>
          <w:p w14:paraId="4874F11E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Merck-Millipore</w:t>
            </w:r>
          </w:p>
        </w:tc>
        <w:tc>
          <w:tcPr>
            <w:tcW w:w="2349" w:type="dxa"/>
            <w:vAlign w:val="center"/>
          </w:tcPr>
          <w:p w14:paraId="4952D481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#MAB2166</w:t>
            </w:r>
          </w:p>
        </w:tc>
      </w:tr>
      <w:tr w:rsidR="007C6D13" w:rsidRPr="002A49A1" w14:paraId="1221642E" w14:textId="77777777" w:rsidTr="00CD1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2147546B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Total HTT (N18)</w:t>
            </w:r>
          </w:p>
        </w:tc>
        <w:tc>
          <w:tcPr>
            <w:tcW w:w="2349" w:type="dxa"/>
            <w:vAlign w:val="center"/>
          </w:tcPr>
          <w:p w14:paraId="487E51A8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1:1000</w:t>
            </w:r>
          </w:p>
        </w:tc>
        <w:tc>
          <w:tcPr>
            <w:tcW w:w="2349" w:type="dxa"/>
            <w:vAlign w:val="center"/>
          </w:tcPr>
          <w:p w14:paraId="310F6A21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N/A</w:t>
            </w:r>
          </w:p>
        </w:tc>
        <w:tc>
          <w:tcPr>
            <w:tcW w:w="2349" w:type="dxa"/>
            <w:vAlign w:val="center"/>
          </w:tcPr>
          <w:p w14:paraId="3767547F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N/A</w:t>
            </w:r>
          </w:p>
        </w:tc>
      </w:tr>
      <w:tr w:rsidR="007C6D13" w:rsidRPr="002A49A1" w14:paraId="2D80AFB2" w14:textId="77777777" w:rsidTr="00CD1B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260CFC99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VGLUT1</w:t>
            </w:r>
          </w:p>
        </w:tc>
        <w:tc>
          <w:tcPr>
            <w:tcW w:w="2349" w:type="dxa"/>
            <w:vAlign w:val="center"/>
          </w:tcPr>
          <w:p w14:paraId="5B4342C9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1:1000</w:t>
            </w:r>
          </w:p>
        </w:tc>
        <w:tc>
          <w:tcPr>
            <w:tcW w:w="2349" w:type="dxa"/>
            <w:vAlign w:val="center"/>
          </w:tcPr>
          <w:p w14:paraId="3E66049E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NeuroMAB</w:t>
            </w:r>
          </w:p>
        </w:tc>
        <w:tc>
          <w:tcPr>
            <w:tcW w:w="2349" w:type="dxa"/>
            <w:vAlign w:val="center"/>
          </w:tcPr>
          <w:p w14:paraId="6ACBF4F1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#75-066</w:t>
            </w:r>
          </w:p>
        </w:tc>
      </w:tr>
      <w:tr w:rsidR="007C6D13" w:rsidRPr="002A49A1" w14:paraId="2303C2F8" w14:textId="77777777" w:rsidTr="00CD1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3CE11A1A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Vinculin</w:t>
            </w:r>
          </w:p>
        </w:tc>
        <w:tc>
          <w:tcPr>
            <w:tcW w:w="2349" w:type="dxa"/>
            <w:vAlign w:val="center"/>
          </w:tcPr>
          <w:p w14:paraId="22B33A81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1:5000</w:t>
            </w:r>
          </w:p>
        </w:tc>
        <w:tc>
          <w:tcPr>
            <w:tcW w:w="2349" w:type="dxa"/>
            <w:vAlign w:val="center"/>
          </w:tcPr>
          <w:p w14:paraId="50D81F49" w14:textId="77777777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Abcam</w:t>
            </w:r>
          </w:p>
        </w:tc>
        <w:tc>
          <w:tcPr>
            <w:tcW w:w="2349" w:type="dxa"/>
            <w:vAlign w:val="center"/>
          </w:tcPr>
          <w:p w14:paraId="0E3504BF" w14:textId="17A5D029" w:rsidR="007C6D13" w:rsidRPr="002A49A1" w:rsidRDefault="007C6D13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</w:t>
            </w:r>
            <w:r w:rsidR="00695988">
              <w:rPr>
                <w:rFonts w:ascii="Times New Roman" w:hAnsi="Times New Roman" w:cs="Times New Roman"/>
                <w:lang w:val="en-US"/>
              </w:rPr>
              <w:t>A</w:t>
            </w:r>
            <w:r w:rsidRPr="002A49A1">
              <w:rPr>
                <w:rFonts w:ascii="Times New Roman" w:hAnsi="Times New Roman" w:cs="Times New Roman"/>
                <w:lang w:val="en-US"/>
              </w:rPr>
              <w:t>b129002</w:t>
            </w:r>
          </w:p>
        </w:tc>
      </w:tr>
      <w:tr w:rsidR="000C3040" w:rsidRPr="002A49A1" w14:paraId="7BD061C7" w14:textId="77777777" w:rsidTr="00CD1B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shd w:val="clear" w:color="auto" w:fill="1F3864" w:themeFill="accent1" w:themeFillShade="80"/>
            <w:vAlign w:val="center"/>
          </w:tcPr>
          <w:p w14:paraId="02386499" w14:textId="77777777" w:rsidR="000C3040" w:rsidRPr="006314CB" w:rsidRDefault="000C3040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FFFFFF" w:themeColor="background1"/>
                <w:lang w:val="en-US"/>
              </w:rPr>
            </w:pPr>
            <w:r w:rsidRPr="006314CB">
              <w:rPr>
                <w:rFonts w:ascii="Times New Roman" w:hAnsi="Times New Roman" w:cs="Times New Roman"/>
                <w:color w:val="FFFFFF" w:themeColor="background1"/>
                <w:lang w:val="en-US"/>
              </w:rPr>
              <w:t>Secondary antibody</w:t>
            </w:r>
          </w:p>
        </w:tc>
        <w:tc>
          <w:tcPr>
            <w:tcW w:w="2349" w:type="dxa"/>
            <w:shd w:val="clear" w:color="auto" w:fill="1F3864" w:themeFill="accent1" w:themeFillShade="80"/>
            <w:vAlign w:val="center"/>
          </w:tcPr>
          <w:p w14:paraId="4877FF9F" w14:textId="77777777" w:rsidR="000C3040" w:rsidRPr="006314CB" w:rsidRDefault="000C3040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  <w:lang w:val="en-US"/>
              </w:rPr>
            </w:pPr>
            <w:r w:rsidRPr="006314CB">
              <w:rPr>
                <w:rFonts w:ascii="Times New Roman" w:hAnsi="Times New Roman" w:cs="Times New Roman"/>
                <w:b/>
                <w:bCs/>
                <w:color w:val="FFFFFF" w:themeColor="background1"/>
                <w:lang w:val="en-US"/>
              </w:rPr>
              <w:t>Dilution</w:t>
            </w:r>
          </w:p>
        </w:tc>
        <w:tc>
          <w:tcPr>
            <w:tcW w:w="2349" w:type="dxa"/>
            <w:shd w:val="clear" w:color="auto" w:fill="1F3864" w:themeFill="accent1" w:themeFillShade="80"/>
            <w:vAlign w:val="center"/>
          </w:tcPr>
          <w:p w14:paraId="3E965FE4" w14:textId="77777777" w:rsidR="000C3040" w:rsidRPr="006314CB" w:rsidRDefault="000C3040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  <w:lang w:val="en-US"/>
              </w:rPr>
            </w:pPr>
            <w:r w:rsidRPr="006314CB">
              <w:rPr>
                <w:rFonts w:ascii="Times New Roman" w:hAnsi="Times New Roman" w:cs="Times New Roman"/>
                <w:b/>
                <w:bCs/>
                <w:color w:val="FFFFFF" w:themeColor="background1"/>
                <w:lang w:val="en-US"/>
              </w:rPr>
              <w:t>Company</w:t>
            </w:r>
          </w:p>
        </w:tc>
        <w:tc>
          <w:tcPr>
            <w:tcW w:w="2349" w:type="dxa"/>
            <w:shd w:val="clear" w:color="auto" w:fill="1F3864" w:themeFill="accent1" w:themeFillShade="80"/>
            <w:vAlign w:val="center"/>
          </w:tcPr>
          <w:p w14:paraId="29E9723D" w14:textId="77777777" w:rsidR="000C3040" w:rsidRPr="006314CB" w:rsidRDefault="000C3040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  <w:lang w:val="en-US"/>
              </w:rPr>
            </w:pPr>
            <w:r w:rsidRPr="006314CB">
              <w:rPr>
                <w:rFonts w:ascii="Times New Roman" w:hAnsi="Times New Roman" w:cs="Times New Roman"/>
                <w:b/>
                <w:bCs/>
                <w:color w:val="FFFFFF" w:themeColor="background1"/>
                <w:lang w:val="en-US"/>
              </w:rPr>
              <w:t>Catalog Number</w:t>
            </w:r>
          </w:p>
        </w:tc>
      </w:tr>
      <w:tr w:rsidR="000C3040" w:rsidRPr="002A49A1" w14:paraId="3E93BACC" w14:textId="77777777" w:rsidTr="00CD1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04440469" w14:textId="77777777" w:rsidR="000C3040" w:rsidRPr="002A49A1" w:rsidRDefault="000C3040" w:rsidP="00794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Donkey anti-mouse</w:t>
            </w:r>
          </w:p>
          <w:p w14:paraId="4069E006" w14:textId="77777777" w:rsidR="000C3040" w:rsidRPr="002A49A1" w:rsidRDefault="000C3040" w:rsidP="00794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IRDye 680RD</w:t>
            </w:r>
          </w:p>
        </w:tc>
        <w:tc>
          <w:tcPr>
            <w:tcW w:w="2349" w:type="dxa"/>
            <w:vAlign w:val="center"/>
          </w:tcPr>
          <w:p w14:paraId="38C422A4" w14:textId="77777777" w:rsidR="000C3040" w:rsidRPr="002A49A1" w:rsidRDefault="000C3040" w:rsidP="00794247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1:20000</w:t>
            </w:r>
          </w:p>
        </w:tc>
        <w:tc>
          <w:tcPr>
            <w:tcW w:w="2349" w:type="dxa"/>
            <w:vAlign w:val="center"/>
          </w:tcPr>
          <w:p w14:paraId="5771CCF6" w14:textId="77777777" w:rsidR="000C3040" w:rsidRPr="002A49A1" w:rsidRDefault="000C3040" w:rsidP="00794247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LI-COR Biotechnology</w:t>
            </w:r>
          </w:p>
        </w:tc>
        <w:tc>
          <w:tcPr>
            <w:tcW w:w="2349" w:type="dxa"/>
            <w:vAlign w:val="center"/>
          </w:tcPr>
          <w:p w14:paraId="43D0DBF9" w14:textId="77777777" w:rsidR="000C3040" w:rsidRPr="002A49A1" w:rsidRDefault="000C3040" w:rsidP="00CD1B2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#925-68072</w:t>
            </w:r>
          </w:p>
        </w:tc>
      </w:tr>
      <w:tr w:rsidR="007D6F31" w:rsidRPr="007D6F31" w14:paraId="714BE8A8" w14:textId="77777777" w:rsidTr="00CD1B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66523372" w14:textId="361A0E50" w:rsidR="007D6F31" w:rsidRPr="002A49A1" w:rsidRDefault="007D6F31" w:rsidP="007D6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Donkey anti-mouse IRDye 800RD</w:t>
            </w:r>
          </w:p>
        </w:tc>
        <w:tc>
          <w:tcPr>
            <w:tcW w:w="2349" w:type="dxa"/>
            <w:vAlign w:val="center"/>
          </w:tcPr>
          <w:p w14:paraId="7A8C9605" w14:textId="2182FC98" w:rsidR="007D6F31" w:rsidRPr="002A49A1" w:rsidRDefault="007D6F31" w:rsidP="007D6F31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1:10000</w:t>
            </w:r>
          </w:p>
        </w:tc>
        <w:tc>
          <w:tcPr>
            <w:tcW w:w="2349" w:type="dxa"/>
            <w:vAlign w:val="center"/>
          </w:tcPr>
          <w:p w14:paraId="7E643673" w14:textId="39210D10" w:rsidR="007D6F31" w:rsidRPr="002A49A1" w:rsidRDefault="007D6F31" w:rsidP="007D6F31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LI-COR Biotechnology</w:t>
            </w:r>
          </w:p>
        </w:tc>
        <w:tc>
          <w:tcPr>
            <w:tcW w:w="2349" w:type="dxa"/>
            <w:vAlign w:val="center"/>
          </w:tcPr>
          <w:p w14:paraId="6589C4B3" w14:textId="2B9EBE92" w:rsidR="007D6F31" w:rsidRPr="002A49A1" w:rsidRDefault="007D6F31" w:rsidP="007D6F3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B6C6E">
              <w:rPr>
                <w:rFonts w:ascii="Times New Roman" w:hAnsi="Times New Roman"/>
                <w:lang w:val="en-US"/>
              </w:rPr>
              <w:t>#925-32212</w:t>
            </w:r>
          </w:p>
        </w:tc>
      </w:tr>
      <w:tr w:rsidR="007D6F31" w:rsidRPr="007D6F31" w14:paraId="534C720A" w14:textId="77777777" w:rsidTr="00CD1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32C1C3A6" w14:textId="45DB1CC2" w:rsidR="007D6F31" w:rsidRDefault="007D6F31" w:rsidP="007D6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Donkey anti-rabbit IRDye 680RD</w:t>
            </w:r>
          </w:p>
        </w:tc>
        <w:tc>
          <w:tcPr>
            <w:tcW w:w="2349" w:type="dxa"/>
            <w:vAlign w:val="center"/>
          </w:tcPr>
          <w:p w14:paraId="4E7B945D" w14:textId="7B01D93E" w:rsidR="007D6F31" w:rsidRDefault="007D6F31" w:rsidP="007D6F31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1:10000</w:t>
            </w:r>
          </w:p>
        </w:tc>
        <w:tc>
          <w:tcPr>
            <w:tcW w:w="2349" w:type="dxa"/>
            <w:vAlign w:val="center"/>
          </w:tcPr>
          <w:p w14:paraId="75F7A48D" w14:textId="10F828B8" w:rsidR="007D6F31" w:rsidRDefault="007D6F31" w:rsidP="007D6F31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LI-COR Biotechnology</w:t>
            </w:r>
          </w:p>
        </w:tc>
        <w:tc>
          <w:tcPr>
            <w:tcW w:w="2349" w:type="dxa"/>
            <w:vAlign w:val="center"/>
          </w:tcPr>
          <w:p w14:paraId="38709D39" w14:textId="431C5249" w:rsidR="007D6F31" w:rsidRPr="002A49A1" w:rsidRDefault="007D6F31" w:rsidP="007D6F3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B6C6E">
              <w:rPr>
                <w:rFonts w:ascii="Times New Roman" w:hAnsi="Times New Roman"/>
                <w:lang w:val="en-US"/>
              </w:rPr>
              <w:t>#925-68073</w:t>
            </w:r>
          </w:p>
        </w:tc>
      </w:tr>
      <w:tr w:rsidR="007D6F31" w:rsidRPr="002A49A1" w14:paraId="2DD78A7F" w14:textId="77777777" w:rsidTr="00CD1B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4471E7B2" w14:textId="77777777" w:rsidR="007D6F31" w:rsidRPr="002A49A1" w:rsidRDefault="007D6F31" w:rsidP="007D6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Goat anti-mouse HRP</w:t>
            </w:r>
          </w:p>
        </w:tc>
        <w:tc>
          <w:tcPr>
            <w:tcW w:w="2349" w:type="dxa"/>
            <w:vAlign w:val="center"/>
          </w:tcPr>
          <w:p w14:paraId="60D26B5B" w14:textId="77777777" w:rsidR="007D6F31" w:rsidRPr="002A49A1" w:rsidRDefault="007D6F31" w:rsidP="007D6F31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1:25000</w:t>
            </w:r>
          </w:p>
        </w:tc>
        <w:tc>
          <w:tcPr>
            <w:tcW w:w="2349" w:type="dxa"/>
            <w:vAlign w:val="center"/>
          </w:tcPr>
          <w:p w14:paraId="036D7E25" w14:textId="77777777" w:rsidR="007D6F31" w:rsidRPr="002A49A1" w:rsidRDefault="007D6F31" w:rsidP="007D6F31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Jackson Immunoresearch</w:t>
            </w:r>
          </w:p>
        </w:tc>
        <w:tc>
          <w:tcPr>
            <w:tcW w:w="2349" w:type="dxa"/>
            <w:vAlign w:val="center"/>
          </w:tcPr>
          <w:p w14:paraId="1A8CFD21" w14:textId="77777777" w:rsidR="007D6F31" w:rsidRPr="002A49A1" w:rsidRDefault="007D6F31" w:rsidP="007D6F3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#115-035-166</w:t>
            </w:r>
          </w:p>
        </w:tc>
      </w:tr>
      <w:tr w:rsidR="007D6F31" w:rsidRPr="002A49A1" w14:paraId="29406348" w14:textId="77777777" w:rsidTr="00CD1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  <w:vAlign w:val="center"/>
          </w:tcPr>
          <w:p w14:paraId="40E8E3C2" w14:textId="77777777" w:rsidR="007D6F31" w:rsidRPr="002A49A1" w:rsidRDefault="007D6F31" w:rsidP="007D6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Goat anti-rabbit HRP</w:t>
            </w:r>
          </w:p>
        </w:tc>
        <w:tc>
          <w:tcPr>
            <w:tcW w:w="2349" w:type="dxa"/>
            <w:vAlign w:val="center"/>
          </w:tcPr>
          <w:p w14:paraId="4176571A" w14:textId="77777777" w:rsidR="007D6F31" w:rsidRPr="002A49A1" w:rsidRDefault="007D6F31" w:rsidP="007D6F31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1:25000</w:t>
            </w:r>
          </w:p>
        </w:tc>
        <w:tc>
          <w:tcPr>
            <w:tcW w:w="2349" w:type="dxa"/>
            <w:vAlign w:val="center"/>
          </w:tcPr>
          <w:p w14:paraId="73F8612D" w14:textId="77777777" w:rsidR="007D6F31" w:rsidRPr="002A49A1" w:rsidRDefault="007D6F31" w:rsidP="007D6F31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Jackson Immunoresearch</w:t>
            </w:r>
          </w:p>
        </w:tc>
        <w:tc>
          <w:tcPr>
            <w:tcW w:w="2349" w:type="dxa"/>
            <w:vAlign w:val="center"/>
          </w:tcPr>
          <w:p w14:paraId="1AB4E84C" w14:textId="77777777" w:rsidR="007D6F31" w:rsidRPr="002A49A1" w:rsidRDefault="007D6F31" w:rsidP="007D6F3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A49A1">
              <w:rPr>
                <w:rFonts w:ascii="Times New Roman" w:hAnsi="Times New Roman" w:cs="Times New Roman"/>
                <w:lang w:val="en-US"/>
              </w:rPr>
              <w:t>#115-035-144</w:t>
            </w:r>
          </w:p>
        </w:tc>
      </w:tr>
    </w:tbl>
    <w:p w14:paraId="262D996C" w14:textId="77777777" w:rsidR="002F5FC7" w:rsidRDefault="002F5FC7" w:rsidP="002F5FC7">
      <w:pPr>
        <w:spacing w:line="360" w:lineRule="auto"/>
        <w:jc w:val="both"/>
        <w:rPr>
          <w:rFonts w:ascii="Times New Roman" w:hAnsi="Times New Roman" w:cs="Times New Roman"/>
          <w:i/>
          <w:lang w:val="en-US"/>
        </w:rPr>
      </w:pPr>
    </w:p>
    <w:p w14:paraId="70AF399F" w14:textId="2E755BE9" w:rsidR="00460ADB" w:rsidRPr="007002DB" w:rsidRDefault="002F5FC7" w:rsidP="007002DB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794247">
        <w:rPr>
          <w:rFonts w:ascii="Times New Roman" w:hAnsi="Times New Roman" w:cs="Times New Roman"/>
          <w:b/>
          <w:lang w:val="en-US"/>
        </w:rPr>
        <w:t>Abbreviations</w:t>
      </w:r>
      <w:r w:rsidRPr="00794247">
        <w:rPr>
          <w:rFonts w:ascii="Times New Roman" w:hAnsi="Times New Roman" w:cs="Times New Roman"/>
          <w:lang w:val="en-US"/>
        </w:rPr>
        <w:t>: DARPP32, Dopamine- and cAMP-regulated phosphoprotein 32; GAD65/67, Glutamic acid decarboxylase 65/67; GAPDH, glyceraldehyde 3-phosphate dehydrogenase; GFAP, Glial fibrillary acidic protein; HRP, horseradish peroxidase; H</w:t>
      </w:r>
      <w:r w:rsidR="00051DBF">
        <w:rPr>
          <w:rFonts w:ascii="Times New Roman" w:hAnsi="Times New Roman" w:cs="Times New Roman"/>
          <w:lang w:val="en-US"/>
        </w:rPr>
        <w:t>TT</w:t>
      </w:r>
      <w:r w:rsidRPr="00794247">
        <w:rPr>
          <w:rFonts w:ascii="Times New Roman" w:hAnsi="Times New Roman" w:cs="Times New Roman"/>
          <w:lang w:val="en-US"/>
        </w:rPr>
        <w:t xml:space="preserve">, huntingtin; ICAM-1, </w:t>
      </w:r>
      <w:r w:rsidRPr="00794247">
        <w:rPr>
          <w:rFonts w:ascii="Times New Roman" w:hAnsi="Times New Roman" w:cs="Times New Roman"/>
          <w:lang w:val="en-US"/>
        </w:rPr>
        <w:lastRenderedPageBreak/>
        <w:t>intercellular adhesion molecule; IBA1, Ionized calcium binding adaptor molecule; NeuN, neuronal nuclei; TOM40, translocase of the mitochondrial outer membrane 40; VGLUT1, vesicular glutamate transporter 1.</w:t>
      </w:r>
      <w:r w:rsidR="00460ADB">
        <w:rPr>
          <w:rFonts w:ascii="Times New Roman" w:hAnsi="Times New Roman" w:cs="Times New Roman"/>
          <w:b/>
          <w:lang w:val="en-US"/>
        </w:rPr>
        <w:br w:type="page"/>
      </w:r>
    </w:p>
    <w:p w14:paraId="1867EC20" w14:textId="44B1B666" w:rsidR="00EF4B3D" w:rsidRPr="002B6C6E" w:rsidRDefault="00EF4B3D" w:rsidP="00EF4B3D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2B6C6E">
        <w:rPr>
          <w:rFonts w:ascii="Times New Roman" w:hAnsi="Times New Roman" w:cs="Times New Roman"/>
          <w:b/>
          <w:lang w:val="en-US"/>
        </w:rPr>
        <w:lastRenderedPageBreak/>
        <w:t>SUPPLEMENTARY FIGURE LEGENDS</w:t>
      </w:r>
    </w:p>
    <w:p w14:paraId="65DA4F2E" w14:textId="4F2F678C" w:rsidR="00EF4B3D" w:rsidRPr="00E45B11" w:rsidRDefault="00EF4B3D" w:rsidP="00EF4B3D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2B6C6E">
        <w:rPr>
          <w:rFonts w:ascii="Times New Roman" w:hAnsi="Times New Roman" w:cs="Times New Roman"/>
          <w:b/>
          <w:lang w:val="en-US"/>
        </w:rPr>
        <w:t>Figure S1</w:t>
      </w:r>
      <w:r>
        <w:rPr>
          <w:rFonts w:ascii="Times New Roman" w:hAnsi="Times New Roman" w:cs="Times New Roman"/>
          <w:b/>
          <w:lang w:val="en-US"/>
        </w:rPr>
        <w:t>.</w:t>
      </w:r>
      <w:r w:rsidRPr="002B6C6E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Parabiosis</w:t>
      </w:r>
      <w:r w:rsidR="00FA6B4D">
        <w:rPr>
          <w:rFonts w:ascii="Times New Roman" w:hAnsi="Times New Roman" w:cs="Times New Roman"/>
          <w:b/>
          <w:lang w:val="en-US"/>
        </w:rPr>
        <w:t xml:space="preserve"> </w:t>
      </w:r>
      <w:r w:rsidR="002D15EE">
        <w:rPr>
          <w:rFonts w:ascii="Times New Roman" w:hAnsi="Times New Roman" w:cs="Times New Roman"/>
          <w:b/>
          <w:lang w:val="en-US"/>
        </w:rPr>
        <w:t xml:space="preserve">- </w:t>
      </w:r>
      <w:r>
        <w:rPr>
          <w:rFonts w:ascii="Times New Roman" w:hAnsi="Times New Roman" w:cs="Times New Roman"/>
          <w:b/>
          <w:lang w:val="en-US"/>
        </w:rPr>
        <w:t>proof of concept</w:t>
      </w:r>
      <w:r w:rsidRPr="000D663C">
        <w:rPr>
          <w:rFonts w:ascii="Times New Roman" w:hAnsi="Times New Roman" w:cs="Times New Roman"/>
          <w:lang w:val="en-US"/>
        </w:rPr>
        <w:t>.</w:t>
      </w:r>
      <w:r w:rsidRPr="002B6C6E">
        <w:rPr>
          <w:rFonts w:ascii="Times New Roman" w:hAnsi="Times New Roman" w:cs="Times New Roman"/>
          <w:lang w:val="en-US"/>
        </w:rPr>
        <w:t xml:space="preserve"> </w:t>
      </w:r>
      <w:r w:rsidRPr="000D663C">
        <w:rPr>
          <w:rFonts w:ascii="Times New Roman" w:hAnsi="Times New Roman" w:cs="Times New Roman"/>
          <w:lang w:val="en-US"/>
        </w:rPr>
        <w:t>(</w:t>
      </w:r>
      <w:r w:rsidRPr="002B6C6E">
        <w:rPr>
          <w:rFonts w:ascii="Times New Roman" w:hAnsi="Times New Roman" w:cs="Times New Roman"/>
          <w:b/>
          <w:lang w:val="en-US"/>
        </w:rPr>
        <w:t>a</w:t>
      </w:r>
      <w:r w:rsidRPr="000D663C">
        <w:rPr>
          <w:rFonts w:ascii="Times New Roman" w:hAnsi="Times New Roman" w:cs="Times New Roman"/>
          <w:lang w:val="en-US"/>
        </w:rPr>
        <w:t>)</w:t>
      </w:r>
      <w:r w:rsidRPr="002B6C6E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Timeline of GFP-WT parabiosis experiments</w:t>
      </w:r>
      <w:r w:rsidRPr="002B6C6E">
        <w:rPr>
          <w:rFonts w:ascii="Times New Roman" w:hAnsi="Times New Roman" w:cs="Times New Roman"/>
          <w:lang w:val="en-US"/>
        </w:rPr>
        <w:t xml:space="preserve">. </w:t>
      </w:r>
      <w:r w:rsidRPr="000D663C">
        <w:rPr>
          <w:rFonts w:ascii="Times New Roman" w:hAnsi="Times New Roman" w:cs="Times New Roman"/>
          <w:lang w:val="en-US"/>
        </w:rPr>
        <w:t>(</w:t>
      </w:r>
      <w:r w:rsidRPr="002B6C6E">
        <w:rPr>
          <w:rFonts w:ascii="Times New Roman" w:hAnsi="Times New Roman" w:cs="Times New Roman"/>
          <w:b/>
          <w:lang w:val="en-US"/>
        </w:rPr>
        <w:t>b</w:t>
      </w:r>
      <w:r w:rsidRPr="000D663C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 </w:t>
      </w:r>
      <w:r w:rsidRPr="002B6C6E">
        <w:rPr>
          <w:rFonts w:ascii="Times New Roman" w:hAnsi="Times New Roman" w:cs="Times New Roman"/>
          <w:lang w:val="en-US"/>
        </w:rPr>
        <w:t>GFP</w:t>
      </w:r>
      <w:r w:rsidRPr="00E45B11">
        <w:rPr>
          <w:rFonts w:ascii="Times New Roman" w:hAnsi="Times New Roman" w:cs="Times New Roman"/>
          <w:vertAlign w:val="superscript"/>
          <w:lang w:val="en-US"/>
        </w:rPr>
        <w:t>+</w:t>
      </w:r>
      <w:r w:rsidRPr="00E45B11">
        <w:rPr>
          <w:rFonts w:ascii="Times New Roman" w:hAnsi="Times New Roman" w:cs="Times New Roman"/>
          <w:lang w:val="en-US"/>
        </w:rPr>
        <w:t xml:space="preserve"> leukocytes</w:t>
      </w:r>
      <w:r w:rsidR="004E1E7F">
        <w:rPr>
          <w:rFonts w:ascii="Times New Roman" w:hAnsi="Times New Roman" w:cs="Times New Roman"/>
          <w:lang w:val="en-US"/>
        </w:rPr>
        <w:t xml:space="preserve"> detected</w:t>
      </w:r>
      <w:r w:rsidRPr="00E45B11">
        <w:rPr>
          <w:rFonts w:ascii="Times New Roman" w:hAnsi="Times New Roman" w:cs="Times New Roman"/>
          <w:lang w:val="en-US"/>
        </w:rPr>
        <w:t xml:space="preserve"> at the indicated time point. N=4. Data are expressed as mean ± SEM</w:t>
      </w:r>
      <w:r w:rsidR="00BF2D95" w:rsidRPr="00E45B11">
        <w:rPr>
          <w:rFonts w:ascii="Times New Roman" w:hAnsi="Times New Roman" w:cs="Times New Roman"/>
          <w:lang w:val="en-US"/>
        </w:rPr>
        <w:t xml:space="preserve"> with data points indicating values for each animal</w:t>
      </w:r>
      <w:r w:rsidRPr="00E45B11">
        <w:rPr>
          <w:rFonts w:ascii="Times New Roman" w:hAnsi="Times New Roman" w:cs="Times New Roman"/>
          <w:lang w:val="en-US"/>
        </w:rPr>
        <w:t xml:space="preserve">. Statistical analyses were performed using a </w:t>
      </w:r>
      <w:r w:rsidRPr="00E45B11">
        <w:rPr>
          <w:rFonts w:ascii="Times New Roman" w:hAnsi="Times New Roman" w:cs="Times New Roman"/>
          <w:lang w:val="en-CA"/>
        </w:rPr>
        <w:t>Mann-Whitney test</w:t>
      </w:r>
      <w:r w:rsidRPr="00E45B11">
        <w:rPr>
          <w:rFonts w:ascii="Times New Roman" w:hAnsi="Times New Roman" w:cs="Times New Roman"/>
          <w:i/>
          <w:lang w:val="en-US"/>
        </w:rPr>
        <w:t>.</w:t>
      </w:r>
      <w:r w:rsidRPr="00E45B11">
        <w:rPr>
          <w:rFonts w:ascii="Times New Roman" w:hAnsi="Times New Roman" w:cs="Times New Roman"/>
          <w:b/>
          <w:i/>
          <w:lang w:val="en-US"/>
        </w:rPr>
        <w:t xml:space="preserve"> </w:t>
      </w:r>
      <w:r w:rsidRPr="00E45B11">
        <w:rPr>
          <w:rFonts w:ascii="Times New Roman" w:hAnsi="Times New Roman" w:cs="Times New Roman"/>
          <w:b/>
          <w:lang w:val="en-US"/>
        </w:rPr>
        <w:t>Abbreviations</w:t>
      </w:r>
      <w:r w:rsidRPr="00E45B11">
        <w:rPr>
          <w:rFonts w:ascii="Times New Roman" w:hAnsi="Times New Roman" w:cs="Times New Roman"/>
          <w:lang w:val="en-US"/>
        </w:rPr>
        <w:t>: d, day; GFP, Green Fluorescent Protein; WT, wild-type.</w:t>
      </w:r>
    </w:p>
    <w:p w14:paraId="031C8376" w14:textId="77777777" w:rsidR="00EF4B3D" w:rsidRPr="00E45B11" w:rsidRDefault="00EF4B3D" w:rsidP="00EF4B3D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77EC00FC" w14:textId="0F4BB12B" w:rsidR="00EF4B3D" w:rsidRPr="00E45B11" w:rsidRDefault="00EF4B3D" w:rsidP="00EF4B3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E45B11">
        <w:rPr>
          <w:rFonts w:ascii="Times New Roman" w:hAnsi="Times New Roman" w:cs="Times New Roman"/>
          <w:b/>
          <w:lang w:val="en-US"/>
        </w:rPr>
        <w:t xml:space="preserve">Figure S2. Assessment of mHTT aggregates/mRNA within peripheral organs of parabionts. </w:t>
      </w:r>
      <w:r w:rsidRPr="00E45B11">
        <w:rPr>
          <w:rFonts w:ascii="Times New Roman" w:hAnsi="Times New Roman" w:cs="Times New Roman"/>
          <w:lang w:val="en-US"/>
        </w:rPr>
        <w:t>Quantifications and representative immunoblots</w:t>
      </w:r>
      <w:r w:rsidR="00FC69D9" w:rsidRPr="00E45B11">
        <w:rPr>
          <w:rFonts w:ascii="Times New Roman" w:hAnsi="Times New Roman" w:cs="Times New Roman"/>
          <w:lang w:val="en-US"/>
        </w:rPr>
        <w:t xml:space="preserve"> </w:t>
      </w:r>
      <w:r w:rsidR="007C6D13" w:rsidRPr="00E45B11">
        <w:rPr>
          <w:rFonts w:ascii="Times New Roman" w:hAnsi="Times New Roman" w:cs="Times New Roman"/>
          <w:lang w:val="en-US"/>
        </w:rPr>
        <w:t xml:space="preserve">(showing two animals per group) </w:t>
      </w:r>
      <w:r w:rsidRPr="00E45B11">
        <w:rPr>
          <w:rFonts w:ascii="Times New Roman" w:hAnsi="Times New Roman" w:cs="Times New Roman"/>
          <w:lang w:val="en-US"/>
        </w:rPr>
        <w:t>of SDS-insoluble mHTT aggregates detected in the (</w:t>
      </w:r>
      <w:r w:rsidRPr="00E45B11">
        <w:rPr>
          <w:rFonts w:ascii="Times New Roman" w:hAnsi="Times New Roman" w:cs="Times New Roman"/>
          <w:b/>
          <w:lang w:val="en-US"/>
        </w:rPr>
        <w:t>a</w:t>
      </w:r>
      <w:r w:rsidRPr="00E45B11">
        <w:rPr>
          <w:rFonts w:ascii="Times New Roman" w:hAnsi="Times New Roman" w:cs="Times New Roman"/>
          <w:lang w:val="en-US"/>
        </w:rPr>
        <w:t>) liver, (</w:t>
      </w:r>
      <w:r w:rsidRPr="00E45B11">
        <w:rPr>
          <w:rFonts w:ascii="Times New Roman" w:hAnsi="Times New Roman" w:cs="Times New Roman"/>
          <w:b/>
          <w:lang w:val="en-US"/>
        </w:rPr>
        <w:t>b</w:t>
      </w:r>
      <w:r w:rsidRPr="00E45B11">
        <w:rPr>
          <w:rFonts w:ascii="Times New Roman" w:hAnsi="Times New Roman" w:cs="Times New Roman"/>
          <w:lang w:val="en-US"/>
        </w:rPr>
        <w:t>) kidney and (</w:t>
      </w:r>
      <w:r w:rsidRPr="00E45B11">
        <w:rPr>
          <w:rFonts w:ascii="Times New Roman" w:hAnsi="Times New Roman" w:cs="Times New Roman"/>
          <w:b/>
          <w:lang w:val="en-US"/>
        </w:rPr>
        <w:t>c</w:t>
      </w:r>
      <w:r w:rsidRPr="00E45B11">
        <w:rPr>
          <w:rFonts w:ascii="Times New Roman" w:hAnsi="Times New Roman" w:cs="Times New Roman"/>
          <w:lang w:val="en-US"/>
        </w:rPr>
        <w:t xml:space="preserve">) muscle. Relative quantification of </w:t>
      </w:r>
      <w:r w:rsidRPr="00034511">
        <w:rPr>
          <w:rFonts w:ascii="Times New Roman" w:hAnsi="Times New Roman" w:cs="Times New Roman"/>
          <w:i/>
          <w:lang w:val="en-US"/>
        </w:rPr>
        <w:t>HTT/mHTT</w:t>
      </w:r>
      <w:r w:rsidRPr="00E45B11">
        <w:rPr>
          <w:rFonts w:ascii="Times New Roman" w:hAnsi="Times New Roman" w:cs="Times New Roman"/>
          <w:lang w:val="en-US"/>
        </w:rPr>
        <w:t xml:space="preserve"> RNA levels in the (</w:t>
      </w:r>
      <w:r w:rsidRPr="00E45B11">
        <w:rPr>
          <w:rFonts w:ascii="Times New Roman" w:hAnsi="Times New Roman" w:cs="Times New Roman"/>
          <w:b/>
          <w:bCs/>
          <w:lang w:val="en-US"/>
        </w:rPr>
        <w:t>d</w:t>
      </w:r>
      <w:r w:rsidRPr="00E45B11">
        <w:rPr>
          <w:rFonts w:ascii="Times New Roman" w:hAnsi="Times New Roman" w:cs="Times New Roman"/>
          <w:lang w:val="en-US"/>
        </w:rPr>
        <w:t>) liver and (</w:t>
      </w:r>
      <w:r w:rsidRPr="00E45B11">
        <w:rPr>
          <w:rFonts w:ascii="Times New Roman" w:hAnsi="Times New Roman" w:cs="Times New Roman"/>
          <w:b/>
          <w:bCs/>
          <w:lang w:val="en-US"/>
        </w:rPr>
        <w:t>e</w:t>
      </w:r>
      <w:r w:rsidRPr="00E45B11">
        <w:rPr>
          <w:rFonts w:ascii="Times New Roman" w:hAnsi="Times New Roman" w:cs="Times New Roman"/>
          <w:lang w:val="en-US"/>
        </w:rPr>
        <w:t>) kidney by RT-qPCR. Data are expressed as mean ± SEM</w:t>
      </w:r>
      <w:r w:rsidR="00BF2D95" w:rsidRPr="00E45B11">
        <w:rPr>
          <w:rFonts w:ascii="Times New Roman" w:hAnsi="Times New Roman" w:cs="Times New Roman"/>
          <w:lang w:val="en-US"/>
        </w:rPr>
        <w:t xml:space="preserve"> with data points indicating values for each animal</w:t>
      </w:r>
      <w:r w:rsidRPr="00E45B11">
        <w:rPr>
          <w:rFonts w:ascii="Times New Roman" w:hAnsi="Times New Roman" w:cs="Times New Roman"/>
          <w:lang w:val="en-US"/>
        </w:rPr>
        <w:t>. N=2</w:t>
      </w:r>
      <w:r w:rsidR="002D15EE" w:rsidRPr="00E45B11">
        <w:rPr>
          <w:rFonts w:ascii="Times New Roman" w:hAnsi="Times New Roman" w:cs="Times New Roman"/>
          <w:lang w:val="en-US"/>
        </w:rPr>
        <w:t xml:space="preserve"> for same genotype pairs and n</w:t>
      </w:r>
      <w:r w:rsidRPr="00E45B11">
        <w:rPr>
          <w:rFonts w:ascii="Times New Roman" w:hAnsi="Times New Roman" w:cs="Times New Roman"/>
          <w:lang w:val="en-US"/>
        </w:rPr>
        <w:t>=5 for multi</w:t>
      </w:r>
      <w:r w:rsidR="002D15EE" w:rsidRPr="00E45B11">
        <w:rPr>
          <w:rFonts w:ascii="Times New Roman" w:hAnsi="Times New Roman" w:cs="Times New Roman"/>
          <w:lang w:val="en-US"/>
        </w:rPr>
        <w:t>-</w:t>
      </w:r>
      <w:r w:rsidRPr="00E45B11">
        <w:rPr>
          <w:rFonts w:ascii="Times New Roman" w:hAnsi="Times New Roman" w:cs="Times New Roman"/>
          <w:lang w:val="en-US"/>
        </w:rPr>
        <w:t xml:space="preserve">genotype pairs. Statistical analyses were performed using a two-way ANOVA with Sidak’s post-hoc tests. **p&lt;0.01; ***p&lt;0.001. </w:t>
      </w:r>
      <w:r w:rsidRPr="00E45B11">
        <w:rPr>
          <w:rFonts w:ascii="Times New Roman" w:hAnsi="Times New Roman" w:cs="Times New Roman"/>
          <w:b/>
          <w:lang w:val="en-US"/>
        </w:rPr>
        <w:t>Abbreviations</w:t>
      </w:r>
      <w:r w:rsidRPr="00E45B11">
        <w:rPr>
          <w:rFonts w:ascii="Times New Roman" w:hAnsi="Times New Roman" w:cs="Times New Roman"/>
          <w:lang w:val="en-US"/>
        </w:rPr>
        <w:t>: HD, Huntington's disease; HTT, huntingtin protein; m, mutant; NP, non-parabiotic mice; N18, anti-huntingtin protein antibody; PolyQ, polyglutamine stretch of mHTT protein; RQ, relative quantification; WT, wild-type.</w:t>
      </w:r>
    </w:p>
    <w:p w14:paraId="33EEA974" w14:textId="77777777" w:rsidR="00EF4B3D" w:rsidRPr="00E45B11" w:rsidRDefault="00EF4B3D" w:rsidP="00EF4B3D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3432624E" w14:textId="06C87212" w:rsidR="007C6D13" w:rsidRPr="00E45B11" w:rsidRDefault="007C6D13" w:rsidP="007C6D13">
      <w:pPr>
        <w:spacing w:line="360" w:lineRule="auto"/>
        <w:jc w:val="both"/>
        <w:rPr>
          <w:rFonts w:ascii="Times New Roman" w:hAnsi="Times New Roman" w:cs="Times New Roman"/>
          <w:i/>
          <w:lang w:val="en-US"/>
        </w:rPr>
      </w:pPr>
      <w:r w:rsidRPr="00E45B11">
        <w:rPr>
          <w:rFonts w:ascii="Times New Roman" w:hAnsi="Times New Roman" w:cs="Times New Roman"/>
          <w:b/>
          <w:lang w:val="en-US"/>
        </w:rPr>
        <w:t>Figure S3. Impact of parabiosis on cortical vasculature in parabionts</w:t>
      </w:r>
      <w:r w:rsidRPr="00E45B11">
        <w:rPr>
          <w:rFonts w:ascii="Times New Roman" w:hAnsi="Times New Roman" w:cs="Times New Roman"/>
          <w:lang w:val="en-US"/>
        </w:rPr>
        <w:t>.</w:t>
      </w:r>
      <w:r w:rsidRPr="00E45B11">
        <w:rPr>
          <w:rFonts w:ascii="Times New Roman" w:hAnsi="Times New Roman" w:cs="Times New Roman"/>
          <w:b/>
          <w:lang w:val="en-US"/>
        </w:rPr>
        <w:t xml:space="preserve"> </w:t>
      </w:r>
      <w:r w:rsidRPr="00E45B11">
        <w:rPr>
          <w:rFonts w:ascii="Times New Roman" w:hAnsi="Times New Roman" w:cs="Times New Roman"/>
          <w:bCs/>
          <w:lang w:val="en-US"/>
        </w:rPr>
        <w:t>(</w:t>
      </w:r>
      <w:r w:rsidRPr="00E45B11">
        <w:rPr>
          <w:rFonts w:ascii="Times New Roman" w:hAnsi="Times New Roman" w:cs="Times New Roman"/>
          <w:b/>
          <w:lang w:val="en-US"/>
        </w:rPr>
        <w:t>a</w:t>
      </w:r>
      <w:r w:rsidRPr="00E45B11">
        <w:rPr>
          <w:rFonts w:ascii="Times New Roman" w:hAnsi="Times New Roman" w:cs="Times New Roman"/>
          <w:bCs/>
          <w:lang w:val="en-US"/>
        </w:rPr>
        <w:t>)</w:t>
      </w:r>
      <w:r w:rsidRPr="00E45B11">
        <w:rPr>
          <w:rFonts w:ascii="Times New Roman" w:hAnsi="Times New Roman" w:cs="Times New Roman"/>
          <w:b/>
          <w:lang w:val="en-US"/>
        </w:rPr>
        <w:t xml:space="preserve"> </w:t>
      </w:r>
      <w:r w:rsidRPr="00E45B11">
        <w:rPr>
          <w:rFonts w:ascii="Times New Roman" w:hAnsi="Times New Roman" w:cs="Times New Roman"/>
          <w:lang w:val="en-US"/>
        </w:rPr>
        <w:t>Quantification</w:t>
      </w:r>
      <w:r w:rsidRPr="00E45B11">
        <w:rPr>
          <w:rFonts w:ascii="Times New Roman" w:hAnsi="Times New Roman" w:cs="Times New Roman"/>
          <w:b/>
          <w:lang w:val="en-US"/>
        </w:rPr>
        <w:t xml:space="preserve"> </w:t>
      </w:r>
      <w:r w:rsidRPr="00E45B11">
        <w:rPr>
          <w:rFonts w:ascii="Times New Roman" w:hAnsi="Times New Roman" w:cs="Times New Roman"/>
          <w:lang w:val="en-US"/>
        </w:rPr>
        <w:t>and representative images of mean fluorescence intensity for Collagen IV at 12 months post-surgery. (</w:t>
      </w:r>
      <w:r w:rsidRPr="00E45B11">
        <w:rPr>
          <w:rFonts w:ascii="Times New Roman" w:hAnsi="Times New Roman" w:cs="Times New Roman"/>
          <w:b/>
          <w:bCs/>
          <w:lang w:val="en-US"/>
        </w:rPr>
        <w:t>b</w:t>
      </w:r>
      <w:r w:rsidRPr="00E45B11">
        <w:rPr>
          <w:rFonts w:ascii="Times New Roman" w:hAnsi="Times New Roman" w:cs="Times New Roman"/>
          <w:lang w:val="en-US"/>
        </w:rPr>
        <w:t>) Density, (</w:t>
      </w:r>
      <w:r w:rsidRPr="00E45B11">
        <w:rPr>
          <w:rFonts w:ascii="Times New Roman" w:hAnsi="Times New Roman" w:cs="Times New Roman"/>
          <w:b/>
          <w:bCs/>
          <w:lang w:val="en-US"/>
        </w:rPr>
        <w:t>c</w:t>
      </w:r>
      <w:r w:rsidRPr="00E45B11">
        <w:rPr>
          <w:rFonts w:ascii="Times New Roman" w:hAnsi="Times New Roman" w:cs="Times New Roman"/>
          <w:lang w:val="en-US"/>
        </w:rPr>
        <w:t>) number, (</w:t>
      </w:r>
      <w:r w:rsidRPr="00E45B11">
        <w:rPr>
          <w:rFonts w:ascii="Times New Roman" w:hAnsi="Times New Roman" w:cs="Times New Roman"/>
          <w:b/>
          <w:bCs/>
          <w:lang w:val="en-US"/>
        </w:rPr>
        <w:t>d</w:t>
      </w:r>
      <w:r w:rsidRPr="00E45B11">
        <w:rPr>
          <w:rFonts w:ascii="Times New Roman" w:hAnsi="Times New Roman" w:cs="Times New Roman"/>
          <w:lang w:val="en-US"/>
        </w:rPr>
        <w:t>) diameter and (</w:t>
      </w:r>
      <w:r w:rsidRPr="00E45B11">
        <w:rPr>
          <w:rFonts w:ascii="Times New Roman" w:hAnsi="Times New Roman" w:cs="Times New Roman"/>
          <w:b/>
          <w:bCs/>
          <w:lang w:val="en-US"/>
        </w:rPr>
        <w:t>e</w:t>
      </w:r>
      <w:r w:rsidRPr="00E45B11">
        <w:rPr>
          <w:rFonts w:ascii="Times New Roman" w:hAnsi="Times New Roman" w:cs="Times New Roman"/>
          <w:lang w:val="en-US"/>
        </w:rPr>
        <w:t xml:space="preserve">) </w:t>
      </w:r>
      <w:r w:rsidR="00935363" w:rsidRPr="00E45B11">
        <w:rPr>
          <w:rFonts w:ascii="Times New Roman" w:hAnsi="Times New Roman" w:cs="Times New Roman"/>
          <w:lang w:val="en-US"/>
        </w:rPr>
        <w:t>vessel population by diameter</w:t>
      </w:r>
      <w:r w:rsidRPr="00E45B11">
        <w:rPr>
          <w:rFonts w:ascii="Times New Roman" w:hAnsi="Times New Roman" w:cs="Times New Roman"/>
          <w:lang w:val="en-US"/>
        </w:rPr>
        <w:t xml:space="preserve"> were assessed as well as (</w:t>
      </w:r>
      <w:r w:rsidRPr="00E45B11">
        <w:rPr>
          <w:rFonts w:ascii="Times New Roman" w:hAnsi="Times New Roman" w:cs="Times New Roman"/>
          <w:b/>
          <w:bCs/>
          <w:lang w:val="en-US"/>
        </w:rPr>
        <w:t>f</w:t>
      </w:r>
      <w:r w:rsidRPr="00E45B11">
        <w:rPr>
          <w:rFonts w:ascii="Times New Roman" w:hAnsi="Times New Roman" w:cs="Times New Roman"/>
          <w:lang w:val="en-US"/>
        </w:rPr>
        <w:t>) branching and (</w:t>
      </w:r>
      <w:r w:rsidRPr="00E45B11">
        <w:rPr>
          <w:rFonts w:ascii="Times New Roman" w:hAnsi="Times New Roman" w:cs="Times New Roman"/>
          <w:b/>
          <w:bCs/>
          <w:lang w:val="en-US"/>
        </w:rPr>
        <w:t>g</w:t>
      </w:r>
      <w:r w:rsidRPr="00E45B11">
        <w:rPr>
          <w:rFonts w:ascii="Times New Roman" w:hAnsi="Times New Roman" w:cs="Times New Roman"/>
          <w:lang w:val="en-US"/>
        </w:rPr>
        <w:t>) branch length. (</w:t>
      </w:r>
      <w:r w:rsidRPr="00E45B11">
        <w:rPr>
          <w:rFonts w:ascii="Times New Roman" w:hAnsi="Times New Roman" w:cs="Times New Roman"/>
          <w:b/>
          <w:bCs/>
          <w:lang w:val="en-US"/>
        </w:rPr>
        <w:t>h</w:t>
      </w:r>
      <w:r w:rsidRPr="00E45B11">
        <w:rPr>
          <w:rFonts w:ascii="Times New Roman" w:hAnsi="Times New Roman" w:cs="Times New Roman"/>
          <w:lang w:val="en-US"/>
        </w:rPr>
        <w:t>) Representative images of cortical vasculature and (</w:t>
      </w:r>
      <w:r w:rsidRPr="00E45B11">
        <w:rPr>
          <w:rFonts w:ascii="Times New Roman" w:hAnsi="Times New Roman" w:cs="Times New Roman"/>
          <w:b/>
          <w:bCs/>
          <w:lang w:val="en-US"/>
        </w:rPr>
        <w:t>i</w:t>
      </w:r>
      <w:r w:rsidRPr="00E45B11">
        <w:rPr>
          <w:rFonts w:ascii="Times New Roman" w:hAnsi="Times New Roman" w:cs="Times New Roman"/>
          <w:lang w:val="en-US"/>
        </w:rPr>
        <w:t>) depiction of quantification methods. Scale bars = (</w:t>
      </w:r>
      <w:r w:rsidRPr="00E45B11">
        <w:rPr>
          <w:rFonts w:ascii="Times New Roman" w:hAnsi="Times New Roman" w:cs="Times New Roman"/>
          <w:b/>
          <w:bCs/>
          <w:lang w:val="en-US"/>
        </w:rPr>
        <w:t>a</w:t>
      </w:r>
      <w:r w:rsidRPr="00E45B11">
        <w:rPr>
          <w:rFonts w:ascii="Times New Roman" w:hAnsi="Times New Roman" w:cs="Times New Roman"/>
          <w:lang w:val="en-US"/>
        </w:rPr>
        <w:t>) 25 μm, (</w:t>
      </w:r>
      <w:r w:rsidRPr="00E45B11">
        <w:rPr>
          <w:rFonts w:ascii="Times New Roman" w:hAnsi="Times New Roman" w:cs="Times New Roman"/>
          <w:b/>
          <w:bCs/>
          <w:lang w:val="en-US"/>
        </w:rPr>
        <w:t>h-i</w:t>
      </w:r>
      <w:r w:rsidRPr="00E45B11">
        <w:rPr>
          <w:rFonts w:ascii="Times New Roman" w:hAnsi="Times New Roman" w:cs="Times New Roman"/>
          <w:lang w:val="en-US"/>
        </w:rPr>
        <w:t>) 40 μm, (</w:t>
      </w:r>
      <w:r w:rsidRPr="00E45B11">
        <w:rPr>
          <w:rFonts w:ascii="Times New Roman" w:hAnsi="Times New Roman" w:cs="Times New Roman"/>
          <w:b/>
          <w:bCs/>
          <w:lang w:val="en-US"/>
        </w:rPr>
        <w:t>i</w:t>
      </w:r>
      <w:r w:rsidRPr="00E45B11">
        <w:rPr>
          <w:rFonts w:ascii="Times New Roman" w:hAnsi="Times New Roman" w:cs="Times New Roman"/>
          <w:lang w:val="en-US"/>
        </w:rPr>
        <w:t>, high magnification) 20 μm. Data are expressed as mean ± SEM with data points indicating values for each animal. N=2 for same genotype pairs and n=5 for multi-genotype pairs. Statistical analyses were performed using a two-way ANOVA with Tukey’s or Sidak’s post-hoc tests. For (</w:t>
      </w:r>
      <w:r w:rsidRPr="00E45B11">
        <w:rPr>
          <w:rFonts w:ascii="Times New Roman" w:hAnsi="Times New Roman" w:cs="Times New Roman"/>
          <w:b/>
          <w:bCs/>
          <w:lang w:val="en-US"/>
        </w:rPr>
        <w:t>d-f</w:t>
      </w:r>
      <w:r w:rsidRPr="00E45B11">
        <w:rPr>
          <w:rFonts w:ascii="Times New Roman" w:hAnsi="Times New Roman" w:cs="Times New Roman"/>
          <w:lang w:val="en-US"/>
        </w:rPr>
        <w:t>), unpaired t-test</w:t>
      </w:r>
      <w:r w:rsidR="004E1E7F">
        <w:rPr>
          <w:rFonts w:ascii="Times New Roman" w:hAnsi="Times New Roman" w:cs="Times New Roman"/>
          <w:lang w:val="en-US"/>
        </w:rPr>
        <w:t>s</w:t>
      </w:r>
      <w:r w:rsidRPr="00E45B11">
        <w:rPr>
          <w:rFonts w:ascii="Times New Roman" w:hAnsi="Times New Roman" w:cs="Times New Roman"/>
          <w:lang w:val="en-US"/>
        </w:rPr>
        <w:t xml:space="preserve"> were completed. *p&lt;0.05; **p&lt;0.01. </w:t>
      </w:r>
      <w:r w:rsidRPr="00E45B11">
        <w:rPr>
          <w:rFonts w:ascii="Times New Roman" w:hAnsi="Times New Roman" w:cs="Times New Roman"/>
          <w:b/>
          <w:lang w:val="en-US"/>
        </w:rPr>
        <w:t>Abbreviations</w:t>
      </w:r>
      <w:r w:rsidRPr="00E45B11">
        <w:rPr>
          <w:rFonts w:ascii="Times New Roman" w:hAnsi="Times New Roman" w:cs="Times New Roman"/>
          <w:lang w:val="en-US"/>
        </w:rPr>
        <w:t>: HD, Huntington’s disease; WT, wild-type.</w:t>
      </w:r>
    </w:p>
    <w:p w14:paraId="7FFB272A" w14:textId="77777777" w:rsidR="00EF4B3D" w:rsidRPr="00E45B11" w:rsidRDefault="00EF4B3D" w:rsidP="00EF4B3D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611A7D80" w14:textId="68A4431B" w:rsidR="00EF4B3D" w:rsidRPr="00E45B11" w:rsidRDefault="00EF4B3D" w:rsidP="00EF4B3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E45B11">
        <w:rPr>
          <w:rFonts w:ascii="Times New Roman" w:hAnsi="Times New Roman" w:cs="Times New Roman"/>
          <w:b/>
          <w:lang w:val="en-US"/>
        </w:rPr>
        <w:t>Figure S4.</w:t>
      </w:r>
      <w:r w:rsidRPr="00E45B11">
        <w:rPr>
          <w:rFonts w:ascii="Times New Roman" w:hAnsi="Times New Roman" w:cs="Times New Roman"/>
          <w:lang w:val="en-US"/>
        </w:rPr>
        <w:t xml:space="preserve"> </w:t>
      </w:r>
      <w:r w:rsidRPr="00E45B11">
        <w:rPr>
          <w:rFonts w:ascii="Times New Roman" w:hAnsi="Times New Roman" w:cs="Times New Roman"/>
          <w:b/>
          <w:lang w:val="en-US"/>
        </w:rPr>
        <w:t>Impact of parabiosis on cerebral HTT protein and mRNA levels of parabionts</w:t>
      </w:r>
      <w:r w:rsidRPr="00E45B11">
        <w:rPr>
          <w:rFonts w:ascii="Times New Roman" w:hAnsi="Times New Roman" w:cs="Times New Roman"/>
          <w:lang w:val="en-US"/>
        </w:rPr>
        <w:t>. Quantifications and immunoblots of soluble HTT content in the (</w:t>
      </w:r>
      <w:r w:rsidRPr="00E45B11">
        <w:rPr>
          <w:rFonts w:ascii="Times New Roman" w:hAnsi="Times New Roman" w:cs="Times New Roman"/>
          <w:b/>
          <w:bCs/>
          <w:lang w:val="en-US"/>
        </w:rPr>
        <w:t>a</w:t>
      </w:r>
      <w:r w:rsidRPr="00E45B11">
        <w:rPr>
          <w:rFonts w:ascii="Times New Roman" w:hAnsi="Times New Roman" w:cs="Times New Roman"/>
          <w:lang w:val="en-US"/>
        </w:rPr>
        <w:t>) striatum and (</w:t>
      </w:r>
      <w:r w:rsidRPr="00E45B11">
        <w:rPr>
          <w:rFonts w:ascii="Times New Roman" w:hAnsi="Times New Roman" w:cs="Times New Roman"/>
          <w:b/>
          <w:bCs/>
          <w:lang w:val="en-US"/>
        </w:rPr>
        <w:t>b</w:t>
      </w:r>
      <w:r w:rsidRPr="00E45B11">
        <w:rPr>
          <w:rFonts w:ascii="Times New Roman" w:hAnsi="Times New Roman" w:cs="Times New Roman"/>
          <w:lang w:val="en-US"/>
        </w:rPr>
        <w:t>) hippocampus at 12 months post-surgery. (</w:t>
      </w:r>
      <w:r w:rsidRPr="00E45B11">
        <w:rPr>
          <w:rFonts w:ascii="Times New Roman" w:hAnsi="Times New Roman" w:cs="Times New Roman"/>
          <w:b/>
          <w:lang w:val="en-US"/>
        </w:rPr>
        <w:t>c</w:t>
      </w:r>
      <w:r w:rsidRPr="00E45B11">
        <w:rPr>
          <w:rFonts w:ascii="Times New Roman" w:hAnsi="Times New Roman" w:cs="Times New Roman"/>
          <w:lang w:val="en-US"/>
        </w:rPr>
        <w:t>) Quantifications and representative images</w:t>
      </w:r>
      <w:r w:rsidR="007C6D13" w:rsidRPr="00E45B11">
        <w:rPr>
          <w:rFonts w:ascii="Times New Roman" w:hAnsi="Times New Roman" w:cs="Times New Roman"/>
          <w:lang w:val="en-US"/>
        </w:rPr>
        <w:t xml:space="preserve"> (showing two animals per group)</w:t>
      </w:r>
      <w:r w:rsidRPr="00E45B11">
        <w:rPr>
          <w:rFonts w:ascii="Times New Roman" w:hAnsi="Times New Roman" w:cs="Times New Roman"/>
          <w:lang w:val="en-US"/>
        </w:rPr>
        <w:t xml:space="preserve"> of filter retardation assay of striatal samples 9 and 12 months post-surgery. (</w:t>
      </w:r>
      <w:r w:rsidRPr="00E45B11">
        <w:rPr>
          <w:rFonts w:ascii="Times New Roman" w:hAnsi="Times New Roman" w:cs="Times New Roman"/>
          <w:b/>
          <w:bCs/>
          <w:lang w:val="en-US"/>
        </w:rPr>
        <w:t>d</w:t>
      </w:r>
      <w:r w:rsidRPr="00E45B11">
        <w:rPr>
          <w:rFonts w:ascii="Times New Roman" w:hAnsi="Times New Roman" w:cs="Times New Roman"/>
          <w:lang w:val="en-US"/>
        </w:rPr>
        <w:t xml:space="preserve">) Relative quantification of </w:t>
      </w:r>
      <w:r w:rsidRPr="00034511">
        <w:rPr>
          <w:rFonts w:ascii="Times New Roman" w:hAnsi="Times New Roman" w:cs="Times New Roman"/>
          <w:i/>
          <w:lang w:val="en-US"/>
        </w:rPr>
        <w:t>HTT/mHTT</w:t>
      </w:r>
      <w:r w:rsidRPr="00E45B11">
        <w:rPr>
          <w:rFonts w:ascii="Times New Roman" w:hAnsi="Times New Roman" w:cs="Times New Roman"/>
          <w:lang w:val="en-US"/>
        </w:rPr>
        <w:t xml:space="preserve"> RNA levels in the hippocampus by RT-qPCR. Data are expressed as mean ± SEM</w:t>
      </w:r>
      <w:r w:rsidR="00BF2D95" w:rsidRPr="00E45B11">
        <w:rPr>
          <w:rFonts w:ascii="Times New Roman" w:hAnsi="Times New Roman" w:cs="Times New Roman"/>
          <w:lang w:val="en-US"/>
        </w:rPr>
        <w:t xml:space="preserve"> with data points indicating values for each animal</w:t>
      </w:r>
      <w:r w:rsidRPr="00E45B11">
        <w:rPr>
          <w:rFonts w:ascii="Times New Roman" w:hAnsi="Times New Roman" w:cs="Times New Roman"/>
          <w:lang w:val="en-US"/>
        </w:rPr>
        <w:t xml:space="preserve">. N=2 for same genotype pairs and </w:t>
      </w:r>
      <w:r w:rsidR="002D15EE" w:rsidRPr="00E45B11">
        <w:rPr>
          <w:rFonts w:ascii="Times New Roman" w:hAnsi="Times New Roman" w:cs="Times New Roman"/>
          <w:lang w:val="en-US"/>
        </w:rPr>
        <w:t>n=9 for multi-genotype pairs</w:t>
      </w:r>
      <w:r w:rsidRPr="00E45B11">
        <w:rPr>
          <w:rFonts w:ascii="Times New Roman" w:hAnsi="Times New Roman" w:cs="Times New Roman"/>
          <w:lang w:val="en-US"/>
        </w:rPr>
        <w:t>. For (</w:t>
      </w:r>
      <w:r w:rsidRPr="00E45B11">
        <w:rPr>
          <w:rFonts w:ascii="Times New Roman" w:hAnsi="Times New Roman" w:cs="Times New Roman"/>
          <w:b/>
          <w:lang w:val="en-US"/>
        </w:rPr>
        <w:t>a-b</w:t>
      </w:r>
      <w:r w:rsidRPr="00E45B11">
        <w:rPr>
          <w:rFonts w:ascii="Times New Roman" w:hAnsi="Times New Roman" w:cs="Times New Roman"/>
          <w:lang w:val="en-US"/>
        </w:rPr>
        <w:t>), statistical analyses were performed using a two-way ANOVA with Tukey’s or Sidak’s post-hoc tests. To analyze wtHTT content in HD groups in (</w:t>
      </w:r>
      <w:r w:rsidRPr="00E45B11">
        <w:rPr>
          <w:rFonts w:ascii="Times New Roman" w:hAnsi="Times New Roman" w:cs="Times New Roman"/>
          <w:b/>
          <w:lang w:val="en-US"/>
        </w:rPr>
        <w:t>b</w:t>
      </w:r>
      <w:r w:rsidRPr="00E45B11">
        <w:rPr>
          <w:rFonts w:ascii="Times New Roman" w:hAnsi="Times New Roman" w:cs="Times New Roman"/>
          <w:bCs/>
          <w:lang w:val="en-US"/>
        </w:rPr>
        <w:t>)</w:t>
      </w:r>
      <w:r w:rsidRPr="00E45B11">
        <w:rPr>
          <w:rFonts w:ascii="Times New Roman" w:hAnsi="Times New Roman" w:cs="Times New Roman"/>
          <w:lang w:val="en-US"/>
        </w:rPr>
        <w:t xml:space="preserve">, </w:t>
      </w:r>
      <w:r w:rsidRPr="00E45B11">
        <w:rPr>
          <w:rFonts w:ascii="Times New Roman" w:hAnsi="Times New Roman" w:cs="Times New Roman"/>
          <w:lang w:val="en-CA"/>
        </w:rPr>
        <w:t>a one-way ANOVA with Holm-Sidak’s post-hoc test was used. For (</w:t>
      </w:r>
      <w:r w:rsidRPr="00E45B11">
        <w:rPr>
          <w:rFonts w:ascii="Times New Roman" w:hAnsi="Times New Roman" w:cs="Times New Roman"/>
          <w:b/>
          <w:lang w:val="en-CA"/>
        </w:rPr>
        <w:t>c</w:t>
      </w:r>
      <w:r w:rsidRPr="00E45B11">
        <w:rPr>
          <w:rFonts w:ascii="Times New Roman" w:hAnsi="Times New Roman" w:cs="Times New Roman"/>
          <w:lang w:val="en-CA"/>
        </w:rPr>
        <w:t xml:space="preserve">), unpaired t-tests were completed. </w:t>
      </w:r>
      <w:r w:rsidRPr="00E45B11">
        <w:rPr>
          <w:rFonts w:ascii="Times New Roman" w:hAnsi="Times New Roman" w:cs="Times New Roman"/>
          <w:lang w:val="en-US"/>
        </w:rPr>
        <w:t>*p&lt;0.05;</w:t>
      </w:r>
      <w:r w:rsidRPr="00E45B11">
        <w:rPr>
          <w:rFonts w:ascii="Times New Roman" w:hAnsi="Times New Roman" w:cs="Times New Roman"/>
          <w:i/>
          <w:lang w:val="en-US"/>
        </w:rPr>
        <w:t xml:space="preserve"> </w:t>
      </w:r>
      <w:r w:rsidRPr="00E45B11">
        <w:rPr>
          <w:rFonts w:ascii="Times New Roman" w:hAnsi="Times New Roman" w:cs="Times New Roman"/>
          <w:lang w:val="en-US"/>
        </w:rPr>
        <w:t xml:space="preserve">**p&lt;0.01; ***p&lt;0.001; ****p&lt;0.0001. </w:t>
      </w:r>
      <w:r w:rsidRPr="00E45B11">
        <w:rPr>
          <w:rFonts w:ascii="Times New Roman" w:hAnsi="Times New Roman" w:cs="Times New Roman"/>
          <w:b/>
          <w:lang w:val="en-US"/>
        </w:rPr>
        <w:t>Abbreviations</w:t>
      </w:r>
      <w:r w:rsidRPr="00E45B11">
        <w:rPr>
          <w:rFonts w:ascii="Times New Roman" w:hAnsi="Times New Roman" w:cs="Times New Roman"/>
          <w:lang w:val="en-US"/>
        </w:rPr>
        <w:t>: EM48, anti-mutant huntingtin protein antibody; HD, Huntington's disease; HTT, Huntingtin protein; kDa, kilodalton; m, mutant; NP, non-parabiotic mice; N18, anti-huntingtin protein antibody; RQ, relative quantification; WT, wild-type.</w:t>
      </w:r>
    </w:p>
    <w:p w14:paraId="1851EA86" w14:textId="77777777" w:rsidR="007C6D13" w:rsidRPr="00E45B11" w:rsidRDefault="007C6D13" w:rsidP="007C6D13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235DF2BC" w14:textId="60E3F960" w:rsidR="007C6D13" w:rsidRPr="00E45B11" w:rsidRDefault="007C6D13" w:rsidP="007C6D13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E45B11">
        <w:rPr>
          <w:rFonts w:ascii="Times New Roman" w:hAnsi="Times New Roman" w:cs="Times New Roman"/>
          <w:b/>
          <w:lang w:val="en-US"/>
        </w:rPr>
        <w:t>Figure S5. Impact of parabiosis on cell populations of the CNS</w:t>
      </w:r>
      <w:r w:rsidRPr="00E45B11">
        <w:rPr>
          <w:rFonts w:ascii="Times New Roman" w:hAnsi="Times New Roman" w:cs="Times New Roman"/>
          <w:lang w:val="en-US"/>
        </w:rPr>
        <w:t>. Representative photomicrographs and quantifications of stereology are shown for (</w:t>
      </w:r>
      <w:r w:rsidRPr="00E45B11">
        <w:rPr>
          <w:rFonts w:ascii="Times New Roman" w:hAnsi="Times New Roman" w:cs="Times New Roman"/>
          <w:b/>
          <w:lang w:val="en-US"/>
        </w:rPr>
        <w:t>a</w:t>
      </w:r>
      <w:r w:rsidRPr="00E45B11">
        <w:rPr>
          <w:rFonts w:ascii="Times New Roman" w:hAnsi="Times New Roman" w:cs="Times New Roman"/>
          <w:lang w:val="en-US"/>
        </w:rPr>
        <w:t>) interneurons (calbindin</w:t>
      </w:r>
      <w:r w:rsidRPr="00E45B11">
        <w:rPr>
          <w:rFonts w:ascii="Times New Roman" w:hAnsi="Times New Roman" w:cs="Times New Roman"/>
          <w:vertAlign w:val="superscript"/>
          <w:lang w:val="en-US"/>
        </w:rPr>
        <w:t>+</w:t>
      </w:r>
      <w:r w:rsidRPr="00E45B11">
        <w:rPr>
          <w:rFonts w:ascii="Times New Roman" w:hAnsi="Times New Roman" w:cs="Times New Roman"/>
          <w:lang w:val="en-US"/>
        </w:rPr>
        <w:t xml:space="preserve"> cells) in the cortex, (</w:t>
      </w:r>
      <w:r w:rsidRPr="00E45B11">
        <w:rPr>
          <w:rFonts w:ascii="Times New Roman" w:hAnsi="Times New Roman" w:cs="Times New Roman"/>
          <w:b/>
          <w:lang w:val="en-US"/>
        </w:rPr>
        <w:t>b</w:t>
      </w:r>
      <w:r w:rsidRPr="00E45B11">
        <w:rPr>
          <w:rFonts w:ascii="Times New Roman" w:hAnsi="Times New Roman" w:cs="Times New Roman"/>
          <w:lang w:val="en-US"/>
        </w:rPr>
        <w:t>) projection neurons (DARPP32</w:t>
      </w:r>
      <w:r w:rsidRPr="00E45B11">
        <w:rPr>
          <w:rFonts w:ascii="Times New Roman" w:hAnsi="Times New Roman" w:cs="Times New Roman"/>
          <w:vertAlign w:val="superscript"/>
          <w:lang w:val="en-US"/>
        </w:rPr>
        <w:t>+</w:t>
      </w:r>
      <w:r w:rsidRPr="00E45B11">
        <w:rPr>
          <w:rFonts w:ascii="Times New Roman" w:hAnsi="Times New Roman" w:cs="Times New Roman"/>
          <w:lang w:val="en-US"/>
        </w:rPr>
        <w:t xml:space="preserve"> cells) in the striatum and (</w:t>
      </w:r>
      <w:r w:rsidRPr="00E45B11">
        <w:rPr>
          <w:rFonts w:ascii="Times New Roman" w:hAnsi="Times New Roman" w:cs="Times New Roman"/>
          <w:b/>
          <w:bCs/>
          <w:lang w:val="en-US"/>
        </w:rPr>
        <w:t>c-d</w:t>
      </w:r>
      <w:r w:rsidRPr="00E45B11">
        <w:rPr>
          <w:rFonts w:ascii="Times New Roman" w:hAnsi="Times New Roman" w:cs="Times New Roman"/>
          <w:lang w:val="en-US"/>
        </w:rPr>
        <w:t>) microglia (Iba1</w:t>
      </w:r>
      <w:r w:rsidRPr="00E45B11">
        <w:rPr>
          <w:rFonts w:ascii="Times New Roman" w:hAnsi="Times New Roman" w:cs="Times New Roman"/>
          <w:vertAlign w:val="superscript"/>
          <w:lang w:val="en-US"/>
        </w:rPr>
        <w:t>+</w:t>
      </w:r>
      <w:r w:rsidRPr="00E45B11">
        <w:rPr>
          <w:rFonts w:ascii="Times New Roman" w:hAnsi="Times New Roman" w:cs="Times New Roman"/>
          <w:lang w:val="en-US"/>
        </w:rPr>
        <w:t xml:space="preserve"> cells) in the cortex and striatum. Scale bars = 50 μm. Data are expressed as mean ± SEM with data points indicating values for each animal. N=2 for same genotype pairs and n=4 for multi-genotype pairs. </w:t>
      </w:r>
      <w:r w:rsidRPr="00E45B11">
        <w:rPr>
          <w:rFonts w:ascii="Times New Roman" w:hAnsi="Times New Roman" w:cs="Times New Roman"/>
          <w:color w:val="000000" w:themeColor="text1"/>
          <w:lang w:val="en-US"/>
        </w:rPr>
        <w:t>Statistical analyses were performed using a two-way ANOVA followed by Tukey’s or Sidak’s post-hoc tests.</w:t>
      </w:r>
      <w:r w:rsidRPr="00E45B11">
        <w:rPr>
          <w:rFonts w:ascii="Times New Roman" w:hAnsi="Times New Roman" w:cs="Times New Roman"/>
          <w:lang w:val="en-US"/>
        </w:rPr>
        <w:t xml:space="preserve"> </w:t>
      </w:r>
      <w:r w:rsidRPr="00E45B11">
        <w:rPr>
          <w:rFonts w:ascii="Times New Roman" w:hAnsi="Times New Roman" w:cs="Times New Roman"/>
          <w:b/>
          <w:lang w:val="en-US"/>
        </w:rPr>
        <w:t>Abbreviations:</w:t>
      </w:r>
      <w:r w:rsidRPr="00E45B11">
        <w:rPr>
          <w:rFonts w:ascii="Times New Roman" w:hAnsi="Times New Roman" w:cs="Times New Roman"/>
          <w:lang w:val="en-US"/>
        </w:rPr>
        <w:t xml:space="preserve"> CB, calbindin; CNS, central nervous system; DARPP32, Dopamine- and cAMP-regulated phosphoprotein 32; HD, Huntington's disease; Iba1, Ionized calcium binding adaptor molecule; NP, non-parabiotic mice; WT, wild-type.</w:t>
      </w:r>
    </w:p>
    <w:p w14:paraId="504D9275" w14:textId="77777777" w:rsidR="00EF4B3D" w:rsidRPr="00E45B11" w:rsidRDefault="00EF4B3D" w:rsidP="00EF4B3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14:paraId="4AF86F1D" w14:textId="423547FE" w:rsidR="00EF4B3D" w:rsidRPr="00E45B11" w:rsidRDefault="00EF4B3D" w:rsidP="00345436">
      <w:pPr>
        <w:spacing w:line="360" w:lineRule="auto"/>
        <w:jc w:val="both"/>
        <w:rPr>
          <w:rFonts w:ascii="Times New Roman" w:eastAsia="Times New Roman" w:hAnsi="Times New Roman" w:cs="Times New Roman"/>
          <w:lang w:val="en-CA"/>
        </w:rPr>
      </w:pPr>
      <w:r w:rsidRPr="00E45B11">
        <w:rPr>
          <w:rFonts w:ascii="Times New Roman" w:hAnsi="Times New Roman" w:cs="Times New Roman"/>
          <w:b/>
          <w:lang w:val="en-US"/>
        </w:rPr>
        <w:t>Figure S</w:t>
      </w:r>
      <w:r w:rsidR="007C6D13" w:rsidRPr="00E45B11">
        <w:rPr>
          <w:rFonts w:ascii="Times New Roman" w:hAnsi="Times New Roman" w:cs="Times New Roman"/>
          <w:b/>
          <w:lang w:val="en-US"/>
        </w:rPr>
        <w:t>6</w:t>
      </w:r>
      <w:r w:rsidRPr="00E45B11">
        <w:rPr>
          <w:rFonts w:ascii="Times New Roman" w:hAnsi="Times New Roman" w:cs="Times New Roman"/>
          <w:b/>
          <w:lang w:val="en-US"/>
        </w:rPr>
        <w:t xml:space="preserve">. </w:t>
      </w:r>
      <w:r w:rsidR="00345436" w:rsidRPr="0090630D">
        <w:rPr>
          <w:rFonts w:ascii="Times New Roman" w:eastAsia="Times New Roman" w:hAnsi="Times New Roman" w:cs="Times New Roman"/>
          <w:b/>
          <w:bCs/>
          <w:color w:val="000000"/>
          <w:lang w:val="en-CA"/>
        </w:rPr>
        <w:t>Absence of overt inflammatory response in parabionts</w:t>
      </w:r>
      <w:r w:rsidRPr="0090630D">
        <w:rPr>
          <w:rFonts w:ascii="Times New Roman" w:hAnsi="Times New Roman" w:cs="Times New Roman"/>
          <w:b/>
          <w:bCs/>
          <w:lang w:val="en-US"/>
        </w:rPr>
        <w:t>.</w:t>
      </w:r>
      <w:r w:rsidRPr="00E45B11">
        <w:rPr>
          <w:rFonts w:ascii="Times New Roman" w:hAnsi="Times New Roman" w:cs="Times New Roman"/>
          <w:lang w:val="en-US"/>
        </w:rPr>
        <w:t xml:space="preserve"> Quantifications and representative immunoblots of (</w:t>
      </w:r>
      <w:r w:rsidRPr="00E45B11">
        <w:rPr>
          <w:rFonts w:ascii="Times New Roman" w:hAnsi="Times New Roman" w:cs="Times New Roman"/>
          <w:b/>
          <w:lang w:val="en-US"/>
        </w:rPr>
        <w:t>a</w:t>
      </w:r>
      <w:r w:rsidRPr="00E45B11">
        <w:rPr>
          <w:rFonts w:ascii="Times New Roman" w:hAnsi="Times New Roman" w:cs="Times New Roman"/>
          <w:lang w:val="en-US"/>
        </w:rPr>
        <w:t xml:space="preserve">) </w:t>
      </w:r>
      <w:r w:rsidR="00C64BCD" w:rsidRPr="00E45B11">
        <w:rPr>
          <w:rFonts w:ascii="Times New Roman" w:hAnsi="Times New Roman" w:cs="Times New Roman"/>
          <w:lang w:val="en-US"/>
        </w:rPr>
        <w:t>I</w:t>
      </w:r>
      <w:r w:rsidR="00BF2D95" w:rsidRPr="00E45B11">
        <w:rPr>
          <w:rFonts w:ascii="Times New Roman" w:hAnsi="Times New Roman" w:cs="Times New Roman"/>
          <w:lang w:val="en-US"/>
        </w:rPr>
        <w:t>ba1 as a microglial marker</w:t>
      </w:r>
      <w:r w:rsidR="00394A08" w:rsidRPr="00E45B11">
        <w:rPr>
          <w:rFonts w:ascii="Times New Roman" w:hAnsi="Times New Roman" w:cs="Times New Roman"/>
          <w:lang w:val="en-US"/>
        </w:rPr>
        <w:t xml:space="preserve"> </w:t>
      </w:r>
      <w:r w:rsidRPr="00E45B11">
        <w:rPr>
          <w:rFonts w:ascii="Times New Roman" w:hAnsi="Times New Roman" w:cs="Times New Roman"/>
          <w:lang w:val="en-US"/>
        </w:rPr>
        <w:t>and (</w:t>
      </w:r>
      <w:r w:rsidRPr="00E45B11">
        <w:rPr>
          <w:rFonts w:ascii="Times New Roman" w:hAnsi="Times New Roman" w:cs="Times New Roman"/>
          <w:b/>
          <w:lang w:val="en-US"/>
        </w:rPr>
        <w:t>b</w:t>
      </w:r>
      <w:r w:rsidRPr="00E45B11">
        <w:rPr>
          <w:rFonts w:ascii="Times New Roman" w:hAnsi="Times New Roman" w:cs="Times New Roman"/>
          <w:lang w:val="en-US"/>
        </w:rPr>
        <w:t xml:space="preserve">) </w:t>
      </w:r>
      <w:r w:rsidR="00BF2D95" w:rsidRPr="00E45B11">
        <w:rPr>
          <w:rFonts w:ascii="Times New Roman" w:hAnsi="Times New Roman" w:cs="Times New Roman"/>
          <w:lang w:val="en-US"/>
        </w:rPr>
        <w:t xml:space="preserve">GFAP as an </w:t>
      </w:r>
      <w:r w:rsidRPr="00E45B11">
        <w:rPr>
          <w:rFonts w:ascii="Times New Roman" w:hAnsi="Times New Roman" w:cs="Times New Roman"/>
          <w:lang w:val="en-US"/>
        </w:rPr>
        <w:t>astrocytic marker in the cortex of parabionts 9 months post-surgery. Data are expressed as mean ± SEM</w:t>
      </w:r>
      <w:r w:rsidR="00BF2D95" w:rsidRPr="00E45B11">
        <w:rPr>
          <w:rFonts w:ascii="Times New Roman" w:hAnsi="Times New Roman" w:cs="Times New Roman"/>
          <w:lang w:val="en-US"/>
        </w:rPr>
        <w:t xml:space="preserve"> with data points indicating values for each animal</w:t>
      </w:r>
      <w:r w:rsidRPr="00E45B11">
        <w:rPr>
          <w:rFonts w:ascii="Times New Roman" w:hAnsi="Times New Roman" w:cs="Times New Roman"/>
          <w:lang w:val="en-US"/>
        </w:rPr>
        <w:t xml:space="preserve">. N=2 for same genotype pairs and </w:t>
      </w:r>
      <w:r w:rsidR="002D15EE" w:rsidRPr="00E45B11">
        <w:rPr>
          <w:rFonts w:ascii="Times New Roman" w:hAnsi="Times New Roman" w:cs="Times New Roman"/>
          <w:lang w:val="en-US"/>
        </w:rPr>
        <w:t xml:space="preserve">n=7 for multi-genotype pairs. </w:t>
      </w:r>
      <w:r w:rsidRPr="00E45B11">
        <w:rPr>
          <w:rFonts w:ascii="Times New Roman" w:hAnsi="Times New Roman" w:cs="Times New Roman"/>
          <w:lang w:val="en-US"/>
        </w:rPr>
        <w:t>Statistical analyses were performed using a two-way ANOVA with Tukey’s or Sidak’s post-hoc tests.</w:t>
      </w:r>
      <w:r w:rsidRPr="00E45B11">
        <w:rPr>
          <w:rFonts w:ascii="Times New Roman" w:hAnsi="Times New Roman" w:cs="Times New Roman"/>
          <w:i/>
          <w:lang w:val="en-US"/>
        </w:rPr>
        <w:t xml:space="preserve"> </w:t>
      </w:r>
      <w:r w:rsidRPr="00E45B11">
        <w:rPr>
          <w:rFonts w:ascii="Times New Roman" w:hAnsi="Times New Roman" w:cs="Times New Roman"/>
          <w:b/>
          <w:lang w:val="en-US"/>
        </w:rPr>
        <w:t>Abbreviations</w:t>
      </w:r>
      <w:r w:rsidRPr="00E45B11">
        <w:rPr>
          <w:rFonts w:ascii="Times New Roman" w:hAnsi="Times New Roman" w:cs="Times New Roman"/>
          <w:lang w:val="en-US"/>
        </w:rPr>
        <w:t>: GAPDH, Glyceraldehyde 3-phosphate dehydrogenase; GFAP, Glial fibrillary acidic protein; HD, Huntington's disease; I</w:t>
      </w:r>
      <w:r w:rsidR="00C9730A" w:rsidRPr="00E45B11">
        <w:rPr>
          <w:rFonts w:ascii="Times New Roman" w:hAnsi="Times New Roman" w:cs="Times New Roman"/>
          <w:lang w:val="en-US"/>
        </w:rPr>
        <w:t>ba</w:t>
      </w:r>
      <w:r w:rsidRPr="00E45B11">
        <w:rPr>
          <w:rFonts w:ascii="Times New Roman" w:hAnsi="Times New Roman" w:cs="Times New Roman"/>
          <w:lang w:val="en-US"/>
        </w:rPr>
        <w:t xml:space="preserve">1, Ionized calcium binding adaptor molecule; kDa, kilodalton; NP, non-parabiotic mice; WT, wild-type. </w:t>
      </w:r>
    </w:p>
    <w:p w14:paraId="37CB98DB" w14:textId="77777777" w:rsidR="00EF4B3D" w:rsidRPr="00E45B11" w:rsidRDefault="00EF4B3D" w:rsidP="00345436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14:paraId="18B3E3ED" w14:textId="79849EBB" w:rsidR="00EF4B3D" w:rsidRPr="00E45B11" w:rsidRDefault="00EF4B3D" w:rsidP="00EF4B3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E45B11">
        <w:rPr>
          <w:rFonts w:ascii="Times New Roman" w:hAnsi="Times New Roman" w:cs="Times New Roman"/>
          <w:b/>
          <w:bCs/>
          <w:lang w:val="en-US"/>
        </w:rPr>
        <w:t>Figure S</w:t>
      </w:r>
      <w:r w:rsidR="007C6D13" w:rsidRPr="00E45B11">
        <w:rPr>
          <w:rFonts w:ascii="Times New Roman" w:hAnsi="Times New Roman" w:cs="Times New Roman"/>
          <w:b/>
          <w:bCs/>
          <w:lang w:val="en-US"/>
        </w:rPr>
        <w:t>7</w:t>
      </w:r>
      <w:r w:rsidRPr="00E45B11">
        <w:rPr>
          <w:rFonts w:ascii="Times New Roman" w:hAnsi="Times New Roman" w:cs="Times New Roman"/>
          <w:b/>
          <w:bCs/>
          <w:lang w:val="en-US"/>
        </w:rPr>
        <w:t>. Hemodynamic measures in WT and HD mice.</w:t>
      </w:r>
      <w:r w:rsidRPr="00E45B11">
        <w:rPr>
          <w:rFonts w:ascii="Times New Roman" w:hAnsi="Times New Roman" w:cs="Times New Roman"/>
          <w:lang w:val="en-US"/>
        </w:rPr>
        <w:t xml:space="preserve"> </w:t>
      </w:r>
      <w:r w:rsidRPr="00E45B11">
        <w:rPr>
          <w:rFonts w:ascii="Times New Roman" w:hAnsi="Times New Roman" w:cs="Times New Roman"/>
          <w:bCs/>
          <w:lang w:val="en-US"/>
        </w:rPr>
        <w:t>(</w:t>
      </w:r>
      <w:r w:rsidRPr="00E45B11">
        <w:rPr>
          <w:rFonts w:ascii="Times New Roman" w:hAnsi="Times New Roman" w:cs="Times New Roman"/>
          <w:b/>
          <w:bCs/>
          <w:lang w:val="en-US"/>
        </w:rPr>
        <w:t>a</w:t>
      </w:r>
      <w:r w:rsidRPr="00E45B11">
        <w:rPr>
          <w:rFonts w:ascii="Times New Roman" w:hAnsi="Times New Roman" w:cs="Times New Roman"/>
          <w:bCs/>
          <w:lang w:val="en-US"/>
        </w:rPr>
        <w:t>)</w:t>
      </w:r>
      <w:r w:rsidRPr="00E45B11">
        <w:rPr>
          <w:rFonts w:ascii="Times New Roman" w:hAnsi="Times New Roman" w:cs="Times New Roman"/>
          <w:lang w:val="en-US"/>
        </w:rPr>
        <w:t xml:space="preserve"> Systolic, </w:t>
      </w:r>
      <w:r w:rsidRPr="00E45B11">
        <w:rPr>
          <w:rFonts w:ascii="Times New Roman" w:hAnsi="Times New Roman" w:cs="Times New Roman"/>
          <w:bCs/>
          <w:lang w:val="en-US"/>
        </w:rPr>
        <w:t>(</w:t>
      </w:r>
      <w:r w:rsidRPr="00E45B11">
        <w:rPr>
          <w:rFonts w:ascii="Times New Roman" w:hAnsi="Times New Roman" w:cs="Times New Roman"/>
          <w:b/>
          <w:bCs/>
          <w:lang w:val="en-US"/>
        </w:rPr>
        <w:t>b</w:t>
      </w:r>
      <w:r w:rsidRPr="00E45B11">
        <w:rPr>
          <w:rFonts w:ascii="Times New Roman" w:hAnsi="Times New Roman" w:cs="Times New Roman"/>
          <w:bCs/>
          <w:lang w:val="en-US"/>
        </w:rPr>
        <w:t>)</w:t>
      </w:r>
      <w:r w:rsidRPr="00E45B11">
        <w:rPr>
          <w:rFonts w:ascii="Times New Roman" w:hAnsi="Times New Roman" w:cs="Times New Roman"/>
          <w:lang w:val="en-US"/>
        </w:rPr>
        <w:t xml:space="preserve"> diastolic and </w:t>
      </w:r>
      <w:r w:rsidRPr="00E45B11">
        <w:rPr>
          <w:rFonts w:ascii="Times New Roman" w:hAnsi="Times New Roman" w:cs="Times New Roman"/>
          <w:bCs/>
          <w:lang w:val="en-US"/>
        </w:rPr>
        <w:t>(</w:t>
      </w:r>
      <w:r w:rsidRPr="00E45B11">
        <w:rPr>
          <w:rFonts w:ascii="Times New Roman" w:hAnsi="Times New Roman" w:cs="Times New Roman"/>
          <w:b/>
          <w:bCs/>
          <w:lang w:val="en-US"/>
        </w:rPr>
        <w:t>c</w:t>
      </w:r>
      <w:r w:rsidRPr="00E45B11">
        <w:rPr>
          <w:rFonts w:ascii="Times New Roman" w:hAnsi="Times New Roman" w:cs="Times New Roman"/>
          <w:bCs/>
          <w:lang w:val="en-US"/>
        </w:rPr>
        <w:t>)</w:t>
      </w:r>
      <w:r w:rsidRPr="00E45B11">
        <w:rPr>
          <w:rFonts w:ascii="Times New Roman" w:hAnsi="Times New Roman" w:cs="Times New Roman"/>
          <w:lang w:val="en-US"/>
        </w:rPr>
        <w:t xml:space="preserve"> mean arterial blood pressure, such as </w:t>
      </w:r>
      <w:r w:rsidRPr="00E45B11">
        <w:rPr>
          <w:rFonts w:ascii="Times New Roman" w:hAnsi="Times New Roman" w:cs="Times New Roman"/>
          <w:bCs/>
          <w:lang w:val="en-US"/>
        </w:rPr>
        <w:t>(</w:t>
      </w:r>
      <w:r w:rsidRPr="00E45B11">
        <w:rPr>
          <w:rFonts w:ascii="Times New Roman" w:hAnsi="Times New Roman" w:cs="Times New Roman"/>
          <w:b/>
          <w:bCs/>
          <w:lang w:val="en-US"/>
        </w:rPr>
        <w:t>d</w:t>
      </w:r>
      <w:r w:rsidRPr="00E45B11">
        <w:rPr>
          <w:rFonts w:ascii="Times New Roman" w:hAnsi="Times New Roman" w:cs="Times New Roman"/>
          <w:bCs/>
          <w:lang w:val="en-US"/>
        </w:rPr>
        <w:t>)</w:t>
      </w:r>
      <w:r w:rsidRPr="00E45B11">
        <w:rPr>
          <w:rFonts w:ascii="Times New Roman" w:hAnsi="Times New Roman" w:cs="Times New Roman"/>
          <w:lang w:val="en-US"/>
        </w:rPr>
        <w:t xml:space="preserve"> heart rate</w:t>
      </w:r>
      <w:r w:rsidR="00B2084B">
        <w:rPr>
          <w:rFonts w:ascii="Times New Roman" w:hAnsi="Times New Roman" w:cs="Times New Roman"/>
          <w:lang w:val="en-US"/>
        </w:rPr>
        <w:t>,</w:t>
      </w:r>
      <w:r w:rsidRPr="00E45B11">
        <w:rPr>
          <w:rFonts w:ascii="Times New Roman" w:hAnsi="Times New Roman" w:cs="Times New Roman"/>
          <w:lang w:val="en-US"/>
        </w:rPr>
        <w:t xml:space="preserve"> were estimated through a tail cuff apparatus. </w:t>
      </w:r>
      <w:r w:rsidR="00BF2D95" w:rsidRPr="00E45B11">
        <w:rPr>
          <w:rFonts w:ascii="Times New Roman" w:hAnsi="Times New Roman" w:cs="Times New Roman"/>
          <w:lang w:val="en-US"/>
        </w:rPr>
        <w:t xml:space="preserve">Data are expressed as mean ± SEM with data points indicating values for each animal. </w:t>
      </w:r>
      <w:r w:rsidRPr="00E45B11">
        <w:rPr>
          <w:rFonts w:ascii="Times New Roman" w:hAnsi="Times New Roman" w:cs="Times New Roman"/>
          <w:lang w:val="en-US"/>
        </w:rPr>
        <w:t xml:space="preserve">N=6 per group. Statistical significance was assessed by an unpaired t-test. **p&lt;0.01. </w:t>
      </w:r>
      <w:r w:rsidRPr="00E45B11">
        <w:rPr>
          <w:rFonts w:ascii="Times New Roman" w:hAnsi="Times New Roman" w:cs="Times New Roman"/>
          <w:b/>
          <w:bCs/>
          <w:lang w:val="en-US"/>
        </w:rPr>
        <w:t>Abbreviations:</w:t>
      </w:r>
      <w:r w:rsidRPr="00E45B11">
        <w:rPr>
          <w:rFonts w:ascii="Times New Roman" w:hAnsi="Times New Roman" w:cs="Times New Roman"/>
          <w:lang w:val="en-US"/>
        </w:rPr>
        <w:t xml:space="preserve"> HD, Huntington's disease; min</w:t>
      </w:r>
      <w:r w:rsidRPr="00E45B11">
        <w:rPr>
          <w:rFonts w:ascii="Times New Roman" w:hAnsi="Times New Roman" w:cs="Times New Roman"/>
          <w:vertAlign w:val="superscript"/>
          <w:lang w:val="en-US"/>
        </w:rPr>
        <w:t>-1</w:t>
      </w:r>
      <w:r w:rsidRPr="00E45B11">
        <w:rPr>
          <w:rFonts w:ascii="Times New Roman" w:hAnsi="Times New Roman" w:cs="Times New Roman"/>
          <w:lang w:val="en-US"/>
        </w:rPr>
        <w:t>, per minute; mmHg, millimeter of mercury; NP, non-parabiotic mice; WT, wild-type; zQ175, mouse model of Huntington’s disease.</w:t>
      </w:r>
    </w:p>
    <w:p w14:paraId="483BB0D2" w14:textId="77777777" w:rsidR="00EF4B3D" w:rsidRPr="00E45B11" w:rsidRDefault="00EF4B3D" w:rsidP="00EF4B3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14:paraId="7E979624" w14:textId="2B29CFB1" w:rsidR="00EF4B3D" w:rsidRPr="007002DB" w:rsidRDefault="00EF4B3D" w:rsidP="007002DB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E45B11">
        <w:rPr>
          <w:rFonts w:ascii="Times New Roman" w:hAnsi="Times New Roman" w:cs="Times New Roman"/>
          <w:b/>
          <w:bCs/>
          <w:lang w:val="en-US"/>
        </w:rPr>
        <w:t>Figure S</w:t>
      </w:r>
      <w:r w:rsidR="007C6D13" w:rsidRPr="00E45B11">
        <w:rPr>
          <w:rFonts w:ascii="Times New Roman" w:hAnsi="Times New Roman" w:cs="Times New Roman"/>
          <w:b/>
          <w:bCs/>
          <w:lang w:val="en-US"/>
        </w:rPr>
        <w:t>8</w:t>
      </w:r>
      <w:r w:rsidRPr="00E45B11">
        <w:rPr>
          <w:rFonts w:ascii="Times New Roman" w:hAnsi="Times New Roman" w:cs="Times New Roman"/>
          <w:b/>
          <w:bCs/>
          <w:lang w:val="en-US"/>
        </w:rPr>
        <w:t>. Assessment of inflammatory cytokines in parabionts.</w:t>
      </w:r>
      <w:r w:rsidRPr="00E45B11">
        <w:rPr>
          <w:rFonts w:ascii="Times New Roman" w:hAnsi="Times New Roman" w:cs="Times New Roman"/>
          <w:lang w:val="en-US"/>
        </w:rPr>
        <w:t xml:space="preserve"> Levels of IL-4, IL-5, IL-6, IL-10 and TNF-</w:t>
      </w:r>
      <w:r w:rsidRPr="00E45B11">
        <w:rPr>
          <w:rFonts w:ascii="Times New Roman" w:hAnsi="Times New Roman" w:cs="Times New Roman"/>
          <w:lang w:val="en-US"/>
        </w:rPr>
        <w:sym w:font="Symbol" w:char="F061"/>
      </w:r>
      <w:r w:rsidRPr="00E45B11">
        <w:rPr>
          <w:rFonts w:ascii="Times New Roman" w:hAnsi="Times New Roman" w:cs="Times New Roman"/>
          <w:lang w:val="en-US"/>
        </w:rPr>
        <w:t xml:space="preserve"> were evaluated in the (</w:t>
      </w:r>
      <w:r w:rsidRPr="00E45B11">
        <w:rPr>
          <w:rFonts w:ascii="Times New Roman" w:hAnsi="Times New Roman" w:cs="Times New Roman"/>
          <w:b/>
          <w:bCs/>
          <w:lang w:val="en-US"/>
        </w:rPr>
        <w:t>a</w:t>
      </w:r>
      <w:r w:rsidRPr="00E45B11">
        <w:rPr>
          <w:rFonts w:ascii="Times New Roman" w:hAnsi="Times New Roman" w:cs="Times New Roman"/>
          <w:lang w:val="en-US"/>
        </w:rPr>
        <w:t>) plasma 9 and 12 months post-surgery, and in the (</w:t>
      </w:r>
      <w:r w:rsidRPr="00E45B11">
        <w:rPr>
          <w:rFonts w:ascii="Times New Roman" w:hAnsi="Times New Roman" w:cs="Times New Roman"/>
          <w:b/>
          <w:bCs/>
          <w:lang w:val="en-US"/>
        </w:rPr>
        <w:t>b</w:t>
      </w:r>
      <w:r w:rsidRPr="00E45B11">
        <w:rPr>
          <w:rFonts w:ascii="Times New Roman" w:hAnsi="Times New Roman" w:cs="Times New Roman"/>
          <w:lang w:val="en-US"/>
        </w:rPr>
        <w:t>) liver and (</w:t>
      </w:r>
      <w:r w:rsidRPr="00E45B11">
        <w:rPr>
          <w:rFonts w:ascii="Times New Roman" w:hAnsi="Times New Roman" w:cs="Times New Roman"/>
          <w:b/>
          <w:bCs/>
          <w:lang w:val="en-US"/>
        </w:rPr>
        <w:t>c</w:t>
      </w:r>
      <w:r w:rsidRPr="00E45B11">
        <w:rPr>
          <w:rFonts w:ascii="Times New Roman" w:hAnsi="Times New Roman" w:cs="Times New Roman"/>
          <w:lang w:val="en-US"/>
        </w:rPr>
        <w:t xml:space="preserve">) kidney of the parabionts 12 months post-surgery. </w:t>
      </w:r>
      <w:r w:rsidR="00BF2D95" w:rsidRPr="00E45B11">
        <w:rPr>
          <w:rFonts w:ascii="Times New Roman" w:hAnsi="Times New Roman" w:cs="Times New Roman"/>
          <w:lang w:val="en-US"/>
        </w:rPr>
        <w:t xml:space="preserve">Data are expressed as mean ± SEM with data points indicating values for each animal. </w:t>
      </w:r>
      <w:r w:rsidRPr="00E45B11">
        <w:rPr>
          <w:rFonts w:ascii="Times New Roman" w:hAnsi="Times New Roman" w:cs="Times New Roman"/>
          <w:lang w:val="en-US"/>
        </w:rPr>
        <w:t xml:space="preserve">N=2 for same genotype pairs and </w:t>
      </w:r>
      <w:r w:rsidR="002D15EE" w:rsidRPr="00E45B11">
        <w:rPr>
          <w:rFonts w:ascii="Times New Roman" w:hAnsi="Times New Roman" w:cs="Times New Roman"/>
          <w:lang w:val="en-US"/>
        </w:rPr>
        <w:t>n=9 for multi-genotype pairs</w:t>
      </w:r>
      <w:r w:rsidRPr="00E45B11">
        <w:rPr>
          <w:rFonts w:ascii="Times New Roman" w:hAnsi="Times New Roman" w:cs="Times New Roman"/>
          <w:lang w:val="en-US"/>
        </w:rPr>
        <w:t xml:space="preserve">. Statistical analyses were performed using a two-way ANOVA with Tukey’s or Sidak’s post-hoc tests. *p&lt;0.05; **p&lt;0.01; ***p&lt;0.001. </w:t>
      </w:r>
      <w:r w:rsidRPr="00E45B11">
        <w:rPr>
          <w:rFonts w:ascii="Times New Roman" w:hAnsi="Times New Roman" w:cs="Times New Roman"/>
          <w:b/>
          <w:bCs/>
          <w:lang w:val="en-US"/>
        </w:rPr>
        <w:t>Abbreviations:</w:t>
      </w:r>
      <w:r w:rsidRPr="00E45B11">
        <w:rPr>
          <w:rFonts w:ascii="Times New Roman" w:hAnsi="Times New Roman" w:cs="Times New Roman"/>
          <w:lang w:val="en-US"/>
        </w:rPr>
        <w:t xml:space="preserve"> HD, Huntington’s disease; IL, interleukin; ml, milliliter; NP, non-parabiotic mice; pg, picogram; TNF, tumor necrosis factor; WT, wild-type.</w:t>
      </w:r>
    </w:p>
    <w:bookmarkEnd w:id="0"/>
    <w:sectPr w:rsidR="00EF4B3D" w:rsidRPr="007002DB" w:rsidSect="00B25F49">
      <w:headerReference w:type="default" r:id="rId8"/>
      <w:footerReference w:type="even" r:id="rId9"/>
      <w:footerReference w:type="default" r:id="rId10"/>
      <w:pgSz w:w="12240" w:h="15840"/>
      <w:pgMar w:top="1417" w:right="1417" w:bottom="1417" w:left="1417" w:header="708" w:footer="708" w:gutter="0"/>
      <w:lnNumType w:countBy="1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C312AF" w14:textId="77777777" w:rsidR="00962255" w:rsidRDefault="00962255" w:rsidP="002F5FC7">
      <w:r>
        <w:separator/>
      </w:r>
    </w:p>
  </w:endnote>
  <w:endnote w:type="continuationSeparator" w:id="0">
    <w:p w14:paraId="0FA96025" w14:textId="77777777" w:rsidR="00962255" w:rsidRDefault="00962255" w:rsidP="002F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11362527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9CA975A" w14:textId="3FA19B69" w:rsidR="00CD1B2D" w:rsidRDefault="00CD1B2D" w:rsidP="00CD1B2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B8BB5D0" w14:textId="77777777" w:rsidR="00CD1B2D" w:rsidRDefault="00CD1B2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  <w:rFonts w:ascii="Times New Roman" w:hAnsi="Times New Roman" w:cs="Times New Roman"/>
      </w:rPr>
      <w:id w:val="-397215644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4794D8B2" w14:textId="0B1AFD5D" w:rsidR="00CD1B2D" w:rsidRPr="00831F87" w:rsidRDefault="00CD1B2D" w:rsidP="00CD1B2D">
        <w:pPr>
          <w:pStyle w:val="Footer"/>
          <w:framePr w:wrap="none" w:vAnchor="text" w:hAnchor="margin" w:xAlign="center" w:y="1"/>
          <w:rPr>
            <w:rStyle w:val="PageNumber"/>
            <w:rFonts w:ascii="Times New Roman" w:hAnsi="Times New Roman" w:cs="Times New Roman"/>
            <w:sz w:val="20"/>
            <w:szCs w:val="20"/>
          </w:rPr>
        </w:pPr>
        <w:r w:rsidRPr="00831F87">
          <w:rPr>
            <w:rStyle w:val="PageNumber"/>
            <w:rFonts w:ascii="Times New Roman" w:hAnsi="Times New Roman" w:cs="Times New Roman"/>
            <w:sz w:val="20"/>
            <w:szCs w:val="20"/>
          </w:rPr>
          <w:fldChar w:fldCharType="begin"/>
        </w:r>
        <w:r w:rsidRPr="00831F87">
          <w:rPr>
            <w:rStyle w:val="PageNumber"/>
            <w:rFonts w:ascii="Times New Roman" w:hAnsi="Times New Roman" w:cs="Times New Roman"/>
            <w:sz w:val="20"/>
            <w:szCs w:val="20"/>
          </w:rPr>
          <w:instrText xml:space="preserve"> PAGE </w:instrText>
        </w:r>
        <w:r w:rsidRPr="00831F87">
          <w:rPr>
            <w:rStyle w:val="PageNumber"/>
            <w:rFonts w:ascii="Times New Roman" w:hAnsi="Times New Roman" w:cs="Times New Roman"/>
            <w:sz w:val="20"/>
            <w:szCs w:val="20"/>
          </w:rPr>
          <w:fldChar w:fldCharType="separate"/>
        </w:r>
        <w:r w:rsidR="00034511">
          <w:rPr>
            <w:rStyle w:val="PageNumber"/>
            <w:rFonts w:ascii="Times New Roman" w:hAnsi="Times New Roman" w:cs="Times New Roman"/>
            <w:noProof/>
            <w:sz w:val="20"/>
            <w:szCs w:val="20"/>
          </w:rPr>
          <w:t>4</w:t>
        </w:r>
        <w:r w:rsidRPr="00831F87">
          <w:rPr>
            <w:rStyle w:val="PageNumber"/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B556F1F" w14:textId="77777777" w:rsidR="00CD1B2D" w:rsidRDefault="00CD1B2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41A96" w14:textId="77777777" w:rsidR="00962255" w:rsidRDefault="00962255" w:rsidP="002F5FC7">
      <w:r>
        <w:separator/>
      </w:r>
    </w:p>
  </w:footnote>
  <w:footnote w:type="continuationSeparator" w:id="0">
    <w:p w14:paraId="78FF0881" w14:textId="77777777" w:rsidR="00962255" w:rsidRDefault="00962255" w:rsidP="002F5F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99D4C" w14:textId="683FF599" w:rsidR="00CD1B2D" w:rsidRPr="007C6D13" w:rsidRDefault="00CD1B2D" w:rsidP="00602E19">
    <w:pPr>
      <w:pStyle w:val="Header"/>
      <w:pBdr>
        <w:bottom w:val="single" w:sz="4" w:space="1" w:color="auto"/>
      </w:pBdr>
      <w:rPr>
        <w:rFonts w:cstheme="minorHAnsi"/>
        <w:b/>
        <w:i/>
        <w:color w:val="404040" w:themeColor="text1" w:themeTint="BF"/>
        <w:sz w:val="22"/>
        <w:szCs w:val="22"/>
      </w:rPr>
    </w:pPr>
    <w:r w:rsidRPr="007C6D13">
      <w:rPr>
        <w:rFonts w:cstheme="minorHAnsi"/>
        <w:b/>
        <w:i/>
        <w:color w:val="404040" w:themeColor="text1" w:themeTint="BF"/>
        <w:sz w:val="22"/>
        <w:szCs w:val="22"/>
      </w:rPr>
      <w:t>Rieux, Alpaugh et al., 2020</w:t>
    </w:r>
    <w:r w:rsidRPr="007C6D13">
      <w:rPr>
        <w:rFonts w:cstheme="minorHAnsi"/>
        <w:b/>
        <w:i/>
        <w:color w:val="404040" w:themeColor="text1" w:themeTint="BF"/>
        <w:sz w:val="22"/>
        <w:szCs w:val="22"/>
      </w:rPr>
      <w:ptab w:relativeTo="margin" w:alignment="center" w:leader="none"/>
    </w:r>
    <w:r w:rsidRPr="007C6D13">
      <w:rPr>
        <w:rFonts w:cstheme="minorHAnsi"/>
        <w:b/>
        <w:i/>
        <w:color w:val="404040" w:themeColor="text1" w:themeTint="BF"/>
        <w:sz w:val="22"/>
        <w:szCs w:val="2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D5D75"/>
    <w:multiLevelType w:val="hybridMultilevel"/>
    <w:tmpl w:val="01F08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lanie Alpaugh">
    <w15:presenceInfo w15:providerId="Windows Live" w15:userId="3645316e34209e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40"/>
    <w:rsid w:val="00034511"/>
    <w:rsid w:val="00051DBF"/>
    <w:rsid w:val="00066F44"/>
    <w:rsid w:val="00075242"/>
    <w:rsid w:val="000B790D"/>
    <w:rsid w:val="000C3040"/>
    <w:rsid w:val="000D7D08"/>
    <w:rsid w:val="000F75B3"/>
    <w:rsid w:val="00116AF0"/>
    <w:rsid w:val="001449CE"/>
    <w:rsid w:val="00176E7C"/>
    <w:rsid w:val="00182DFC"/>
    <w:rsid w:val="00185E1A"/>
    <w:rsid w:val="001A6B5C"/>
    <w:rsid w:val="001B3FB1"/>
    <w:rsid w:val="001D1A8D"/>
    <w:rsid w:val="001E2B57"/>
    <w:rsid w:val="001F60E7"/>
    <w:rsid w:val="001F775A"/>
    <w:rsid w:val="00216F71"/>
    <w:rsid w:val="0023352A"/>
    <w:rsid w:val="00273CB1"/>
    <w:rsid w:val="00281721"/>
    <w:rsid w:val="002B1C5E"/>
    <w:rsid w:val="002B41EF"/>
    <w:rsid w:val="002C0CEB"/>
    <w:rsid w:val="002D15EE"/>
    <w:rsid w:val="002F5FC7"/>
    <w:rsid w:val="002F7851"/>
    <w:rsid w:val="00300E7A"/>
    <w:rsid w:val="00303E62"/>
    <w:rsid w:val="00345436"/>
    <w:rsid w:val="00370C67"/>
    <w:rsid w:val="00394A08"/>
    <w:rsid w:val="003A53C0"/>
    <w:rsid w:val="003D6995"/>
    <w:rsid w:val="003E2CFB"/>
    <w:rsid w:val="00417E93"/>
    <w:rsid w:val="00431074"/>
    <w:rsid w:val="00460ADB"/>
    <w:rsid w:val="0046291E"/>
    <w:rsid w:val="00477385"/>
    <w:rsid w:val="004B2FA7"/>
    <w:rsid w:val="004D70DE"/>
    <w:rsid w:val="004E1E7F"/>
    <w:rsid w:val="00557D39"/>
    <w:rsid w:val="00566CA6"/>
    <w:rsid w:val="0057052E"/>
    <w:rsid w:val="00577401"/>
    <w:rsid w:val="00583A65"/>
    <w:rsid w:val="00583E62"/>
    <w:rsid w:val="00602E19"/>
    <w:rsid w:val="0061674F"/>
    <w:rsid w:val="0063261A"/>
    <w:rsid w:val="00651998"/>
    <w:rsid w:val="00687A2A"/>
    <w:rsid w:val="0069459B"/>
    <w:rsid w:val="00695988"/>
    <w:rsid w:val="006B0387"/>
    <w:rsid w:val="006B54CA"/>
    <w:rsid w:val="006C42B2"/>
    <w:rsid w:val="006D2431"/>
    <w:rsid w:val="006F4B34"/>
    <w:rsid w:val="007002DB"/>
    <w:rsid w:val="00721175"/>
    <w:rsid w:val="0073231F"/>
    <w:rsid w:val="0075286A"/>
    <w:rsid w:val="007667E0"/>
    <w:rsid w:val="00775762"/>
    <w:rsid w:val="00794247"/>
    <w:rsid w:val="007A403A"/>
    <w:rsid w:val="007C6D13"/>
    <w:rsid w:val="007D6F31"/>
    <w:rsid w:val="00800818"/>
    <w:rsid w:val="00800C8F"/>
    <w:rsid w:val="00831F87"/>
    <w:rsid w:val="0085177A"/>
    <w:rsid w:val="00881A1C"/>
    <w:rsid w:val="008C15A8"/>
    <w:rsid w:val="008E16BC"/>
    <w:rsid w:val="008F58E0"/>
    <w:rsid w:val="0090630D"/>
    <w:rsid w:val="00910855"/>
    <w:rsid w:val="00913834"/>
    <w:rsid w:val="00935363"/>
    <w:rsid w:val="00952C62"/>
    <w:rsid w:val="00955AB3"/>
    <w:rsid w:val="00957CD3"/>
    <w:rsid w:val="00962255"/>
    <w:rsid w:val="00963C27"/>
    <w:rsid w:val="00966885"/>
    <w:rsid w:val="009729B0"/>
    <w:rsid w:val="009C02B3"/>
    <w:rsid w:val="009C4D11"/>
    <w:rsid w:val="00A30EE9"/>
    <w:rsid w:val="00A3485D"/>
    <w:rsid w:val="00A44A6E"/>
    <w:rsid w:val="00A8432F"/>
    <w:rsid w:val="00AA1522"/>
    <w:rsid w:val="00AA7627"/>
    <w:rsid w:val="00AC56F7"/>
    <w:rsid w:val="00AC60D4"/>
    <w:rsid w:val="00AD4FDE"/>
    <w:rsid w:val="00AF0E95"/>
    <w:rsid w:val="00B01770"/>
    <w:rsid w:val="00B02F05"/>
    <w:rsid w:val="00B1419A"/>
    <w:rsid w:val="00B1551B"/>
    <w:rsid w:val="00B2084B"/>
    <w:rsid w:val="00B25F49"/>
    <w:rsid w:val="00B41A49"/>
    <w:rsid w:val="00B83053"/>
    <w:rsid w:val="00B83DC9"/>
    <w:rsid w:val="00BF2D95"/>
    <w:rsid w:val="00C023FF"/>
    <w:rsid w:val="00C02F80"/>
    <w:rsid w:val="00C10B6B"/>
    <w:rsid w:val="00C30B61"/>
    <w:rsid w:val="00C64BCD"/>
    <w:rsid w:val="00C9730A"/>
    <w:rsid w:val="00CA13E1"/>
    <w:rsid w:val="00CD0E38"/>
    <w:rsid w:val="00CD1B2D"/>
    <w:rsid w:val="00CE1607"/>
    <w:rsid w:val="00D20630"/>
    <w:rsid w:val="00D26BF3"/>
    <w:rsid w:val="00D33350"/>
    <w:rsid w:val="00D40D00"/>
    <w:rsid w:val="00D81F08"/>
    <w:rsid w:val="00DA14CA"/>
    <w:rsid w:val="00DB47F1"/>
    <w:rsid w:val="00DC657F"/>
    <w:rsid w:val="00DD3CD6"/>
    <w:rsid w:val="00E0589B"/>
    <w:rsid w:val="00E30BB3"/>
    <w:rsid w:val="00E45B11"/>
    <w:rsid w:val="00EB0A7E"/>
    <w:rsid w:val="00EB2CAA"/>
    <w:rsid w:val="00EC069E"/>
    <w:rsid w:val="00EC498C"/>
    <w:rsid w:val="00EC7163"/>
    <w:rsid w:val="00EE4FC4"/>
    <w:rsid w:val="00EF3834"/>
    <w:rsid w:val="00EF4B3D"/>
    <w:rsid w:val="00F10EDD"/>
    <w:rsid w:val="00F132CE"/>
    <w:rsid w:val="00F24218"/>
    <w:rsid w:val="00F72D61"/>
    <w:rsid w:val="00F810B3"/>
    <w:rsid w:val="00FA6B4D"/>
    <w:rsid w:val="00FC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5AC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ausimple11">
    <w:name w:val="Tableau simple 11"/>
    <w:basedOn w:val="TableNormal"/>
    <w:uiPriority w:val="99"/>
    <w:rsid w:val="000C3040"/>
    <w:rPr>
      <w:rFonts w:eastAsiaTheme="minorEastAsia"/>
      <w:lang w:eastAsia="fr-F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0C3040"/>
    <w:pPr>
      <w:ind w:left="720"/>
      <w:contextualSpacing/>
    </w:pPr>
    <w:rPr>
      <w:rFonts w:eastAsiaTheme="minorEastAsia"/>
      <w:lang w:eastAsia="fr-FR"/>
    </w:rPr>
  </w:style>
  <w:style w:type="table" w:customStyle="1" w:styleId="Tableausimple111">
    <w:name w:val="Tableau simple 111"/>
    <w:basedOn w:val="TableNormal"/>
    <w:uiPriority w:val="99"/>
    <w:rsid w:val="000C3040"/>
    <w:rPr>
      <w:rFonts w:eastAsiaTheme="minorEastAsia"/>
      <w:lang w:eastAsia="fr-F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2F5F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FC7"/>
  </w:style>
  <w:style w:type="paragraph" w:styleId="Footer">
    <w:name w:val="footer"/>
    <w:basedOn w:val="Normal"/>
    <w:link w:val="FooterChar"/>
    <w:uiPriority w:val="99"/>
    <w:unhideWhenUsed/>
    <w:rsid w:val="002F5F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FC7"/>
  </w:style>
  <w:style w:type="paragraph" w:customStyle="1" w:styleId="ColorfulList-Accent11">
    <w:name w:val="Colorful List - Accent 11"/>
    <w:basedOn w:val="Normal"/>
    <w:uiPriority w:val="34"/>
    <w:qFormat/>
    <w:rsid w:val="006B54CA"/>
    <w:pPr>
      <w:ind w:left="720"/>
      <w:contextualSpacing/>
    </w:pPr>
    <w:rPr>
      <w:rFonts w:ascii="Cambria" w:eastAsia="MS Mincho" w:hAnsi="Cambria" w:cs="Times New Roman"/>
      <w:lang w:val="en-US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B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B6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83A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3A65"/>
    <w:rPr>
      <w:rFonts w:eastAsiaTheme="minorEastAsia"/>
      <w:sz w:val="20"/>
      <w:szCs w:val="20"/>
      <w:lang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3A65"/>
    <w:rPr>
      <w:rFonts w:eastAsiaTheme="minorEastAsia"/>
      <w:sz w:val="20"/>
      <w:szCs w:val="20"/>
      <w:lang w:eastAsia="fr-FR"/>
    </w:rPr>
  </w:style>
  <w:style w:type="paragraph" w:customStyle="1" w:styleId="Bibliography1">
    <w:name w:val="Bibliography1"/>
    <w:basedOn w:val="Normal"/>
    <w:link w:val="BibliographyCar"/>
    <w:rsid w:val="00557D39"/>
    <w:pPr>
      <w:tabs>
        <w:tab w:val="left" w:pos="260"/>
      </w:tabs>
      <w:spacing w:line="480" w:lineRule="auto"/>
      <w:ind w:left="264" w:hanging="264"/>
      <w:jc w:val="both"/>
    </w:pPr>
    <w:rPr>
      <w:rFonts w:ascii="Times New Roman" w:hAnsi="Times New Roman" w:cs="Times New Roman"/>
      <w:lang w:val="en-US"/>
    </w:rPr>
  </w:style>
  <w:style w:type="character" w:customStyle="1" w:styleId="BibliographyCar">
    <w:name w:val="Bibliography Car"/>
    <w:basedOn w:val="DefaultParagraphFont"/>
    <w:link w:val="Bibliography1"/>
    <w:rsid w:val="00557D39"/>
    <w:rPr>
      <w:rFonts w:ascii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851"/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851"/>
    <w:rPr>
      <w:rFonts w:eastAsiaTheme="minorEastAsia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2F7851"/>
  </w:style>
  <w:style w:type="character" w:styleId="PageNumber">
    <w:name w:val="page number"/>
    <w:basedOn w:val="DefaultParagraphFont"/>
    <w:uiPriority w:val="99"/>
    <w:semiHidden/>
    <w:unhideWhenUsed/>
    <w:rsid w:val="00602E19"/>
  </w:style>
  <w:style w:type="character" w:styleId="Strong">
    <w:name w:val="Strong"/>
    <w:basedOn w:val="DefaultParagraphFont"/>
    <w:uiPriority w:val="22"/>
    <w:qFormat/>
    <w:rsid w:val="00EB0A7E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B25F4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ausimple11">
    <w:name w:val="Tableau simple 11"/>
    <w:basedOn w:val="TableNormal"/>
    <w:uiPriority w:val="99"/>
    <w:rsid w:val="000C3040"/>
    <w:rPr>
      <w:rFonts w:eastAsiaTheme="minorEastAsia"/>
      <w:lang w:eastAsia="fr-F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0C3040"/>
    <w:pPr>
      <w:ind w:left="720"/>
      <w:contextualSpacing/>
    </w:pPr>
    <w:rPr>
      <w:rFonts w:eastAsiaTheme="minorEastAsia"/>
      <w:lang w:eastAsia="fr-FR"/>
    </w:rPr>
  </w:style>
  <w:style w:type="table" w:customStyle="1" w:styleId="Tableausimple111">
    <w:name w:val="Tableau simple 111"/>
    <w:basedOn w:val="TableNormal"/>
    <w:uiPriority w:val="99"/>
    <w:rsid w:val="000C3040"/>
    <w:rPr>
      <w:rFonts w:eastAsiaTheme="minorEastAsia"/>
      <w:lang w:eastAsia="fr-F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2F5F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FC7"/>
  </w:style>
  <w:style w:type="paragraph" w:styleId="Footer">
    <w:name w:val="footer"/>
    <w:basedOn w:val="Normal"/>
    <w:link w:val="FooterChar"/>
    <w:uiPriority w:val="99"/>
    <w:unhideWhenUsed/>
    <w:rsid w:val="002F5F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FC7"/>
  </w:style>
  <w:style w:type="paragraph" w:customStyle="1" w:styleId="ColorfulList-Accent11">
    <w:name w:val="Colorful List - Accent 11"/>
    <w:basedOn w:val="Normal"/>
    <w:uiPriority w:val="34"/>
    <w:qFormat/>
    <w:rsid w:val="006B54CA"/>
    <w:pPr>
      <w:ind w:left="720"/>
      <w:contextualSpacing/>
    </w:pPr>
    <w:rPr>
      <w:rFonts w:ascii="Cambria" w:eastAsia="MS Mincho" w:hAnsi="Cambria" w:cs="Times New Roman"/>
      <w:lang w:val="en-US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B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B6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83A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3A65"/>
    <w:rPr>
      <w:rFonts w:eastAsiaTheme="minorEastAsia"/>
      <w:sz w:val="20"/>
      <w:szCs w:val="20"/>
      <w:lang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3A65"/>
    <w:rPr>
      <w:rFonts w:eastAsiaTheme="minorEastAsia"/>
      <w:sz w:val="20"/>
      <w:szCs w:val="20"/>
      <w:lang w:eastAsia="fr-FR"/>
    </w:rPr>
  </w:style>
  <w:style w:type="paragraph" w:customStyle="1" w:styleId="Bibliography1">
    <w:name w:val="Bibliography1"/>
    <w:basedOn w:val="Normal"/>
    <w:link w:val="BibliographyCar"/>
    <w:rsid w:val="00557D39"/>
    <w:pPr>
      <w:tabs>
        <w:tab w:val="left" w:pos="260"/>
      </w:tabs>
      <w:spacing w:line="480" w:lineRule="auto"/>
      <w:ind w:left="264" w:hanging="264"/>
      <w:jc w:val="both"/>
    </w:pPr>
    <w:rPr>
      <w:rFonts w:ascii="Times New Roman" w:hAnsi="Times New Roman" w:cs="Times New Roman"/>
      <w:lang w:val="en-US"/>
    </w:rPr>
  </w:style>
  <w:style w:type="character" w:customStyle="1" w:styleId="BibliographyCar">
    <w:name w:val="Bibliography Car"/>
    <w:basedOn w:val="DefaultParagraphFont"/>
    <w:link w:val="Bibliography1"/>
    <w:rsid w:val="00557D39"/>
    <w:rPr>
      <w:rFonts w:ascii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851"/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851"/>
    <w:rPr>
      <w:rFonts w:eastAsiaTheme="minorEastAsia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2F7851"/>
  </w:style>
  <w:style w:type="character" w:styleId="PageNumber">
    <w:name w:val="page number"/>
    <w:basedOn w:val="DefaultParagraphFont"/>
    <w:uiPriority w:val="99"/>
    <w:semiHidden/>
    <w:unhideWhenUsed/>
    <w:rsid w:val="00602E19"/>
  </w:style>
  <w:style w:type="character" w:styleId="Strong">
    <w:name w:val="Strong"/>
    <w:basedOn w:val="DefaultParagraphFont"/>
    <w:uiPriority w:val="22"/>
    <w:qFormat/>
    <w:rsid w:val="00EB0A7E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B25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3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1386</Words>
  <Characters>7903</Characters>
  <Application>Microsoft Macintosh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Rieux</dc:creator>
  <cp:keywords/>
  <dc:description/>
  <cp:lastModifiedBy>Francesca Cicchetti</cp:lastModifiedBy>
  <cp:revision>11</cp:revision>
  <dcterms:created xsi:type="dcterms:W3CDTF">2020-06-04T15:24:00Z</dcterms:created>
  <dcterms:modified xsi:type="dcterms:W3CDTF">2020-06-04T17:05:00Z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zotero-version="5.0.77"&gt;&lt;session id="JUFCiyFt"/&gt;&lt;style id="http://www.zotero.org/styles/nature" hasBibliography="1" bibliographyStyleHasBeenSet="1"/&gt;&lt;prefs&gt;&lt;pref name="fieldType" value="Field"/&gt;&lt;pref name="automaticJournalAbbreviati</vt:lpwstr>
  </property>
  <property fmtid="{D5CDD505-2E9C-101B-9397-08002B2CF9AE}" pid="3" name="ZOTERO_PREF_2">
    <vt:lpwstr>ons" value="true"/&gt;&lt;/prefs&gt;&lt;/data&gt;</vt:lpwstr>
  </property>
</Properties>
</file>