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 = '1.0' encoding = 'UTF-8' standalone = '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31859" w14:textId="28D998F2" w:rsidR="00B56FDA" w:rsidRPr="00BB1E97" w:rsidRDefault="007C167D" w:rsidP="006733A5">
      <w:pPr>
        <w:spacing w:after="0" w:line="480" w:lineRule="auto"/>
        <w:jc w:val="both"/>
        <w:rPr>
          <w:rFonts w:ascii="Times New Roman" w:hAnsi="Times New Roman" w:cs="Times New Roman"/>
          <w:lang w:val="en-US"/>
        </w:rPr>
      </w:pPr>
      <w:bookmarkStart w:id="0" w:name="SupTable1"/>
      <w:r w:rsidRPr="00BB1E97">
        <w:rPr>
          <w:rFonts w:ascii="Times New Roman" w:hAnsi="Times New Roman" w:cs="Times New Roman"/>
          <w:b/>
          <w:lang w:val="en-US"/>
        </w:rPr>
        <w:t>Supplement</w:t>
      </w:r>
      <w:r w:rsidR="00D41405">
        <w:rPr>
          <w:rFonts w:ascii="Times New Roman" w:hAnsi="Times New Roman" w:cs="Times New Roman"/>
          <w:b/>
          <w:lang w:val="en-US"/>
        </w:rPr>
        <w:t>al</w:t>
      </w:r>
      <w:r w:rsidRPr="00BB1E97">
        <w:rPr>
          <w:rFonts w:ascii="Times New Roman" w:hAnsi="Times New Roman" w:cs="Times New Roman"/>
          <w:b/>
          <w:lang w:val="en-US"/>
        </w:rPr>
        <w:t xml:space="preserve"> </w:t>
      </w:r>
      <w:r w:rsidR="00B56FDA" w:rsidRPr="00BB1E97">
        <w:rPr>
          <w:rFonts w:ascii="Times New Roman" w:hAnsi="Times New Roman" w:cs="Times New Roman"/>
          <w:b/>
          <w:lang w:val="en-US"/>
        </w:rPr>
        <w:t xml:space="preserve">Table </w:t>
      </w:r>
      <w:r w:rsidR="00E36066" w:rsidRPr="00BB1E97">
        <w:rPr>
          <w:rFonts w:ascii="Times New Roman" w:hAnsi="Times New Roman" w:cs="Times New Roman"/>
          <w:b/>
          <w:lang w:val="en-US"/>
        </w:rPr>
        <w:t>1</w:t>
      </w:r>
      <w:r w:rsidR="00B56FDA" w:rsidRPr="00BB1E97">
        <w:rPr>
          <w:rFonts w:ascii="Times New Roman" w:hAnsi="Times New Roman" w:cs="Times New Roman"/>
          <w:b/>
          <w:lang w:val="en-US"/>
        </w:rPr>
        <w:t>:</w:t>
      </w:r>
      <w:bookmarkEnd w:id="0"/>
      <w:r w:rsidR="00674ED2">
        <w:rPr>
          <w:rFonts w:ascii="Times New Roman" w:hAnsi="Times New Roman" w:cs="Times New Roman"/>
          <w:b/>
          <w:lang w:val="en-US"/>
        </w:rPr>
        <w:t xml:space="preserve"> </w:t>
      </w:r>
      <w:r w:rsidR="00B56FDA" w:rsidRPr="00BB1E97">
        <w:rPr>
          <w:rFonts w:ascii="Times New Roman" w:hAnsi="Times New Roman" w:cs="Times New Roman"/>
          <w:lang w:val="en-US"/>
        </w:rPr>
        <w:t>Inclusion and exclusion criteria in the PROMISE-AF study.</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9198"/>
      </w:tblGrid>
      <w:tr w:rsidR="00B56FDA" w:rsidRPr="00BB1E97" w14:paraId="44E71306" w14:textId="77777777" w:rsidTr="00A80510">
        <w:tc>
          <w:tcPr>
            <w:tcW w:w="9634" w:type="dxa"/>
            <w:gridSpan w:val="2"/>
            <w:shd w:val="clear" w:color="auto" w:fill="F2F2F2" w:themeFill="background1" w:themeFillShade="F2"/>
          </w:tcPr>
          <w:p w14:paraId="0879D4D8" w14:textId="77777777" w:rsidR="00B56FDA" w:rsidRPr="00BB1E97" w:rsidRDefault="00B56FDA"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Inclusion Criteria</w:t>
            </w:r>
          </w:p>
        </w:tc>
      </w:tr>
      <w:tr w:rsidR="00B56FDA" w:rsidRPr="0006467E" w14:paraId="25AB8192" w14:textId="77777777" w:rsidTr="00A80510">
        <w:tc>
          <w:tcPr>
            <w:tcW w:w="421" w:type="dxa"/>
            <w:shd w:val="clear" w:color="auto" w:fill="F2F2F2" w:themeFill="background1" w:themeFillShade="F2"/>
          </w:tcPr>
          <w:p w14:paraId="6FD19BA1" w14:textId="77777777" w:rsidR="00B56FDA" w:rsidRPr="00BB1E97" w:rsidRDefault="00B56FDA"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1</w:t>
            </w:r>
          </w:p>
        </w:tc>
        <w:tc>
          <w:tcPr>
            <w:tcW w:w="9213" w:type="dxa"/>
          </w:tcPr>
          <w:p w14:paraId="574C5025" w14:textId="77777777" w:rsidR="00B56FDA" w:rsidRPr="00BB1E97" w:rsidRDefault="000C7065"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Males or females between 18 and 85 years of age.</w:t>
            </w:r>
          </w:p>
        </w:tc>
      </w:tr>
      <w:tr w:rsidR="00B56FDA" w:rsidRPr="0006467E" w14:paraId="2D622743" w14:textId="77777777" w:rsidTr="00A80510">
        <w:tc>
          <w:tcPr>
            <w:tcW w:w="421" w:type="dxa"/>
            <w:shd w:val="clear" w:color="auto" w:fill="F2F2F2" w:themeFill="background1" w:themeFillShade="F2"/>
          </w:tcPr>
          <w:p w14:paraId="3F96879E" w14:textId="77777777" w:rsidR="00B56FDA" w:rsidRPr="00BB1E97" w:rsidRDefault="00B56FDA"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2</w:t>
            </w:r>
          </w:p>
        </w:tc>
        <w:tc>
          <w:tcPr>
            <w:tcW w:w="9213" w:type="dxa"/>
          </w:tcPr>
          <w:p w14:paraId="0CDDA07A" w14:textId="77777777" w:rsidR="00B56FDA" w:rsidRPr="00BB1E97" w:rsidRDefault="000C7065"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Patients with persistent AF for &gt; 7 days but ≤ 3 months who are suitable for electrical DCC. At randomization, the duration of the current episode of persistent AF must be shown to be greater than 7 days and not greater than 3 months, as confirmed by two ECGs (one ECG must be a 12 lead ECG).</w:t>
            </w:r>
          </w:p>
        </w:tc>
      </w:tr>
      <w:tr w:rsidR="000C7065" w:rsidRPr="0006467E" w14:paraId="508F159B" w14:textId="77777777" w:rsidTr="00A80510">
        <w:tc>
          <w:tcPr>
            <w:tcW w:w="421" w:type="dxa"/>
            <w:shd w:val="clear" w:color="auto" w:fill="F2F2F2" w:themeFill="background1" w:themeFillShade="F2"/>
          </w:tcPr>
          <w:p w14:paraId="2988FEFF" w14:textId="77777777" w:rsidR="000C7065" w:rsidRPr="00BB1E97" w:rsidRDefault="000C7065"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3</w:t>
            </w:r>
          </w:p>
        </w:tc>
        <w:tc>
          <w:tcPr>
            <w:tcW w:w="9213" w:type="dxa"/>
          </w:tcPr>
          <w:p w14:paraId="07AB4552" w14:textId="77777777" w:rsidR="000C7065" w:rsidRPr="00BB1E97" w:rsidRDefault="000C7065"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Male patients must be surgically sterile for at least 90 days or, for males capable of fathering children and who are sexually active with female partners of childbearing potential, will be required to use a male condom with spermicide, and will refrain from donating sperm from the time of the first dose until 90 days after the last dose of study medication.</w:t>
            </w:r>
          </w:p>
        </w:tc>
      </w:tr>
      <w:tr w:rsidR="000C7065" w:rsidRPr="0006467E" w14:paraId="616056CC" w14:textId="77777777" w:rsidTr="00A80510">
        <w:tc>
          <w:tcPr>
            <w:tcW w:w="421" w:type="dxa"/>
            <w:shd w:val="clear" w:color="auto" w:fill="F2F2F2" w:themeFill="background1" w:themeFillShade="F2"/>
          </w:tcPr>
          <w:p w14:paraId="1C3CCBB4" w14:textId="77777777" w:rsidR="000C7065" w:rsidRPr="00BB1E97" w:rsidRDefault="000C7065"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4</w:t>
            </w:r>
          </w:p>
        </w:tc>
        <w:tc>
          <w:tcPr>
            <w:tcW w:w="9213" w:type="dxa"/>
          </w:tcPr>
          <w:p w14:paraId="635F7D8C" w14:textId="712DE587" w:rsidR="000C7065" w:rsidRPr="00BB1E97" w:rsidRDefault="000C7065"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Females of childbearing potential will agree to follow contraception requirements from the time of signing the Informed Consent Form (ICF) until 90 days after the last administration of study drug</w:t>
            </w:r>
            <w:r w:rsidR="009864BC">
              <w:rPr>
                <w:rFonts w:ascii="Times New Roman" w:hAnsi="Times New Roman" w:cs="Times New Roman"/>
                <w:lang w:val="en-US"/>
              </w:rPr>
              <w:t>.</w:t>
            </w:r>
          </w:p>
        </w:tc>
      </w:tr>
      <w:tr w:rsidR="000C7065" w:rsidRPr="0006467E" w14:paraId="7CA83C05" w14:textId="77777777" w:rsidTr="00A80510">
        <w:tc>
          <w:tcPr>
            <w:tcW w:w="421" w:type="dxa"/>
            <w:shd w:val="clear" w:color="auto" w:fill="F2F2F2" w:themeFill="background1" w:themeFillShade="F2"/>
          </w:tcPr>
          <w:p w14:paraId="47EEC260" w14:textId="77777777" w:rsidR="000C7065" w:rsidRPr="00BB1E97" w:rsidRDefault="000C7065"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5</w:t>
            </w:r>
          </w:p>
        </w:tc>
        <w:tc>
          <w:tcPr>
            <w:tcW w:w="9213" w:type="dxa"/>
          </w:tcPr>
          <w:p w14:paraId="2DA3B6CA" w14:textId="77777777" w:rsidR="000C7065" w:rsidRPr="00BB1E97" w:rsidRDefault="000C7065"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Willing and able to give written informed consent before any study-related procedure.</w:t>
            </w:r>
          </w:p>
        </w:tc>
      </w:tr>
      <w:tr w:rsidR="000C7065" w:rsidRPr="0006467E" w14:paraId="2286B236" w14:textId="77777777" w:rsidTr="00A80510">
        <w:tc>
          <w:tcPr>
            <w:tcW w:w="421" w:type="dxa"/>
            <w:shd w:val="clear" w:color="auto" w:fill="F2F2F2" w:themeFill="background1" w:themeFillShade="F2"/>
          </w:tcPr>
          <w:p w14:paraId="5D138772" w14:textId="77777777" w:rsidR="000C7065" w:rsidRPr="00BB1E97" w:rsidRDefault="000C7065"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6</w:t>
            </w:r>
          </w:p>
        </w:tc>
        <w:tc>
          <w:tcPr>
            <w:tcW w:w="9213" w:type="dxa"/>
          </w:tcPr>
          <w:p w14:paraId="51401587" w14:textId="77777777" w:rsidR="000C7065" w:rsidRPr="00BB1E97" w:rsidRDefault="000C7065"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Willing and able to attend all the visits scheduled in the study.</w:t>
            </w:r>
          </w:p>
        </w:tc>
      </w:tr>
      <w:tr w:rsidR="000C7065" w:rsidRPr="00BB1E97" w14:paraId="6804F0AD" w14:textId="77777777" w:rsidTr="00A80510">
        <w:tc>
          <w:tcPr>
            <w:tcW w:w="9634" w:type="dxa"/>
            <w:gridSpan w:val="2"/>
            <w:shd w:val="clear" w:color="auto" w:fill="F2F2F2" w:themeFill="background1" w:themeFillShade="F2"/>
          </w:tcPr>
          <w:p w14:paraId="246F971D" w14:textId="77777777" w:rsidR="000C7065" w:rsidRPr="00BB1E97" w:rsidRDefault="000C7065"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Exclusion Criteria</w:t>
            </w:r>
          </w:p>
        </w:tc>
      </w:tr>
      <w:tr w:rsidR="000C7065" w:rsidRPr="0006467E" w14:paraId="67AD80D0" w14:textId="77777777" w:rsidTr="00A80510">
        <w:tc>
          <w:tcPr>
            <w:tcW w:w="421" w:type="dxa"/>
            <w:shd w:val="clear" w:color="auto" w:fill="F2F2F2" w:themeFill="background1" w:themeFillShade="F2"/>
          </w:tcPr>
          <w:p w14:paraId="2091FF15" w14:textId="77777777" w:rsidR="000C7065" w:rsidRPr="00BB1E97" w:rsidRDefault="00E74910"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1</w:t>
            </w:r>
          </w:p>
        </w:tc>
        <w:tc>
          <w:tcPr>
            <w:tcW w:w="9213" w:type="dxa"/>
          </w:tcPr>
          <w:p w14:paraId="1BF38121" w14:textId="77777777" w:rsidR="000C7065" w:rsidRPr="00BB1E97" w:rsidRDefault="00E74910"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Patients with known concurrent temporary secondary causes of AF such as alcohol intoxication, pulmonary embolism, myocardial infarction, hyperthyroidism, pneumonia, hypoxemia, acute pericarditis or myocarditis, or chronic electrolyte imbalances that may cause cardiac arrhythmias (e.g., potassium &lt; 3.5 mmol/L or &gt; 5.5 mmol/L).</w:t>
            </w:r>
          </w:p>
        </w:tc>
      </w:tr>
      <w:tr w:rsidR="00E74910" w:rsidRPr="0006467E" w14:paraId="3E03DB77" w14:textId="77777777" w:rsidTr="00A80510">
        <w:tc>
          <w:tcPr>
            <w:tcW w:w="421" w:type="dxa"/>
            <w:shd w:val="clear" w:color="auto" w:fill="F2F2F2" w:themeFill="background1" w:themeFillShade="F2"/>
          </w:tcPr>
          <w:p w14:paraId="0633A3C0" w14:textId="77777777" w:rsidR="00E74910" w:rsidRPr="00BB1E97" w:rsidRDefault="00E74910"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2</w:t>
            </w:r>
          </w:p>
        </w:tc>
        <w:tc>
          <w:tcPr>
            <w:tcW w:w="9213" w:type="dxa"/>
          </w:tcPr>
          <w:p w14:paraId="061DBDB7" w14:textId="77777777" w:rsidR="00E74910" w:rsidRPr="00BB1E97" w:rsidRDefault="00E74910"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Patients that have undergone surgical or catheter ablation for AF or atrial flutter.</w:t>
            </w:r>
          </w:p>
        </w:tc>
      </w:tr>
      <w:tr w:rsidR="00E74910" w:rsidRPr="0006467E" w14:paraId="4DCFF278" w14:textId="77777777" w:rsidTr="00A80510">
        <w:tc>
          <w:tcPr>
            <w:tcW w:w="421" w:type="dxa"/>
            <w:shd w:val="clear" w:color="auto" w:fill="F2F2F2" w:themeFill="background1" w:themeFillShade="F2"/>
          </w:tcPr>
          <w:p w14:paraId="350730BC" w14:textId="77777777" w:rsidR="00E74910" w:rsidRPr="00BB1E97" w:rsidRDefault="00E74910"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3</w:t>
            </w:r>
          </w:p>
        </w:tc>
        <w:tc>
          <w:tcPr>
            <w:tcW w:w="9213" w:type="dxa"/>
          </w:tcPr>
          <w:p w14:paraId="6FE5613A" w14:textId="77777777" w:rsidR="00E74910" w:rsidRPr="00BB1E97" w:rsidRDefault="00E74910"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Patients with an existing cardiac treatment device, pacemaker, implantable cardioverter defibrillator, or cardiac resynchronization therapy.</w:t>
            </w:r>
          </w:p>
        </w:tc>
      </w:tr>
      <w:tr w:rsidR="00E74910" w:rsidRPr="0006467E" w14:paraId="200D8837" w14:textId="77777777" w:rsidTr="00A80510">
        <w:tc>
          <w:tcPr>
            <w:tcW w:w="421" w:type="dxa"/>
            <w:shd w:val="clear" w:color="auto" w:fill="F2F2F2" w:themeFill="background1" w:themeFillShade="F2"/>
          </w:tcPr>
          <w:p w14:paraId="3D95BDEF" w14:textId="77777777" w:rsidR="00E74910" w:rsidRPr="00BB1E97" w:rsidRDefault="00E74910"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4</w:t>
            </w:r>
          </w:p>
        </w:tc>
        <w:tc>
          <w:tcPr>
            <w:tcW w:w="9213" w:type="dxa"/>
          </w:tcPr>
          <w:p w14:paraId="34A45995" w14:textId="77777777" w:rsidR="00E74910" w:rsidRPr="00BB1E97" w:rsidRDefault="00E74910"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 xml:space="preserve">Patients with a history of ECG abnormalities that, in the opinion of the investigator (or designee), render the patient unsuitable for the study, including history of congenital or a family history of long QT syndrome, a </w:t>
            </w:r>
            <w:proofErr w:type="spellStart"/>
            <w:r w:rsidRPr="00BB1E97">
              <w:rPr>
                <w:rFonts w:ascii="Times New Roman" w:hAnsi="Times New Roman" w:cs="Times New Roman"/>
                <w:lang w:val="en-US"/>
              </w:rPr>
              <w:t>QTcF</w:t>
            </w:r>
            <w:proofErr w:type="spellEnd"/>
            <w:r w:rsidRPr="00BB1E97">
              <w:rPr>
                <w:rFonts w:ascii="Times New Roman" w:hAnsi="Times New Roman" w:cs="Times New Roman"/>
                <w:lang w:val="en-US"/>
              </w:rPr>
              <w:t xml:space="preserve"> ≥ 500 </w:t>
            </w:r>
            <w:proofErr w:type="spellStart"/>
            <w:r w:rsidRPr="00BB1E97">
              <w:rPr>
                <w:rFonts w:ascii="Times New Roman" w:hAnsi="Times New Roman" w:cs="Times New Roman"/>
                <w:lang w:val="en-US"/>
              </w:rPr>
              <w:t>msec</w:t>
            </w:r>
            <w:proofErr w:type="spellEnd"/>
            <w:r w:rsidRPr="00BB1E97">
              <w:rPr>
                <w:rFonts w:ascii="Times New Roman" w:hAnsi="Times New Roman" w:cs="Times New Roman"/>
                <w:lang w:val="en-US"/>
              </w:rPr>
              <w:t xml:space="preserve"> and/or a QRS interval ≥ 130 </w:t>
            </w:r>
            <w:proofErr w:type="spellStart"/>
            <w:r w:rsidRPr="00BB1E97">
              <w:rPr>
                <w:rFonts w:ascii="Times New Roman" w:hAnsi="Times New Roman" w:cs="Times New Roman"/>
                <w:lang w:val="en-US"/>
              </w:rPr>
              <w:t>msec</w:t>
            </w:r>
            <w:proofErr w:type="spellEnd"/>
            <w:r w:rsidRPr="00BB1E97">
              <w:rPr>
                <w:rFonts w:ascii="Times New Roman" w:hAnsi="Times New Roman" w:cs="Times New Roman"/>
                <w:lang w:val="en-US"/>
              </w:rPr>
              <w:t xml:space="preserve"> at Screening.</w:t>
            </w:r>
          </w:p>
        </w:tc>
      </w:tr>
      <w:tr w:rsidR="00E74910" w:rsidRPr="0006467E" w14:paraId="7E0878A2" w14:textId="77777777" w:rsidTr="00A80510">
        <w:tc>
          <w:tcPr>
            <w:tcW w:w="421" w:type="dxa"/>
            <w:shd w:val="clear" w:color="auto" w:fill="F2F2F2" w:themeFill="background1" w:themeFillShade="F2"/>
          </w:tcPr>
          <w:p w14:paraId="422F6CB7" w14:textId="77777777" w:rsidR="00E74910" w:rsidRPr="00BB1E97" w:rsidRDefault="00E74910"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5</w:t>
            </w:r>
          </w:p>
        </w:tc>
        <w:tc>
          <w:tcPr>
            <w:tcW w:w="9213" w:type="dxa"/>
          </w:tcPr>
          <w:p w14:paraId="306A6DF1" w14:textId="77777777" w:rsidR="00E74910" w:rsidRPr="00BB1E97" w:rsidRDefault="00E74910"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Patients with congestive heart failure New York Heart Association class III and IV.</w:t>
            </w:r>
          </w:p>
        </w:tc>
      </w:tr>
      <w:tr w:rsidR="00E74910" w:rsidRPr="0006467E" w14:paraId="1A15BD26" w14:textId="77777777" w:rsidTr="00A80510">
        <w:tc>
          <w:tcPr>
            <w:tcW w:w="421" w:type="dxa"/>
            <w:shd w:val="clear" w:color="auto" w:fill="F2F2F2" w:themeFill="background1" w:themeFillShade="F2"/>
          </w:tcPr>
          <w:p w14:paraId="2608E700" w14:textId="77777777" w:rsidR="00E74910" w:rsidRPr="00BB1E97" w:rsidRDefault="00E74910"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6</w:t>
            </w:r>
          </w:p>
        </w:tc>
        <w:tc>
          <w:tcPr>
            <w:tcW w:w="9213" w:type="dxa"/>
          </w:tcPr>
          <w:p w14:paraId="3E92A020" w14:textId="77777777" w:rsidR="00E74910" w:rsidRPr="00BB1E97" w:rsidRDefault="00E74910"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Patients with left atrium size ≥ 55 mm.</w:t>
            </w:r>
          </w:p>
        </w:tc>
      </w:tr>
      <w:tr w:rsidR="00E74910" w:rsidRPr="0006467E" w14:paraId="41DD486B" w14:textId="77777777" w:rsidTr="00A80510">
        <w:tc>
          <w:tcPr>
            <w:tcW w:w="421" w:type="dxa"/>
            <w:shd w:val="clear" w:color="auto" w:fill="F2F2F2" w:themeFill="background1" w:themeFillShade="F2"/>
          </w:tcPr>
          <w:p w14:paraId="4F062642" w14:textId="77777777" w:rsidR="00E74910" w:rsidRPr="00BB1E97" w:rsidRDefault="00E74910"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7</w:t>
            </w:r>
          </w:p>
        </w:tc>
        <w:tc>
          <w:tcPr>
            <w:tcW w:w="9213" w:type="dxa"/>
          </w:tcPr>
          <w:p w14:paraId="39F68872" w14:textId="7314C395" w:rsidR="00E74910" w:rsidRPr="00BB1E97" w:rsidRDefault="00E74910"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Patients with left ventricular ejection fraction ≤ 40%.</w:t>
            </w:r>
          </w:p>
        </w:tc>
      </w:tr>
      <w:tr w:rsidR="00E74910" w:rsidRPr="0006467E" w14:paraId="7537AFB8" w14:textId="77777777" w:rsidTr="00A80510">
        <w:tc>
          <w:tcPr>
            <w:tcW w:w="421" w:type="dxa"/>
            <w:shd w:val="clear" w:color="auto" w:fill="F2F2F2" w:themeFill="background1" w:themeFillShade="F2"/>
          </w:tcPr>
          <w:p w14:paraId="613003E4" w14:textId="77777777" w:rsidR="00E74910" w:rsidRPr="00BB1E97" w:rsidRDefault="00E74910"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8</w:t>
            </w:r>
          </w:p>
        </w:tc>
        <w:tc>
          <w:tcPr>
            <w:tcW w:w="9213" w:type="dxa"/>
          </w:tcPr>
          <w:p w14:paraId="0A122590" w14:textId="77777777" w:rsidR="00E74910" w:rsidRPr="00BB1E97" w:rsidRDefault="00E74910"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Known presence of a thrombus in the left atrial appendage, left atrium, left ventricle, aorta, or intracardial mass.</w:t>
            </w:r>
          </w:p>
        </w:tc>
      </w:tr>
      <w:tr w:rsidR="00E74910" w:rsidRPr="0006467E" w14:paraId="60109EF4" w14:textId="77777777" w:rsidTr="00A80510">
        <w:tc>
          <w:tcPr>
            <w:tcW w:w="421" w:type="dxa"/>
            <w:shd w:val="clear" w:color="auto" w:fill="F2F2F2" w:themeFill="background1" w:themeFillShade="F2"/>
          </w:tcPr>
          <w:p w14:paraId="745D1EB3" w14:textId="77777777" w:rsidR="00E74910" w:rsidRPr="00BB1E97" w:rsidRDefault="00E74910"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9</w:t>
            </w:r>
          </w:p>
        </w:tc>
        <w:tc>
          <w:tcPr>
            <w:tcW w:w="9213" w:type="dxa"/>
          </w:tcPr>
          <w:p w14:paraId="336FB8C8" w14:textId="77777777" w:rsidR="00E74910" w:rsidRPr="00BB1E97" w:rsidRDefault="00E74910"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 xml:space="preserve">Patients with moderate or severe mitral stenosis, mitral valve rheumatic disease, unresected atrial myxoma, or a mechanical heart valve (patients with bioprosthetic heart valves and/or valve repair can be included) and/or other conditions, such as pulmonary embolism, considered to be formal </w:t>
            </w:r>
            <w:r w:rsidRPr="00BB1E97">
              <w:rPr>
                <w:rFonts w:ascii="Times New Roman" w:hAnsi="Times New Roman" w:cs="Times New Roman"/>
                <w:lang w:val="en-US"/>
              </w:rPr>
              <w:lastRenderedPageBreak/>
              <w:t>indication for conventional anticoagulation (patients who have had coronary artery bypass grafts that occurred more than 6 months prior to randomization will not be excluded).</w:t>
            </w:r>
          </w:p>
        </w:tc>
      </w:tr>
      <w:tr w:rsidR="00E74910" w:rsidRPr="0006467E" w14:paraId="3A7888EE" w14:textId="77777777" w:rsidTr="00A80510">
        <w:tc>
          <w:tcPr>
            <w:tcW w:w="421" w:type="dxa"/>
            <w:shd w:val="clear" w:color="auto" w:fill="F2F2F2" w:themeFill="background1" w:themeFillShade="F2"/>
          </w:tcPr>
          <w:p w14:paraId="78AEEFB9" w14:textId="77777777" w:rsidR="00E74910" w:rsidRPr="00BB1E97" w:rsidRDefault="00E74910"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lastRenderedPageBreak/>
              <w:t>10</w:t>
            </w:r>
          </w:p>
        </w:tc>
        <w:tc>
          <w:tcPr>
            <w:tcW w:w="9213" w:type="dxa"/>
          </w:tcPr>
          <w:p w14:paraId="6A2F7A6D" w14:textId="77777777" w:rsidR="00E74910" w:rsidRPr="00BB1E97" w:rsidRDefault="00E74910"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Patients with any acute coronary event, stroke, or percutaneous coronary intervention within 6 months prior to randomization or who are receiving dual antiplatelet therapy (regardless of when the event occurred).</w:t>
            </w:r>
          </w:p>
        </w:tc>
      </w:tr>
      <w:tr w:rsidR="00E74910" w:rsidRPr="0006467E" w14:paraId="58C69710" w14:textId="77777777" w:rsidTr="00A80510">
        <w:tc>
          <w:tcPr>
            <w:tcW w:w="421" w:type="dxa"/>
            <w:shd w:val="clear" w:color="auto" w:fill="F2F2F2" w:themeFill="background1" w:themeFillShade="F2"/>
          </w:tcPr>
          <w:p w14:paraId="3D29EA6D" w14:textId="77777777" w:rsidR="00E74910" w:rsidRPr="00BB1E97" w:rsidRDefault="00E74910"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11</w:t>
            </w:r>
          </w:p>
        </w:tc>
        <w:tc>
          <w:tcPr>
            <w:tcW w:w="9213" w:type="dxa"/>
          </w:tcPr>
          <w:p w14:paraId="0C133AE2" w14:textId="77777777" w:rsidR="00E74910" w:rsidRPr="00BB1E97" w:rsidRDefault="00E74910"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Uncontrolled/therapy-resistant bradycardia (defined as persistent bradycardia with a heart rate of &lt; 40 beats per minute at Screening) and/or uncontrolled/therapy-resistant hypertension (defined as multiple readings with seated systolic blood pressure &gt; 180 mmHg or diastolic blood pressure &gt; 110 mmHg) within a 3-month period prior to randomization.</w:t>
            </w:r>
          </w:p>
        </w:tc>
      </w:tr>
      <w:tr w:rsidR="00E74910" w:rsidRPr="0006467E" w14:paraId="5E0DBBA1" w14:textId="77777777" w:rsidTr="00A80510">
        <w:tc>
          <w:tcPr>
            <w:tcW w:w="421" w:type="dxa"/>
            <w:shd w:val="clear" w:color="auto" w:fill="F2F2F2" w:themeFill="background1" w:themeFillShade="F2"/>
          </w:tcPr>
          <w:p w14:paraId="559E2C09" w14:textId="77777777" w:rsidR="00E74910" w:rsidRPr="00BB1E97" w:rsidRDefault="00E74910"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12</w:t>
            </w:r>
          </w:p>
        </w:tc>
        <w:tc>
          <w:tcPr>
            <w:tcW w:w="9213" w:type="dxa"/>
          </w:tcPr>
          <w:p w14:paraId="300C2C56" w14:textId="77777777" w:rsidR="00E74910" w:rsidRPr="00BB1E97" w:rsidRDefault="00E74910"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Patients having more than two DCCs in the last 6 months. Any unsuccessful pharmacological and/or electrical cardioversion (within prior 3 months). For the purposes of this study, unsuccessful cardioversion is defined as maintaining sinus rhythm for &lt; 2 hours after cardioversion.</w:t>
            </w:r>
          </w:p>
        </w:tc>
      </w:tr>
      <w:tr w:rsidR="00E74910" w:rsidRPr="0006467E" w14:paraId="5D7BE7E7" w14:textId="77777777" w:rsidTr="00A80510">
        <w:tc>
          <w:tcPr>
            <w:tcW w:w="421" w:type="dxa"/>
            <w:shd w:val="clear" w:color="auto" w:fill="F2F2F2" w:themeFill="background1" w:themeFillShade="F2"/>
          </w:tcPr>
          <w:p w14:paraId="4FE3E7E7" w14:textId="77777777" w:rsidR="00E74910" w:rsidRPr="00BB1E97" w:rsidRDefault="00E74910"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13</w:t>
            </w:r>
          </w:p>
        </w:tc>
        <w:tc>
          <w:tcPr>
            <w:tcW w:w="9213" w:type="dxa"/>
          </w:tcPr>
          <w:p w14:paraId="75446FA4" w14:textId="77777777" w:rsidR="00E74910" w:rsidRPr="00BB1E97" w:rsidRDefault="00E74910"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Patients with signs of bleeding or conditions associated with a high risk of bleeding including major surgeries or biopsies in the 30 days prior to randomization or planned procedures during the study duration.</w:t>
            </w:r>
          </w:p>
        </w:tc>
      </w:tr>
      <w:tr w:rsidR="00E74910" w:rsidRPr="0006467E" w14:paraId="1AC2847B" w14:textId="77777777" w:rsidTr="00A80510">
        <w:tc>
          <w:tcPr>
            <w:tcW w:w="421" w:type="dxa"/>
            <w:shd w:val="clear" w:color="auto" w:fill="F2F2F2" w:themeFill="background1" w:themeFillShade="F2"/>
          </w:tcPr>
          <w:p w14:paraId="757C7689" w14:textId="77777777" w:rsidR="00E74910" w:rsidRPr="00BB1E97" w:rsidRDefault="00E74910"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14</w:t>
            </w:r>
          </w:p>
        </w:tc>
        <w:tc>
          <w:tcPr>
            <w:tcW w:w="9213" w:type="dxa"/>
          </w:tcPr>
          <w:p w14:paraId="42DC5C02" w14:textId="77777777" w:rsidR="00E74910" w:rsidRPr="00BB1E97" w:rsidRDefault="00E74910"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Patients with a positive hepatitis panel and/or positive human immunodeficiency virus test at Screening. Patients whose results are compatible with prior immunization may be included at the discretion of the investigator.</w:t>
            </w:r>
          </w:p>
        </w:tc>
      </w:tr>
      <w:tr w:rsidR="00E74910" w:rsidRPr="00BB1E97" w14:paraId="0BF37A51" w14:textId="77777777" w:rsidTr="00A80510">
        <w:tc>
          <w:tcPr>
            <w:tcW w:w="421" w:type="dxa"/>
            <w:shd w:val="clear" w:color="auto" w:fill="F2F2F2" w:themeFill="background1" w:themeFillShade="F2"/>
          </w:tcPr>
          <w:p w14:paraId="33612EA9" w14:textId="77777777" w:rsidR="00E74910" w:rsidRPr="00BB1E97" w:rsidRDefault="00E74910"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15</w:t>
            </w:r>
          </w:p>
        </w:tc>
        <w:tc>
          <w:tcPr>
            <w:tcW w:w="9213" w:type="dxa"/>
          </w:tcPr>
          <w:p w14:paraId="3247EA47" w14:textId="536C26E0" w:rsidR="00E74910" w:rsidRPr="00BB1E97" w:rsidRDefault="00E74910"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 xml:space="preserve">Patients taking antiarrhythmic agents (including dronedarone) within 3 days of planned randomization will be excluded. Patients taking medications permitted </w:t>
            </w:r>
            <w:r w:rsidR="002560FC">
              <w:rPr>
                <w:rFonts w:ascii="Times New Roman" w:hAnsi="Times New Roman" w:cs="Times New Roman"/>
                <w:lang w:val="en-US"/>
              </w:rPr>
              <w:t xml:space="preserve">including rate </w:t>
            </w:r>
            <w:r w:rsidR="002560FC" w:rsidRPr="002560FC">
              <w:rPr>
                <w:rFonts w:ascii="Times New Roman" w:hAnsi="Times New Roman" w:cs="Times New Roman"/>
                <w:lang w:val="en-US"/>
              </w:rPr>
              <w:t>control drugs such as, preferably, Ca</w:t>
            </w:r>
            <w:r w:rsidR="002560FC" w:rsidRPr="00800AFD">
              <w:rPr>
                <w:rFonts w:ascii="Times New Roman" w:hAnsi="Times New Roman" w:cs="Times New Roman"/>
                <w:vertAlign w:val="superscript"/>
                <w:lang w:val="en-US"/>
              </w:rPr>
              <w:t xml:space="preserve">2+ </w:t>
            </w:r>
            <w:r w:rsidR="002560FC" w:rsidRPr="002560FC">
              <w:rPr>
                <w:rFonts w:ascii="Times New Roman" w:hAnsi="Times New Roman" w:cs="Times New Roman"/>
                <w:lang w:val="en-US"/>
              </w:rPr>
              <w:t xml:space="preserve">antagonists and beta blockers, or, as a secondary line of treatment, </w:t>
            </w:r>
            <w:proofErr w:type="gramStart"/>
            <w:r w:rsidR="002560FC" w:rsidRPr="002560FC">
              <w:rPr>
                <w:rFonts w:ascii="Times New Roman" w:hAnsi="Times New Roman" w:cs="Times New Roman"/>
                <w:lang w:val="en-US"/>
              </w:rPr>
              <w:t xml:space="preserve">digoxin, </w:t>
            </w:r>
            <w:r w:rsidRPr="00BB1E97">
              <w:rPr>
                <w:rFonts w:ascii="Times New Roman" w:hAnsi="Times New Roman" w:cs="Times New Roman"/>
                <w:lang w:val="en-US"/>
              </w:rPr>
              <w:t xml:space="preserve"> may</w:t>
            </w:r>
            <w:proofErr w:type="gramEnd"/>
            <w:r w:rsidRPr="00BB1E97">
              <w:rPr>
                <w:rFonts w:ascii="Times New Roman" w:hAnsi="Times New Roman" w:cs="Times New Roman"/>
                <w:lang w:val="en-US"/>
              </w:rPr>
              <w:t xml:space="preserve"> be included.</w:t>
            </w:r>
          </w:p>
        </w:tc>
      </w:tr>
      <w:tr w:rsidR="00E74910" w:rsidRPr="0006467E" w14:paraId="2E010B5F" w14:textId="77777777" w:rsidTr="00A80510">
        <w:tc>
          <w:tcPr>
            <w:tcW w:w="421" w:type="dxa"/>
            <w:shd w:val="clear" w:color="auto" w:fill="F2F2F2" w:themeFill="background1" w:themeFillShade="F2"/>
          </w:tcPr>
          <w:p w14:paraId="16A824B5" w14:textId="77777777" w:rsidR="00E74910" w:rsidRPr="00BB1E97" w:rsidRDefault="00E74910"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16</w:t>
            </w:r>
          </w:p>
        </w:tc>
        <w:tc>
          <w:tcPr>
            <w:tcW w:w="9213" w:type="dxa"/>
          </w:tcPr>
          <w:p w14:paraId="4B94FED5" w14:textId="77777777" w:rsidR="00E74910" w:rsidRPr="00BB1E97" w:rsidRDefault="00E74910"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Patients taking oral amiodarone within 3 months of planned randomization.</w:t>
            </w:r>
          </w:p>
        </w:tc>
      </w:tr>
      <w:tr w:rsidR="00E74910" w:rsidRPr="0006467E" w14:paraId="72B6D42C" w14:textId="77777777" w:rsidTr="00A80510">
        <w:tc>
          <w:tcPr>
            <w:tcW w:w="421" w:type="dxa"/>
            <w:shd w:val="clear" w:color="auto" w:fill="F2F2F2" w:themeFill="background1" w:themeFillShade="F2"/>
          </w:tcPr>
          <w:p w14:paraId="791DF4C1" w14:textId="77777777" w:rsidR="00E74910" w:rsidRPr="00BB1E97" w:rsidRDefault="00E74910"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17</w:t>
            </w:r>
          </w:p>
        </w:tc>
        <w:tc>
          <w:tcPr>
            <w:tcW w:w="9213" w:type="dxa"/>
          </w:tcPr>
          <w:p w14:paraId="0D4387A1" w14:textId="77777777" w:rsidR="00E74910" w:rsidRPr="00BB1E97" w:rsidRDefault="00E74910"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Patients with any contraindication to anticoagulant agents.</w:t>
            </w:r>
          </w:p>
        </w:tc>
      </w:tr>
      <w:tr w:rsidR="00E74910" w:rsidRPr="0006467E" w14:paraId="709E310A" w14:textId="77777777" w:rsidTr="00A80510">
        <w:tc>
          <w:tcPr>
            <w:tcW w:w="421" w:type="dxa"/>
            <w:shd w:val="clear" w:color="auto" w:fill="F2F2F2" w:themeFill="background1" w:themeFillShade="F2"/>
          </w:tcPr>
          <w:p w14:paraId="6AF68E06" w14:textId="77777777" w:rsidR="00E74910" w:rsidRPr="00BB1E97" w:rsidRDefault="00E74910"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18</w:t>
            </w:r>
          </w:p>
        </w:tc>
        <w:tc>
          <w:tcPr>
            <w:tcW w:w="9213" w:type="dxa"/>
          </w:tcPr>
          <w:p w14:paraId="0FB367B4" w14:textId="77777777" w:rsidR="00E74910" w:rsidRPr="00BB1E97" w:rsidRDefault="00E74910"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Patients planning to take any dose of omega-3 fatty acid derivative during the study.</w:t>
            </w:r>
          </w:p>
        </w:tc>
      </w:tr>
      <w:tr w:rsidR="00E74910" w:rsidRPr="0006467E" w14:paraId="741226E1" w14:textId="77777777" w:rsidTr="00A80510">
        <w:tc>
          <w:tcPr>
            <w:tcW w:w="421" w:type="dxa"/>
            <w:shd w:val="clear" w:color="auto" w:fill="F2F2F2" w:themeFill="background1" w:themeFillShade="F2"/>
          </w:tcPr>
          <w:p w14:paraId="7FCC45DD" w14:textId="77777777" w:rsidR="00E74910" w:rsidRPr="00BB1E97" w:rsidRDefault="00E74910"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19</w:t>
            </w:r>
          </w:p>
        </w:tc>
        <w:tc>
          <w:tcPr>
            <w:tcW w:w="9213" w:type="dxa"/>
          </w:tcPr>
          <w:p w14:paraId="5AA12B97" w14:textId="77777777" w:rsidR="00E74910" w:rsidRPr="00BB1E97" w:rsidRDefault="00E74910"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Patients with active cancer who are undergoing chemotherapy, radiation, or major surgery within the next 3 months.</w:t>
            </w:r>
          </w:p>
        </w:tc>
      </w:tr>
      <w:tr w:rsidR="00E74910" w:rsidRPr="0006467E" w14:paraId="08CDAF95" w14:textId="77777777" w:rsidTr="00A80510">
        <w:tc>
          <w:tcPr>
            <w:tcW w:w="421" w:type="dxa"/>
            <w:shd w:val="clear" w:color="auto" w:fill="F2F2F2" w:themeFill="background1" w:themeFillShade="F2"/>
          </w:tcPr>
          <w:p w14:paraId="776A7C92" w14:textId="77777777" w:rsidR="00E74910" w:rsidRPr="00BB1E97" w:rsidRDefault="00E74910"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20</w:t>
            </w:r>
          </w:p>
        </w:tc>
        <w:tc>
          <w:tcPr>
            <w:tcW w:w="9213" w:type="dxa"/>
          </w:tcPr>
          <w:p w14:paraId="4B39F08A" w14:textId="77777777" w:rsidR="00E74910" w:rsidRPr="00BB1E97" w:rsidRDefault="00E74910"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Patients with any serious intercurrent illness (including psychiatric and neurological disorders) which, in the opinion of the investigator, is incompatible with the protocol; or who have a life expectancy of &lt; 6 months.</w:t>
            </w:r>
          </w:p>
        </w:tc>
      </w:tr>
      <w:tr w:rsidR="00E74910" w:rsidRPr="0006467E" w14:paraId="16C444C2" w14:textId="77777777" w:rsidTr="00A80510">
        <w:tc>
          <w:tcPr>
            <w:tcW w:w="421" w:type="dxa"/>
            <w:shd w:val="clear" w:color="auto" w:fill="F2F2F2" w:themeFill="background1" w:themeFillShade="F2"/>
          </w:tcPr>
          <w:p w14:paraId="55D5AB9D" w14:textId="77777777" w:rsidR="00E74910" w:rsidRPr="00BB1E97" w:rsidRDefault="00E74910"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21</w:t>
            </w:r>
          </w:p>
        </w:tc>
        <w:tc>
          <w:tcPr>
            <w:tcW w:w="9213" w:type="dxa"/>
          </w:tcPr>
          <w:p w14:paraId="012580A1" w14:textId="77777777" w:rsidR="00E74910" w:rsidRPr="00BB1E97" w:rsidRDefault="00E74910"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Abuse of alcohol, analgesics, or psychotropic drugs.</w:t>
            </w:r>
          </w:p>
        </w:tc>
      </w:tr>
      <w:tr w:rsidR="00E74910" w:rsidRPr="0006467E" w14:paraId="56667A6A" w14:textId="77777777" w:rsidTr="00A80510">
        <w:tc>
          <w:tcPr>
            <w:tcW w:w="421" w:type="dxa"/>
            <w:shd w:val="clear" w:color="auto" w:fill="F2F2F2" w:themeFill="background1" w:themeFillShade="F2"/>
          </w:tcPr>
          <w:p w14:paraId="028E76A9" w14:textId="77777777" w:rsidR="00E74910" w:rsidRPr="00BB1E97" w:rsidRDefault="00E74910"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22</w:t>
            </w:r>
          </w:p>
        </w:tc>
        <w:tc>
          <w:tcPr>
            <w:tcW w:w="9213" w:type="dxa"/>
          </w:tcPr>
          <w:p w14:paraId="2E6AE881" w14:textId="4FFBF19D" w:rsidR="00E74910" w:rsidRPr="00BB1E97" w:rsidRDefault="00E74910"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 xml:space="preserve">Pregnant women (i.e., positive serum </w:t>
            </w:r>
            <w:r w:rsidR="007A5BB8">
              <w:rPr>
                <w:rFonts w:ascii="Times New Roman" w:hAnsi="Times New Roman" w:cs="Times New Roman"/>
                <w:lang w:val="en-US"/>
              </w:rPr>
              <w:t>β</w:t>
            </w:r>
            <w:r w:rsidRPr="00BB1E97">
              <w:rPr>
                <w:rFonts w:ascii="Times New Roman" w:hAnsi="Times New Roman" w:cs="Times New Roman"/>
                <w:lang w:val="en-US"/>
              </w:rPr>
              <w:t>-human-chorionic-gonadotropin test or other signs of pregnancy), or breastfeeding women, or women with childbearing potential not using a combination of two effective contraception methods (as laid out in Inclusion Criterion # 4) throughout the study.</w:t>
            </w:r>
          </w:p>
        </w:tc>
      </w:tr>
      <w:tr w:rsidR="00E74910" w:rsidRPr="0006467E" w14:paraId="7AFA1B85" w14:textId="77777777" w:rsidTr="00A80510">
        <w:tc>
          <w:tcPr>
            <w:tcW w:w="421" w:type="dxa"/>
            <w:shd w:val="clear" w:color="auto" w:fill="F2F2F2" w:themeFill="background1" w:themeFillShade="F2"/>
          </w:tcPr>
          <w:p w14:paraId="347309AA" w14:textId="77777777" w:rsidR="00E74910" w:rsidRPr="00BB1E97" w:rsidRDefault="00E74910"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lastRenderedPageBreak/>
              <w:t>23</w:t>
            </w:r>
          </w:p>
        </w:tc>
        <w:tc>
          <w:tcPr>
            <w:tcW w:w="9213" w:type="dxa"/>
          </w:tcPr>
          <w:p w14:paraId="3C469620" w14:textId="77777777" w:rsidR="00E74910" w:rsidRPr="00BB1E97" w:rsidRDefault="00E74910"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Patients concurrently participating in another study, or who have received an investigational drug within 30 days prior to Screening.</w:t>
            </w:r>
          </w:p>
        </w:tc>
      </w:tr>
      <w:tr w:rsidR="00E74910" w:rsidRPr="0006467E" w14:paraId="1A40AF6F" w14:textId="77777777" w:rsidTr="00A80510">
        <w:tc>
          <w:tcPr>
            <w:tcW w:w="421" w:type="dxa"/>
            <w:shd w:val="clear" w:color="auto" w:fill="F2F2F2" w:themeFill="background1" w:themeFillShade="F2"/>
          </w:tcPr>
          <w:p w14:paraId="67FEAB9C" w14:textId="77777777" w:rsidR="00E74910" w:rsidRPr="00BB1E97" w:rsidRDefault="00E74910"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24</w:t>
            </w:r>
          </w:p>
        </w:tc>
        <w:tc>
          <w:tcPr>
            <w:tcW w:w="9213" w:type="dxa"/>
          </w:tcPr>
          <w:p w14:paraId="300A67E6" w14:textId="77777777" w:rsidR="00E74910" w:rsidRPr="00BB1E97" w:rsidRDefault="00E74910"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Patients unable to communicate well with the investigator and to comply with the requirements of the entire study.</w:t>
            </w:r>
          </w:p>
        </w:tc>
      </w:tr>
      <w:tr w:rsidR="00E74910" w:rsidRPr="0006467E" w14:paraId="354C9E7F" w14:textId="77777777" w:rsidTr="00A80510">
        <w:tc>
          <w:tcPr>
            <w:tcW w:w="421" w:type="dxa"/>
            <w:shd w:val="clear" w:color="auto" w:fill="F2F2F2" w:themeFill="background1" w:themeFillShade="F2"/>
          </w:tcPr>
          <w:p w14:paraId="3E96F6BD" w14:textId="77777777" w:rsidR="00E74910" w:rsidRPr="00BB1E97" w:rsidRDefault="00E74910"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25</w:t>
            </w:r>
          </w:p>
        </w:tc>
        <w:tc>
          <w:tcPr>
            <w:tcW w:w="9213" w:type="dxa"/>
          </w:tcPr>
          <w:p w14:paraId="40847A17" w14:textId="77777777" w:rsidR="00E74910" w:rsidRPr="00BB1E97" w:rsidRDefault="00E74910"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Any chronic kidney disease (estimated glomerular filtration</w:t>
            </w:r>
            <w:r w:rsidR="0087240E" w:rsidRPr="00BB1E97">
              <w:rPr>
                <w:rFonts w:ascii="Times New Roman" w:hAnsi="Times New Roman" w:cs="Times New Roman"/>
                <w:lang w:val="en-US"/>
              </w:rPr>
              <w:t xml:space="preserve"> rate &lt; 30 ml</w:t>
            </w:r>
            <w:r w:rsidRPr="00BB1E97">
              <w:rPr>
                <w:rFonts w:ascii="Times New Roman" w:hAnsi="Times New Roman" w:cs="Times New Roman"/>
                <w:lang w:val="en-US"/>
              </w:rPr>
              <w:t>/min/1.73 m² and/or serum creatinine &gt; 2.5 mg/dL [&gt; 221 µmol/L]).</w:t>
            </w:r>
          </w:p>
        </w:tc>
      </w:tr>
      <w:tr w:rsidR="00E74910" w:rsidRPr="0006467E" w14:paraId="04AAA364" w14:textId="77777777" w:rsidTr="00A80510">
        <w:tc>
          <w:tcPr>
            <w:tcW w:w="421" w:type="dxa"/>
            <w:shd w:val="clear" w:color="auto" w:fill="F2F2F2" w:themeFill="background1" w:themeFillShade="F2"/>
          </w:tcPr>
          <w:p w14:paraId="57693551" w14:textId="77777777" w:rsidR="00E74910" w:rsidRPr="00BB1E97" w:rsidRDefault="00E74910"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26</w:t>
            </w:r>
          </w:p>
        </w:tc>
        <w:tc>
          <w:tcPr>
            <w:tcW w:w="9213" w:type="dxa"/>
          </w:tcPr>
          <w:p w14:paraId="7A2F53B1" w14:textId="77777777" w:rsidR="00E74910" w:rsidRPr="00BB1E97" w:rsidRDefault="00E74910"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Patients taking medications known to prolong the QT interval.</w:t>
            </w:r>
          </w:p>
        </w:tc>
      </w:tr>
      <w:tr w:rsidR="00E74910" w:rsidRPr="0006467E" w14:paraId="15241BC0" w14:textId="77777777" w:rsidTr="00A80510">
        <w:tc>
          <w:tcPr>
            <w:tcW w:w="421" w:type="dxa"/>
            <w:shd w:val="clear" w:color="auto" w:fill="F2F2F2" w:themeFill="background1" w:themeFillShade="F2"/>
          </w:tcPr>
          <w:p w14:paraId="214AF0FF" w14:textId="77777777" w:rsidR="00E74910" w:rsidRPr="00BB1E97" w:rsidRDefault="00E74910"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27</w:t>
            </w:r>
          </w:p>
        </w:tc>
        <w:tc>
          <w:tcPr>
            <w:tcW w:w="9213" w:type="dxa"/>
          </w:tcPr>
          <w:p w14:paraId="530C2CEB" w14:textId="77777777" w:rsidR="00E74910" w:rsidRPr="00BB1E97" w:rsidRDefault="00E74910"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Patients with unstable angina pectoris.</w:t>
            </w:r>
          </w:p>
        </w:tc>
      </w:tr>
      <w:tr w:rsidR="00E74910" w:rsidRPr="0006467E" w14:paraId="558A74FE" w14:textId="77777777" w:rsidTr="00A80510">
        <w:tc>
          <w:tcPr>
            <w:tcW w:w="421" w:type="dxa"/>
            <w:shd w:val="clear" w:color="auto" w:fill="F2F2F2" w:themeFill="background1" w:themeFillShade="F2"/>
          </w:tcPr>
          <w:p w14:paraId="25494934" w14:textId="77777777" w:rsidR="00E74910" w:rsidRPr="00BB1E97" w:rsidRDefault="00E74910"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28</w:t>
            </w:r>
          </w:p>
        </w:tc>
        <w:tc>
          <w:tcPr>
            <w:tcW w:w="9213" w:type="dxa"/>
          </w:tcPr>
          <w:p w14:paraId="078A0911" w14:textId="77777777" w:rsidR="00E74910" w:rsidRPr="00BB1E97" w:rsidRDefault="00E74910"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 xml:space="preserve">Any severe hepatic dysfunction (aspartate aminotransferase or alanine aminotransferase ≥ 3 × the upper limit of normal [ULN]), total bilirubin (TBL) ≥ 2 × ULN (however, patients </w:t>
            </w:r>
            <w:proofErr w:type="gramStart"/>
            <w:r w:rsidRPr="00BB1E97">
              <w:rPr>
                <w:rFonts w:ascii="Times New Roman" w:hAnsi="Times New Roman" w:cs="Times New Roman"/>
                <w:lang w:val="en-US"/>
              </w:rPr>
              <w:t>whose</w:t>
            </w:r>
            <w:proofErr w:type="gramEnd"/>
            <w:r w:rsidRPr="00BB1E97">
              <w:rPr>
                <w:rFonts w:ascii="Times New Roman" w:hAnsi="Times New Roman" w:cs="Times New Roman"/>
                <w:lang w:val="en-US"/>
              </w:rPr>
              <w:t xml:space="preserve"> elevated TBL is due to known Gilbert’s syndrome may be included in the study).</w:t>
            </w:r>
          </w:p>
        </w:tc>
      </w:tr>
      <w:tr w:rsidR="00E74910" w:rsidRPr="0006467E" w14:paraId="31DBD07C" w14:textId="77777777" w:rsidTr="00A80510">
        <w:tc>
          <w:tcPr>
            <w:tcW w:w="421" w:type="dxa"/>
            <w:shd w:val="clear" w:color="auto" w:fill="F2F2F2" w:themeFill="background1" w:themeFillShade="F2"/>
          </w:tcPr>
          <w:p w14:paraId="3BB7075F" w14:textId="77777777" w:rsidR="00E74910" w:rsidRPr="00BB1E97" w:rsidRDefault="00E74910"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29</w:t>
            </w:r>
          </w:p>
        </w:tc>
        <w:tc>
          <w:tcPr>
            <w:tcW w:w="9213" w:type="dxa"/>
          </w:tcPr>
          <w:p w14:paraId="77A28BD8" w14:textId="77777777" w:rsidR="00E74910" w:rsidRPr="00BB1E97" w:rsidRDefault="00E74910"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Any clinically significant abnormality identified at the time of Screening that, in the opinion of the investigator, would preclude safe completion of the study.</w:t>
            </w:r>
          </w:p>
        </w:tc>
      </w:tr>
      <w:tr w:rsidR="00E74910" w:rsidRPr="0006467E" w14:paraId="033A362B" w14:textId="77777777" w:rsidTr="00A80510">
        <w:tc>
          <w:tcPr>
            <w:tcW w:w="421" w:type="dxa"/>
            <w:shd w:val="clear" w:color="auto" w:fill="F2F2F2" w:themeFill="background1" w:themeFillShade="F2"/>
          </w:tcPr>
          <w:p w14:paraId="58D9F7FE" w14:textId="77777777" w:rsidR="00E74910" w:rsidRPr="00BB1E97" w:rsidRDefault="00E74910" w:rsidP="00245B61">
            <w:pPr>
              <w:spacing w:before="40" w:after="40" w:line="360" w:lineRule="auto"/>
              <w:rPr>
                <w:rFonts w:ascii="Times New Roman" w:hAnsi="Times New Roman" w:cs="Times New Roman"/>
                <w:b/>
                <w:lang w:val="en-US"/>
              </w:rPr>
            </w:pPr>
            <w:r w:rsidRPr="00BB1E97">
              <w:rPr>
                <w:rFonts w:ascii="Times New Roman" w:hAnsi="Times New Roman" w:cs="Times New Roman"/>
                <w:b/>
                <w:lang w:val="en-US"/>
              </w:rPr>
              <w:t>30</w:t>
            </w:r>
          </w:p>
        </w:tc>
        <w:tc>
          <w:tcPr>
            <w:tcW w:w="9213" w:type="dxa"/>
          </w:tcPr>
          <w:p w14:paraId="3D0BA809" w14:textId="77777777" w:rsidR="00E74910" w:rsidRPr="00BB1E97" w:rsidRDefault="00E74910" w:rsidP="00245B61">
            <w:pPr>
              <w:spacing w:before="40" w:after="40" w:line="360" w:lineRule="auto"/>
              <w:rPr>
                <w:rFonts w:ascii="Times New Roman" w:hAnsi="Times New Roman" w:cs="Times New Roman"/>
                <w:lang w:val="en-US"/>
              </w:rPr>
            </w:pPr>
            <w:r w:rsidRPr="00BB1E97">
              <w:rPr>
                <w:rFonts w:ascii="Times New Roman" w:hAnsi="Times New Roman" w:cs="Times New Roman"/>
                <w:lang w:val="en-US"/>
              </w:rPr>
              <w:t>Patients with any known hypersensitivity or allergy to the study drug.</w:t>
            </w:r>
          </w:p>
        </w:tc>
      </w:tr>
    </w:tbl>
    <w:p w14:paraId="6B3CBB60" w14:textId="3B5800BC" w:rsidR="00A80510" w:rsidRPr="00BB1E97" w:rsidRDefault="00A80510" w:rsidP="00BB1E97">
      <w:pPr>
        <w:spacing w:line="480" w:lineRule="auto"/>
        <w:jc w:val="both"/>
        <w:rPr>
          <w:rFonts w:ascii="Times New Roman" w:hAnsi="Times New Roman" w:cs="Times New Roman"/>
          <w:b/>
          <w:lang w:val="en-US"/>
        </w:rPr>
      </w:pPr>
      <w:bookmarkStart w:id="1" w:name="_GoBack"/>
      <w:bookmarkEnd w:id="1"/>
    </w:p>
    <w:sectPr w:rsidR="00A80510" w:rsidRPr="00BB1E97" w:rsidSect="00F71DBA">
      <w:footerReference w:type="default" r:id="rId8"/>
      <w:footnotePr>
        <w:numFmt w:val="chicago"/>
      </w:footnotePr>
      <w:pgSz w:w="11906" w:h="16838"/>
      <w:pgMar w:top="1417" w:right="1417" w:bottom="1134"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435FC" w14:textId="77777777" w:rsidR="008124EC" w:rsidRDefault="008124EC" w:rsidP="00F71DBA">
      <w:pPr>
        <w:spacing w:after="0" w:line="240" w:lineRule="auto"/>
      </w:pPr>
      <w:r>
        <w:separator/>
      </w:r>
    </w:p>
  </w:endnote>
  <w:endnote w:type="continuationSeparator" w:id="0">
    <w:p w14:paraId="4721BB6C" w14:textId="77777777" w:rsidR="008124EC" w:rsidRDefault="008124EC" w:rsidP="00F71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6006079"/>
      <w:docPartObj>
        <w:docPartGallery w:val="Page Numbers (Bottom of Page)"/>
        <w:docPartUnique/>
      </w:docPartObj>
    </w:sdtPr>
    <w:sdtEndPr/>
    <w:sdtContent>
      <w:p w14:paraId="25ED4F19" w14:textId="61C20EB2" w:rsidR="008124EC" w:rsidRDefault="008124EC">
        <w:pPr>
          <w:pStyle w:val="Fuzeile"/>
          <w:jc w:val="right"/>
        </w:pPr>
        <w:r w:rsidRPr="00EF5EC3">
          <w:rPr>
            <w:rFonts w:ascii="Times New Roman" w:hAnsi="Times New Roman" w:cs="Times New Roman"/>
            <w:sz w:val="20"/>
          </w:rPr>
          <w:fldChar w:fldCharType="begin"/>
        </w:r>
        <w:r w:rsidRPr="00EF5EC3">
          <w:rPr>
            <w:rFonts w:ascii="Times New Roman" w:hAnsi="Times New Roman" w:cs="Times New Roman"/>
            <w:sz w:val="20"/>
          </w:rPr>
          <w:instrText>PAGE   \* MERGEFORMAT</w:instrText>
        </w:r>
        <w:r w:rsidRPr="00EF5EC3">
          <w:rPr>
            <w:rFonts w:ascii="Times New Roman" w:hAnsi="Times New Roman" w:cs="Times New Roman"/>
            <w:sz w:val="20"/>
          </w:rPr>
          <w:fldChar w:fldCharType="separate"/>
        </w:r>
        <w:r w:rsidR="00C855EC">
          <w:rPr>
            <w:rFonts w:ascii="Times New Roman" w:hAnsi="Times New Roman" w:cs="Times New Roman"/>
            <w:noProof/>
            <w:sz w:val="20"/>
          </w:rPr>
          <w:t>20</w:t>
        </w:r>
        <w:r w:rsidRPr="00EF5EC3">
          <w:rPr>
            <w:rFonts w:ascii="Times New Roman" w:hAnsi="Times New Roman" w:cs="Times New Roman"/>
            <w:sz w:val="20"/>
          </w:rPr>
          <w:fldChar w:fldCharType="end"/>
        </w:r>
      </w:p>
    </w:sdtContent>
  </w:sdt>
  <w:p w14:paraId="1C002808" w14:textId="77777777" w:rsidR="008124EC" w:rsidRDefault="008124E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BEC5AC" w14:textId="77777777" w:rsidR="008124EC" w:rsidRDefault="008124EC" w:rsidP="00F71DBA">
      <w:pPr>
        <w:spacing w:after="0" w:line="240" w:lineRule="auto"/>
      </w:pPr>
      <w:r>
        <w:separator/>
      </w:r>
    </w:p>
  </w:footnote>
  <w:footnote w:type="continuationSeparator" w:id="0">
    <w:p w14:paraId="37C1C753" w14:textId="77777777" w:rsidR="008124EC" w:rsidRDefault="008124EC" w:rsidP="00F71D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93CD9"/>
    <w:multiLevelType w:val="hybridMultilevel"/>
    <w:tmpl w:val="E6AABEC6"/>
    <w:lvl w:ilvl="0" w:tplc="B61A9A66">
      <w:numFmt w:val="bullet"/>
      <w:lvlText w:val=""/>
      <w:lvlJc w:val="left"/>
      <w:pPr>
        <w:ind w:left="720" w:hanging="360"/>
      </w:pPr>
      <w:rPr>
        <w:rFonts w:ascii="Symbol" w:eastAsiaTheme="minorHAns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9C0C75"/>
    <w:multiLevelType w:val="hybridMultilevel"/>
    <w:tmpl w:val="23DAB3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DE67B2"/>
    <w:multiLevelType w:val="hybridMultilevel"/>
    <w:tmpl w:val="5DACE9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D83504"/>
    <w:multiLevelType w:val="hybridMultilevel"/>
    <w:tmpl w:val="54FC9D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DC25871"/>
    <w:multiLevelType w:val="hybridMultilevel"/>
    <w:tmpl w:val="69B25838"/>
    <w:lvl w:ilvl="0" w:tplc="5C1ADC9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97C2C2F"/>
    <w:multiLevelType w:val="hybridMultilevel"/>
    <w:tmpl w:val="6978AA82"/>
    <w:lvl w:ilvl="0" w:tplc="488EFF94">
      <w:numFmt w:val="bullet"/>
      <w:lvlText w:val=""/>
      <w:lvlJc w:val="left"/>
      <w:pPr>
        <w:ind w:left="360" w:hanging="360"/>
      </w:pPr>
      <w:rPr>
        <w:rFonts w:ascii="Symbol" w:eastAsiaTheme="minorHAnsi" w:hAnsi="Symbol"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E546EE7"/>
    <w:multiLevelType w:val="hybridMultilevel"/>
    <w:tmpl w:val="313895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54F392A"/>
    <w:multiLevelType w:val="hybridMultilevel"/>
    <w:tmpl w:val="2F30B7AA"/>
    <w:lvl w:ilvl="0" w:tplc="910AB8E8">
      <w:numFmt w:val="bullet"/>
      <w:lvlText w:val=""/>
      <w:lvlJc w:val="left"/>
      <w:pPr>
        <w:ind w:left="720" w:hanging="360"/>
      </w:pPr>
      <w:rPr>
        <w:rFonts w:ascii="Symbol" w:eastAsiaTheme="minorHAns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22D4B83"/>
    <w:multiLevelType w:val="hybridMultilevel"/>
    <w:tmpl w:val="B582C1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F947E5D"/>
    <w:multiLevelType w:val="hybridMultilevel"/>
    <w:tmpl w:val="221AACB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45846E9"/>
    <w:multiLevelType w:val="hybridMultilevel"/>
    <w:tmpl w:val="2370C1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6"/>
  </w:num>
  <w:num w:numId="3">
    <w:abstractNumId w:val="1"/>
  </w:num>
  <w:num w:numId="4">
    <w:abstractNumId w:val="9"/>
  </w:num>
  <w:num w:numId="5">
    <w:abstractNumId w:val="3"/>
  </w:num>
  <w:num w:numId="6">
    <w:abstractNumId w:val="4"/>
  </w:num>
  <w:num w:numId="7">
    <w:abstractNumId w:val="10"/>
  </w:num>
  <w:num w:numId="8">
    <w:abstractNumId w:val="8"/>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de-DE" w:vendorID="64" w:dllVersion="4096"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grammar="clean"/>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mer Heart J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t02ae05taf0vwle25fax2esnpfr5w5tvxdax&quot;&gt;Schunck-2012-Saved-KI&lt;record-ids&gt;&lt;item&gt;118&lt;/item&gt;&lt;item&gt;286&lt;/item&gt;&lt;item&gt;484&lt;/item&gt;&lt;item&gt;719&lt;/item&gt;&lt;item&gt;783&lt;/item&gt;&lt;item&gt;841&lt;/item&gt;&lt;item&gt;845&lt;/item&gt;&lt;item&gt;871&lt;/item&gt;&lt;item&gt;956&lt;/item&gt;&lt;item&gt;957&lt;/item&gt;&lt;item&gt;959&lt;/item&gt;&lt;item&gt;964&lt;/item&gt;&lt;item&gt;967&lt;/item&gt;&lt;item&gt;970&lt;/item&gt;&lt;item&gt;971&lt;/item&gt;&lt;item&gt;972&lt;/item&gt;&lt;item&gt;973&lt;/item&gt;&lt;item&gt;974&lt;/item&gt;&lt;item&gt;975&lt;/item&gt;&lt;item&gt;976&lt;/item&gt;&lt;item&gt;977&lt;/item&gt;&lt;item&gt;978&lt;/item&gt;&lt;item&gt;980&lt;/item&gt;&lt;item&gt;981&lt;/item&gt;&lt;item&gt;982&lt;/item&gt;&lt;item&gt;983&lt;/item&gt;&lt;item&gt;984&lt;/item&gt;&lt;item&gt;985&lt;/item&gt;&lt;item&gt;986&lt;/item&gt;&lt;item&gt;991&lt;/item&gt;&lt;item&gt;992&lt;/item&gt;&lt;item&gt;993&lt;/item&gt;&lt;item&gt;994&lt;/item&gt;&lt;item&gt;995&lt;/item&gt;&lt;item&gt;996&lt;/item&gt;&lt;/record-ids&gt;&lt;/item&gt;&lt;/Libraries&gt;"/>
  </w:docVars>
  <w:rsids>
    <w:rsidRoot w:val="00F92986"/>
    <w:rsid w:val="00000867"/>
    <w:rsid w:val="0000156A"/>
    <w:rsid w:val="00007336"/>
    <w:rsid w:val="00012272"/>
    <w:rsid w:val="0001412B"/>
    <w:rsid w:val="00016263"/>
    <w:rsid w:val="00016B65"/>
    <w:rsid w:val="00023F48"/>
    <w:rsid w:val="00030AB4"/>
    <w:rsid w:val="0003100D"/>
    <w:rsid w:val="0003242B"/>
    <w:rsid w:val="00032E3B"/>
    <w:rsid w:val="0003329E"/>
    <w:rsid w:val="00034A49"/>
    <w:rsid w:val="00056AE1"/>
    <w:rsid w:val="0006467E"/>
    <w:rsid w:val="0006582E"/>
    <w:rsid w:val="00067CF3"/>
    <w:rsid w:val="00085717"/>
    <w:rsid w:val="00087B66"/>
    <w:rsid w:val="00092EB4"/>
    <w:rsid w:val="00092FCC"/>
    <w:rsid w:val="000A327A"/>
    <w:rsid w:val="000A71FB"/>
    <w:rsid w:val="000B1586"/>
    <w:rsid w:val="000B4E47"/>
    <w:rsid w:val="000C7065"/>
    <w:rsid w:val="000E2CDC"/>
    <w:rsid w:val="000E32BD"/>
    <w:rsid w:val="000E4F1B"/>
    <w:rsid w:val="000E78FC"/>
    <w:rsid w:val="000F2A30"/>
    <w:rsid w:val="000F41D4"/>
    <w:rsid w:val="001134BB"/>
    <w:rsid w:val="0011760F"/>
    <w:rsid w:val="0012082F"/>
    <w:rsid w:val="0012394F"/>
    <w:rsid w:val="00125709"/>
    <w:rsid w:val="001260B0"/>
    <w:rsid w:val="001267F3"/>
    <w:rsid w:val="001337D7"/>
    <w:rsid w:val="001370FC"/>
    <w:rsid w:val="00143606"/>
    <w:rsid w:val="00144236"/>
    <w:rsid w:val="00150B7A"/>
    <w:rsid w:val="00150CC7"/>
    <w:rsid w:val="00153AE4"/>
    <w:rsid w:val="001568A3"/>
    <w:rsid w:val="00157E20"/>
    <w:rsid w:val="00163432"/>
    <w:rsid w:val="00166044"/>
    <w:rsid w:val="00166094"/>
    <w:rsid w:val="001672E6"/>
    <w:rsid w:val="00167B1B"/>
    <w:rsid w:val="0017009C"/>
    <w:rsid w:val="00172E78"/>
    <w:rsid w:val="00173536"/>
    <w:rsid w:val="00177B87"/>
    <w:rsid w:val="0019143D"/>
    <w:rsid w:val="00196DB6"/>
    <w:rsid w:val="001A14D9"/>
    <w:rsid w:val="001A1B95"/>
    <w:rsid w:val="001A3ED9"/>
    <w:rsid w:val="001A4116"/>
    <w:rsid w:val="001A55E4"/>
    <w:rsid w:val="001A6AC5"/>
    <w:rsid w:val="001B1FFA"/>
    <w:rsid w:val="001C09AA"/>
    <w:rsid w:val="001C6430"/>
    <w:rsid w:val="001C7E11"/>
    <w:rsid w:val="001D6B06"/>
    <w:rsid w:val="001E18A0"/>
    <w:rsid w:val="001E333B"/>
    <w:rsid w:val="001E6B3D"/>
    <w:rsid w:val="001F0033"/>
    <w:rsid w:val="001F01EB"/>
    <w:rsid w:val="001F272F"/>
    <w:rsid w:val="001F6D11"/>
    <w:rsid w:val="00202AAD"/>
    <w:rsid w:val="002032AF"/>
    <w:rsid w:val="002054B8"/>
    <w:rsid w:val="0020589B"/>
    <w:rsid w:val="00207169"/>
    <w:rsid w:val="00211C0C"/>
    <w:rsid w:val="002125F4"/>
    <w:rsid w:val="002127A2"/>
    <w:rsid w:val="00212B84"/>
    <w:rsid w:val="00216DBB"/>
    <w:rsid w:val="00217EDF"/>
    <w:rsid w:val="002204CB"/>
    <w:rsid w:val="00221983"/>
    <w:rsid w:val="00240548"/>
    <w:rsid w:val="00245B61"/>
    <w:rsid w:val="00247E3F"/>
    <w:rsid w:val="00250566"/>
    <w:rsid w:val="002513C9"/>
    <w:rsid w:val="002518A1"/>
    <w:rsid w:val="00254C67"/>
    <w:rsid w:val="002560FC"/>
    <w:rsid w:val="0026035E"/>
    <w:rsid w:val="0027110E"/>
    <w:rsid w:val="0027694B"/>
    <w:rsid w:val="00277164"/>
    <w:rsid w:val="00282AA7"/>
    <w:rsid w:val="00287242"/>
    <w:rsid w:val="002A1802"/>
    <w:rsid w:val="002A2B34"/>
    <w:rsid w:val="002A2EE7"/>
    <w:rsid w:val="002A546D"/>
    <w:rsid w:val="002A5963"/>
    <w:rsid w:val="002A6785"/>
    <w:rsid w:val="002B6548"/>
    <w:rsid w:val="002D1D04"/>
    <w:rsid w:val="002E6B95"/>
    <w:rsid w:val="002E7292"/>
    <w:rsid w:val="002F10BB"/>
    <w:rsid w:val="002F67E0"/>
    <w:rsid w:val="00300429"/>
    <w:rsid w:val="00300499"/>
    <w:rsid w:val="003017D9"/>
    <w:rsid w:val="00307F6C"/>
    <w:rsid w:val="00310FFE"/>
    <w:rsid w:val="003121D2"/>
    <w:rsid w:val="003137B8"/>
    <w:rsid w:val="00315EA6"/>
    <w:rsid w:val="00316D98"/>
    <w:rsid w:val="0031775C"/>
    <w:rsid w:val="00322B8C"/>
    <w:rsid w:val="003307B8"/>
    <w:rsid w:val="00330941"/>
    <w:rsid w:val="00332036"/>
    <w:rsid w:val="0033533B"/>
    <w:rsid w:val="00335504"/>
    <w:rsid w:val="0034084E"/>
    <w:rsid w:val="003545DF"/>
    <w:rsid w:val="00356854"/>
    <w:rsid w:val="003573DC"/>
    <w:rsid w:val="003578C1"/>
    <w:rsid w:val="00361F2D"/>
    <w:rsid w:val="00363FBA"/>
    <w:rsid w:val="00371F72"/>
    <w:rsid w:val="00373E9D"/>
    <w:rsid w:val="003770F6"/>
    <w:rsid w:val="0037716A"/>
    <w:rsid w:val="00381B76"/>
    <w:rsid w:val="003875C4"/>
    <w:rsid w:val="00391AB7"/>
    <w:rsid w:val="003A126F"/>
    <w:rsid w:val="003A1530"/>
    <w:rsid w:val="003B3CCE"/>
    <w:rsid w:val="003C3E96"/>
    <w:rsid w:val="003C477D"/>
    <w:rsid w:val="003C6E4C"/>
    <w:rsid w:val="003D3E79"/>
    <w:rsid w:val="003D4EB9"/>
    <w:rsid w:val="003D5589"/>
    <w:rsid w:val="003E3A36"/>
    <w:rsid w:val="003E5E66"/>
    <w:rsid w:val="003E7F92"/>
    <w:rsid w:val="003F1CAA"/>
    <w:rsid w:val="00402BEA"/>
    <w:rsid w:val="004046CE"/>
    <w:rsid w:val="0041102A"/>
    <w:rsid w:val="0042080D"/>
    <w:rsid w:val="0042489A"/>
    <w:rsid w:val="00425DA4"/>
    <w:rsid w:val="00426059"/>
    <w:rsid w:val="0043088D"/>
    <w:rsid w:val="00431669"/>
    <w:rsid w:val="00435943"/>
    <w:rsid w:val="004407CF"/>
    <w:rsid w:val="00440CCF"/>
    <w:rsid w:val="00446B8C"/>
    <w:rsid w:val="00451B7F"/>
    <w:rsid w:val="004524DB"/>
    <w:rsid w:val="00453913"/>
    <w:rsid w:val="00454218"/>
    <w:rsid w:val="00463264"/>
    <w:rsid w:val="00463AC1"/>
    <w:rsid w:val="00464817"/>
    <w:rsid w:val="00465B83"/>
    <w:rsid w:val="00467BEC"/>
    <w:rsid w:val="00470FBE"/>
    <w:rsid w:val="004722EC"/>
    <w:rsid w:val="00476F63"/>
    <w:rsid w:val="00482AE9"/>
    <w:rsid w:val="00483D98"/>
    <w:rsid w:val="00487276"/>
    <w:rsid w:val="00494434"/>
    <w:rsid w:val="00496D52"/>
    <w:rsid w:val="00496E12"/>
    <w:rsid w:val="004A114E"/>
    <w:rsid w:val="004A703C"/>
    <w:rsid w:val="004B0568"/>
    <w:rsid w:val="004B7C45"/>
    <w:rsid w:val="004C03A5"/>
    <w:rsid w:val="004C119B"/>
    <w:rsid w:val="004F0040"/>
    <w:rsid w:val="004F00E7"/>
    <w:rsid w:val="004F67C1"/>
    <w:rsid w:val="00515E7E"/>
    <w:rsid w:val="005311F9"/>
    <w:rsid w:val="00533A18"/>
    <w:rsid w:val="005347BC"/>
    <w:rsid w:val="005409C8"/>
    <w:rsid w:val="00541216"/>
    <w:rsid w:val="0054288D"/>
    <w:rsid w:val="00542AE3"/>
    <w:rsid w:val="00545224"/>
    <w:rsid w:val="00550953"/>
    <w:rsid w:val="00551619"/>
    <w:rsid w:val="0055238D"/>
    <w:rsid w:val="00552B1E"/>
    <w:rsid w:val="0055423E"/>
    <w:rsid w:val="00561D70"/>
    <w:rsid w:val="005660F7"/>
    <w:rsid w:val="00567F85"/>
    <w:rsid w:val="005712C5"/>
    <w:rsid w:val="005731FF"/>
    <w:rsid w:val="005734E2"/>
    <w:rsid w:val="005746A1"/>
    <w:rsid w:val="00574EFA"/>
    <w:rsid w:val="00577C7C"/>
    <w:rsid w:val="00585DDF"/>
    <w:rsid w:val="00593057"/>
    <w:rsid w:val="005934F5"/>
    <w:rsid w:val="00594282"/>
    <w:rsid w:val="0059603C"/>
    <w:rsid w:val="005A0B29"/>
    <w:rsid w:val="005A67AA"/>
    <w:rsid w:val="005B00EF"/>
    <w:rsid w:val="005B0CFC"/>
    <w:rsid w:val="005B5BA4"/>
    <w:rsid w:val="005C0C12"/>
    <w:rsid w:val="005C0F02"/>
    <w:rsid w:val="005C2949"/>
    <w:rsid w:val="005C62B2"/>
    <w:rsid w:val="005D1B29"/>
    <w:rsid w:val="005D32B0"/>
    <w:rsid w:val="005E0696"/>
    <w:rsid w:val="005E0C15"/>
    <w:rsid w:val="005E1772"/>
    <w:rsid w:val="005F34C4"/>
    <w:rsid w:val="00602263"/>
    <w:rsid w:val="0060261C"/>
    <w:rsid w:val="00602E59"/>
    <w:rsid w:val="00605FE6"/>
    <w:rsid w:val="00610B92"/>
    <w:rsid w:val="00615B11"/>
    <w:rsid w:val="00616C94"/>
    <w:rsid w:val="00617196"/>
    <w:rsid w:val="006216BF"/>
    <w:rsid w:val="006220F4"/>
    <w:rsid w:val="00626B9F"/>
    <w:rsid w:val="00627CCE"/>
    <w:rsid w:val="00634EBD"/>
    <w:rsid w:val="00636B80"/>
    <w:rsid w:val="006506B5"/>
    <w:rsid w:val="00650839"/>
    <w:rsid w:val="006523B4"/>
    <w:rsid w:val="00654FD2"/>
    <w:rsid w:val="006643B7"/>
    <w:rsid w:val="00665360"/>
    <w:rsid w:val="00670B6A"/>
    <w:rsid w:val="0067102B"/>
    <w:rsid w:val="006733A5"/>
    <w:rsid w:val="006739D9"/>
    <w:rsid w:val="00674ED2"/>
    <w:rsid w:val="00681735"/>
    <w:rsid w:val="00683EDC"/>
    <w:rsid w:val="00686DE9"/>
    <w:rsid w:val="006959EF"/>
    <w:rsid w:val="006A2157"/>
    <w:rsid w:val="006A3AEE"/>
    <w:rsid w:val="006A4830"/>
    <w:rsid w:val="006A65CB"/>
    <w:rsid w:val="006A77CF"/>
    <w:rsid w:val="006B7F79"/>
    <w:rsid w:val="006E6636"/>
    <w:rsid w:val="006F1DBA"/>
    <w:rsid w:val="006F22F9"/>
    <w:rsid w:val="006F4DEC"/>
    <w:rsid w:val="007000B8"/>
    <w:rsid w:val="00700393"/>
    <w:rsid w:val="0070634E"/>
    <w:rsid w:val="00710774"/>
    <w:rsid w:val="00711CB6"/>
    <w:rsid w:val="00711E4C"/>
    <w:rsid w:val="007132E2"/>
    <w:rsid w:val="00721BFD"/>
    <w:rsid w:val="00730CA5"/>
    <w:rsid w:val="00731C47"/>
    <w:rsid w:val="0073457D"/>
    <w:rsid w:val="007351C4"/>
    <w:rsid w:val="00744633"/>
    <w:rsid w:val="00745E61"/>
    <w:rsid w:val="00746056"/>
    <w:rsid w:val="0075189F"/>
    <w:rsid w:val="007546AE"/>
    <w:rsid w:val="00763800"/>
    <w:rsid w:val="007755CC"/>
    <w:rsid w:val="0078012B"/>
    <w:rsid w:val="00781802"/>
    <w:rsid w:val="007836D4"/>
    <w:rsid w:val="00783F8F"/>
    <w:rsid w:val="007851AB"/>
    <w:rsid w:val="00792A50"/>
    <w:rsid w:val="007936F1"/>
    <w:rsid w:val="007940B3"/>
    <w:rsid w:val="0079436F"/>
    <w:rsid w:val="007A2107"/>
    <w:rsid w:val="007A53CA"/>
    <w:rsid w:val="007A5BB8"/>
    <w:rsid w:val="007A689F"/>
    <w:rsid w:val="007B05F6"/>
    <w:rsid w:val="007B06BF"/>
    <w:rsid w:val="007B3BA1"/>
    <w:rsid w:val="007B4FD5"/>
    <w:rsid w:val="007B7734"/>
    <w:rsid w:val="007C167D"/>
    <w:rsid w:val="007C48D9"/>
    <w:rsid w:val="007D6863"/>
    <w:rsid w:val="007F481A"/>
    <w:rsid w:val="007F6B0F"/>
    <w:rsid w:val="007F7843"/>
    <w:rsid w:val="008008B6"/>
    <w:rsid w:val="00800AFD"/>
    <w:rsid w:val="00804C6A"/>
    <w:rsid w:val="00806349"/>
    <w:rsid w:val="00811E6F"/>
    <w:rsid w:val="008124EC"/>
    <w:rsid w:val="00812F0F"/>
    <w:rsid w:val="0081722F"/>
    <w:rsid w:val="00817A95"/>
    <w:rsid w:val="00822D94"/>
    <w:rsid w:val="008267EA"/>
    <w:rsid w:val="00833838"/>
    <w:rsid w:val="00841A0D"/>
    <w:rsid w:val="00845443"/>
    <w:rsid w:val="00846CDF"/>
    <w:rsid w:val="00855239"/>
    <w:rsid w:val="00857898"/>
    <w:rsid w:val="00857A54"/>
    <w:rsid w:val="00860874"/>
    <w:rsid w:val="00871BFB"/>
    <w:rsid w:val="0087240E"/>
    <w:rsid w:val="00874EA1"/>
    <w:rsid w:val="00875774"/>
    <w:rsid w:val="00880168"/>
    <w:rsid w:val="00883D16"/>
    <w:rsid w:val="00886FD6"/>
    <w:rsid w:val="00887482"/>
    <w:rsid w:val="008913DE"/>
    <w:rsid w:val="008959CA"/>
    <w:rsid w:val="00896AF8"/>
    <w:rsid w:val="00897CDF"/>
    <w:rsid w:val="008A4D07"/>
    <w:rsid w:val="008B04E7"/>
    <w:rsid w:val="008B07BF"/>
    <w:rsid w:val="008B486A"/>
    <w:rsid w:val="008C0CB3"/>
    <w:rsid w:val="008C14EC"/>
    <w:rsid w:val="008C4147"/>
    <w:rsid w:val="008C5E25"/>
    <w:rsid w:val="008D6FA1"/>
    <w:rsid w:val="008E037A"/>
    <w:rsid w:val="008E0DE7"/>
    <w:rsid w:val="008E0EEE"/>
    <w:rsid w:val="008E2EED"/>
    <w:rsid w:val="008E3B81"/>
    <w:rsid w:val="008E656C"/>
    <w:rsid w:val="008E6EFA"/>
    <w:rsid w:val="008F76DD"/>
    <w:rsid w:val="00905D3A"/>
    <w:rsid w:val="00913083"/>
    <w:rsid w:val="009148A9"/>
    <w:rsid w:val="00920497"/>
    <w:rsid w:val="00925E8C"/>
    <w:rsid w:val="00927D02"/>
    <w:rsid w:val="00932BE0"/>
    <w:rsid w:val="00937293"/>
    <w:rsid w:val="0094051B"/>
    <w:rsid w:val="00944CE0"/>
    <w:rsid w:val="009450ED"/>
    <w:rsid w:val="00947261"/>
    <w:rsid w:val="00950AA3"/>
    <w:rsid w:val="00957189"/>
    <w:rsid w:val="009635D1"/>
    <w:rsid w:val="00966524"/>
    <w:rsid w:val="00971322"/>
    <w:rsid w:val="00974B9A"/>
    <w:rsid w:val="00985BE9"/>
    <w:rsid w:val="009864BC"/>
    <w:rsid w:val="00993E96"/>
    <w:rsid w:val="00996841"/>
    <w:rsid w:val="009A1D8A"/>
    <w:rsid w:val="009A2920"/>
    <w:rsid w:val="009A378B"/>
    <w:rsid w:val="009A4A5F"/>
    <w:rsid w:val="009A5DB7"/>
    <w:rsid w:val="009A7B41"/>
    <w:rsid w:val="009B3A80"/>
    <w:rsid w:val="009B78DB"/>
    <w:rsid w:val="009C339E"/>
    <w:rsid w:val="009C5064"/>
    <w:rsid w:val="009C6315"/>
    <w:rsid w:val="009D2604"/>
    <w:rsid w:val="009D506E"/>
    <w:rsid w:val="009D5C4D"/>
    <w:rsid w:val="009E2E5E"/>
    <w:rsid w:val="009E3680"/>
    <w:rsid w:val="009E6115"/>
    <w:rsid w:val="009F0018"/>
    <w:rsid w:val="009F1642"/>
    <w:rsid w:val="009F50D0"/>
    <w:rsid w:val="009F7E87"/>
    <w:rsid w:val="00A02782"/>
    <w:rsid w:val="00A074B1"/>
    <w:rsid w:val="00A1222B"/>
    <w:rsid w:val="00A144D6"/>
    <w:rsid w:val="00A16FA7"/>
    <w:rsid w:val="00A22EF7"/>
    <w:rsid w:val="00A340CA"/>
    <w:rsid w:val="00A505EC"/>
    <w:rsid w:val="00A52044"/>
    <w:rsid w:val="00A609C4"/>
    <w:rsid w:val="00A664C9"/>
    <w:rsid w:val="00A7038B"/>
    <w:rsid w:val="00A71903"/>
    <w:rsid w:val="00A721E2"/>
    <w:rsid w:val="00A7744F"/>
    <w:rsid w:val="00A80510"/>
    <w:rsid w:val="00A81DA1"/>
    <w:rsid w:val="00A8277D"/>
    <w:rsid w:val="00A8770B"/>
    <w:rsid w:val="00A93B89"/>
    <w:rsid w:val="00A94631"/>
    <w:rsid w:val="00A95DB8"/>
    <w:rsid w:val="00AA06D6"/>
    <w:rsid w:val="00AA24EF"/>
    <w:rsid w:val="00AA488C"/>
    <w:rsid w:val="00AA6838"/>
    <w:rsid w:val="00AB52EA"/>
    <w:rsid w:val="00AC155C"/>
    <w:rsid w:val="00AC505A"/>
    <w:rsid w:val="00AD0436"/>
    <w:rsid w:val="00AD4431"/>
    <w:rsid w:val="00AD6AE2"/>
    <w:rsid w:val="00AE1144"/>
    <w:rsid w:val="00AF046B"/>
    <w:rsid w:val="00B01DCB"/>
    <w:rsid w:val="00B02FE6"/>
    <w:rsid w:val="00B03DB5"/>
    <w:rsid w:val="00B14901"/>
    <w:rsid w:val="00B14C0E"/>
    <w:rsid w:val="00B2071E"/>
    <w:rsid w:val="00B2234D"/>
    <w:rsid w:val="00B30499"/>
    <w:rsid w:val="00B31CCB"/>
    <w:rsid w:val="00B325A3"/>
    <w:rsid w:val="00B35F12"/>
    <w:rsid w:val="00B3784C"/>
    <w:rsid w:val="00B40294"/>
    <w:rsid w:val="00B43B99"/>
    <w:rsid w:val="00B44045"/>
    <w:rsid w:val="00B461D9"/>
    <w:rsid w:val="00B47636"/>
    <w:rsid w:val="00B51103"/>
    <w:rsid w:val="00B545D5"/>
    <w:rsid w:val="00B54FC7"/>
    <w:rsid w:val="00B56FDA"/>
    <w:rsid w:val="00B57A44"/>
    <w:rsid w:val="00B60341"/>
    <w:rsid w:val="00B60E2B"/>
    <w:rsid w:val="00B62DC1"/>
    <w:rsid w:val="00B748BD"/>
    <w:rsid w:val="00B77320"/>
    <w:rsid w:val="00B777E9"/>
    <w:rsid w:val="00B778E4"/>
    <w:rsid w:val="00B8326A"/>
    <w:rsid w:val="00B84CB0"/>
    <w:rsid w:val="00B85209"/>
    <w:rsid w:val="00B86E39"/>
    <w:rsid w:val="00B97004"/>
    <w:rsid w:val="00B97F97"/>
    <w:rsid w:val="00BA75E8"/>
    <w:rsid w:val="00BB1E97"/>
    <w:rsid w:val="00BB7E41"/>
    <w:rsid w:val="00BC5E4B"/>
    <w:rsid w:val="00BD45FF"/>
    <w:rsid w:val="00BD69F9"/>
    <w:rsid w:val="00BD7702"/>
    <w:rsid w:val="00BE053D"/>
    <w:rsid w:val="00BF1330"/>
    <w:rsid w:val="00BF6DC3"/>
    <w:rsid w:val="00BF7E6B"/>
    <w:rsid w:val="00C022FC"/>
    <w:rsid w:val="00C0422A"/>
    <w:rsid w:val="00C076DB"/>
    <w:rsid w:val="00C07A94"/>
    <w:rsid w:val="00C13F0D"/>
    <w:rsid w:val="00C169DD"/>
    <w:rsid w:val="00C17B2D"/>
    <w:rsid w:val="00C42C77"/>
    <w:rsid w:val="00C52EBA"/>
    <w:rsid w:val="00C53ED0"/>
    <w:rsid w:val="00C544FA"/>
    <w:rsid w:val="00C60307"/>
    <w:rsid w:val="00C62467"/>
    <w:rsid w:val="00C71529"/>
    <w:rsid w:val="00C74467"/>
    <w:rsid w:val="00C747F6"/>
    <w:rsid w:val="00C76E5F"/>
    <w:rsid w:val="00C8256F"/>
    <w:rsid w:val="00C8392E"/>
    <w:rsid w:val="00C855EC"/>
    <w:rsid w:val="00C906D3"/>
    <w:rsid w:val="00C92A33"/>
    <w:rsid w:val="00CA0801"/>
    <w:rsid w:val="00CB13DF"/>
    <w:rsid w:val="00CB2A52"/>
    <w:rsid w:val="00CB307A"/>
    <w:rsid w:val="00CB39B4"/>
    <w:rsid w:val="00CB6C2B"/>
    <w:rsid w:val="00CB7A58"/>
    <w:rsid w:val="00CC2F6C"/>
    <w:rsid w:val="00CC3ADC"/>
    <w:rsid w:val="00CC561A"/>
    <w:rsid w:val="00CD1C66"/>
    <w:rsid w:val="00CE01A7"/>
    <w:rsid w:val="00CE0E92"/>
    <w:rsid w:val="00CE318C"/>
    <w:rsid w:val="00CE31C6"/>
    <w:rsid w:val="00CE3CF5"/>
    <w:rsid w:val="00D02766"/>
    <w:rsid w:val="00D07430"/>
    <w:rsid w:val="00D15D58"/>
    <w:rsid w:val="00D16599"/>
    <w:rsid w:val="00D24A73"/>
    <w:rsid w:val="00D37582"/>
    <w:rsid w:val="00D375A1"/>
    <w:rsid w:val="00D40677"/>
    <w:rsid w:val="00D41405"/>
    <w:rsid w:val="00D41652"/>
    <w:rsid w:val="00D42C74"/>
    <w:rsid w:val="00D452D4"/>
    <w:rsid w:val="00D45E27"/>
    <w:rsid w:val="00D549C4"/>
    <w:rsid w:val="00D60235"/>
    <w:rsid w:val="00D64568"/>
    <w:rsid w:val="00D672B2"/>
    <w:rsid w:val="00D67CCA"/>
    <w:rsid w:val="00D721AC"/>
    <w:rsid w:val="00D73155"/>
    <w:rsid w:val="00D80C52"/>
    <w:rsid w:val="00D83C9E"/>
    <w:rsid w:val="00D84CC0"/>
    <w:rsid w:val="00D87C10"/>
    <w:rsid w:val="00D87C64"/>
    <w:rsid w:val="00D9033F"/>
    <w:rsid w:val="00D92E2C"/>
    <w:rsid w:val="00D93B47"/>
    <w:rsid w:val="00D95256"/>
    <w:rsid w:val="00D9623F"/>
    <w:rsid w:val="00D97DA4"/>
    <w:rsid w:val="00DA0D63"/>
    <w:rsid w:val="00DA4AF5"/>
    <w:rsid w:val="00DB2B38"/>
    <w:rsid w:val="00DB4490"/>
    <w:rsid w:val="00DC1519"/>
    <w:rsid w:val="00DC48F4"/>
    <w:rsid w:val="00DC67CD"/>
    <w:rsid w:val="00DC7A2B"/>
    <w:rsid w:val="00DD3E2D"/>
    <w:rsid w:val="00DD618B"/>
    <w:rsid w:val="00DD710A"/>
    <w:rsid w:val="00DE2315"/>
    <w:rsid w:val="00DE3717"/>
    <w:rsid w:val="00DE7CF8"/>
    <w:rsid w:val="00DE7E4A"/>
    <w:rsid w:val="00DF1F58"/>
    <w:rsid w:val="00DF4A1C"/>
    <w:rsid w:val="00DF4CD1"/>
    <w:rsid w:val="00DF69A6"/>
    <w:rsid w:val="00E02024"/>
    <w:rsid w:val="00E03EB7"/>
    <w:rsid w:val="00E325DD"/>
    <w:rsid w:val="00E36066"/>
    <w:rsid w:val="00E443B4"/>
    <w:rsid w:val="00E478DF"/>
    <w:rsid w:val="00E60191"/>
    <w:rsid w:val="00E601E3"/>
    <w:rsid w:val="00E61325"/>
    <w:rsid w:val="00E62BB3"/>
    <w:rsid w:val="00E708FC"/>
    <w:rsid w:val="00E73846"/>
    <w:rsid w:val="00E74910"/>
    <w:rsid w:val="00E82862"/>
    <w:rsid w:val="00E839A8"/>
    <w:rsid w:val="00E86606"/>
    <w:rsid w:val="00E86F46"/>
    <w:rsid w:val="00E87742"/>
    <w:rsid w:val="00E8793C"/>
    <w:rsid w:val="00EA16F8"/>
    <w:rsid w:val="00EA2887"/>
    <w:rsid w:val="00EA39EE"/>
    <w:rsid w:val="00EB21A9"/>
    <w:rsid w:val="00EB3FBF"/>
    <w:rsid w:val="00EB6C31"/>
    <w:rsid w:val="00EC4361"/>
    <w:rsid w:val="00ED2567"/>
    <w:rsid w:val="00ED5F82"/>
    <w:rsid w:val="00EF1946"/>
    <w:rsid w:val="00EF240C"/>
    <w:rsid w:val="00EF5EC3"/>
    <w:rsid w:val="00EF6AEC"/>
    <w:rsid w:val="00F02CD6"/>
    <w:rsid w:val="00F134DF"/>
    <w:rsid w:val="00F15BF6"/>
    <w:rsid w:val="00F17EF5"/>
    <w:rsid w:val="00F30CB9"/>
    <w:rsid w:val="00F44B7B"/>
    <w:rsid w:val="00F47844"/>
    <w:rsid w:val="00F50B49"/>
    <w:rsid w:val="00F54667"/>
    <w:rsid w:val="00F54D02"/>
    <w:rsid w:val="00F559F3"/>
    <w:rsid w:val="00F568FC"/>
    <w:rsid w:val="00F64599"/>
    <w:rsid w:val="00F702FB"/>
    <w:rsid w:val="00F71DBA"/>
    <w:rsid w:val="00F73C21"/>
    <w:rsid w:val="00F84B31"/>
    <w:rsid w:val="00F9161C"/>
    <w:rsid w:val="00F91B2E"/>
    <w:rsid w:val="00F91F6C"/>
    <w:rsid w:val="00F92986"/>
    <w:rsid w:val="00F9567B"/>
    <w:rsid w:val="00FA51EA"/>
    <w:rsid w:val="00FA7EF4"/>
    <w:rsid w:val="00FB0CA6"/>
    <w:rsid w:val="00FB37CE"/>
    <w:rsid w:val="00FB42A1"/>
    <w:rsid w:val="00FB66FA"/>
    <w:rsid w:val="00FC588C"/>
    <w:rsid w:val="00FD101E"/>
    <w:rsid w:val="00FD473B"/>
    <w:rsid w:val="00FD4C81"/>
    <w:rsid w:val="00FD4E74"/>
    <w:rsid w:val="00FD6213"/>
    <w:rsid w:val="00FD775B"/>
    <w:rsid w:val="00FD798B"/>
    <w:rsid w:val="00FE6EA8"/>
    <w:rsid w:val="00FF0464"/>
    <w:rsid w:val="00FF1B0F"/>
    <w:rsid w:val="00FF30F4"/>
    <w:rsid w:val="00FF430F"/>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ACD89"/>
  <w15:docId w15:val="{179AC2BA-A01E-4128-9531-634A8B60D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9148A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F71DBA"/>
  </w:style>
  <w:style w:type="paragraph" w:styleId="Funotentext">
    <w:name w:val="footnote text"/>
    <w:basedOn w:val="Standard"/>
    <w:link w:val="FunotentextZchn"/>
    <w:uiPriority w:val="99"/>
    <w:semiHidden/>
    <w:unhideWhenUsed/>
    <w:rsid w:val="00F71DBA"/>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71DBA"/>
    <w:rPr>
      <w:sz w:val="20"/>
      <w:szCs w:val="20"/>
    </w:rPr>
  </w:style>
  <w:style w:type="character" w:styleId="Funotenzeichen">
    <w:name w:val="footnote reference"/>
    <w:basedOn w:val="Absatz-Standardschriftart"/>
    <w:uiPriority w:val="99"/>
    <w:semiHidden/>
    <w:unhideWhenUsed/>
    <w:rsid w:val="00F71DBA"/>
    <w:rPr>
      <w:vertAlign w:val="superscript"/>
    </w:rPr>
  </w:style>
  <w:style w:type="character" w:styleId="Kommentarzeichen">
    <w:name w:val="annotation reference"/>
    <w:basedOn w:val="Absatz-Standardschriftart"/>
    <w:uiPriority w:val="99"/>
    <w:semiHidden/>
    <w:unhideWhenUsed/>
    <w:rsid w:val="00000867"/>
    <w:rPr>
      <w:sz w:val="16"/>
      <w:szCs w:val="16"/>
    </w:rPr>
  </w:style>
  <w:style w:type="paragraph" w:styleId="Kommentartext">
    <w:name w:val="annotation text"/>
    <w:basedOn w:val="Standard"/>
    <w:link w:val="KommentartextZchn"/>
    <w:uiPriority w:val="99"/>
    <w:semiHidden/>
    <w:unhideWhenUsed/>
    <w:rsid w:val="0000086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00867"/>
    <w:rPr>
      <w:sz w:val="20"/>
      <w:szCs w:val="20"/>
    </w:rPr>
  </w:style>
  <w:style w:type="paragraph" w:styleId="Kommentarthema">
    <w:name w:val="annotation subject"/>
    <w:basedOn w:val="Kommentartext"/>
    <w:next w:val="Kommentartext"/>
    <w:link w:val="KommentarthemaZchn"/>
    <w:uiPriority w:val="99"/>
    <w:semiHidden/>
    <w:unhideWhenUsed/>
    <w:rsid w:val="00000867"/>
    <w:rPr>
      <w:b/>
      <w:bCs/>
    </w:rPr>
  </w:style>
  <w:style w:type="character" w:customStyle="1" w:styleId="KommentarthemaZchn">
    <w:name w:val="Kommentarthema Zchn"/>
    <w:basedOn w:val="KommentartextZchn"/>
    <w:link w:val="Kommentarthema"/>
    <w:uiPriority w:val="99"/>
    <w:semiHidden/>
    <w:rsid w:val="00000867"/>
    <w:rPr>
      <w:b/>
      <w:bCs/>
      <w:sz w:val="20"/>
      <w:szCs w:val="20"/>
    </w:rPr>
  </w:style>
  <w:style w:type="paragraph" w:styleId="Sprechblasentext">
    <w:name w:val="Balloon Text"/>
    <w:basedOn w:val="Standard"/>
    <w:link w:val="SprechblasentextZchn"/>
    <w:uiPriority w:val="99"/>
    <w:semiHidden/>
    <w:unhideWhenUsed/>
    <w:rsid w:val="0000086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00867"/>
    <w:rPr>
      <w:rFonts w:ascii="Segoe UI" w:hAnsi="Segoe UI" w:cs="Segoe UI"/>
      <w:sz w:val="18"/>
      <w:szCs w:val="18"/>
    </w:rPr>
  </w:style>
  <w:style w:type="table" w:styleId="Tabellenraster">
    <w:name w:val="Table Grid"/>
    <w:basedOn w:val="NormaleTabelle"/>
    <w:uiPriority w:val="39"/>
    <w:rsid w:val="005E0C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702FB"/>
    <w:pPr>
      <w:ind w:left="720"/>
      <w:contextualSpacing/>
    </w:pPr>
  </w:style>
  <w:style w:type="character" w:styleId="Platzhaltertext">
    <w:name w:val="Placeholder Text"/>
    <w:basedOn w:val="Absatz-Standardschriftart"/>
    <w:uiPriority w:val="99"/>
    <w:semiHidden/>
    <w:rsid w:val="007B3BA1"/>
    <w:rPr>
      <w:color w:val="808080"/>
    </w:rPr>
  </w:style>
  <w:style w:type="paragraph" w:customStyle="1" w:styleId="Default">
    <w:name w:val="Default"/>
    <w:rsid w:val="00721BF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vanceBulletedList">
    <w:name w:val="Covance Bulleted List"/>
    <w:basedOn w:val="Standard"/>
    <w:qFormat/>
    <w:rsid w:val="00A80510"/>
    <w:pPr>
      <w:tabs>
        <w:tab w:val="left" w:pos="624"/>
      </w:tabs>
      <w:spacing w:after="240" w:line="240" w:lineRule="auto"/>
      <w:jc w:val="both"/>
    </w:pPr>
    <w:rPr>
      <w:rFonts w:ascii="Times New Roman" w:eastAsia="Times New Roman" w:hAnsi="Times New Roman" w:cs="Times New Roman"/>
      <w:sz w:val="24"/>
      <w:szCs w:val="20"/>
      <w:lang w:val="en-US" w:eastAsia="zh-CN"/>
    </w:rPr>
  </w:style>
  <w:style w:type="paragraph" w:styleId="berarbeitung">
    <w:name w:val="Revision"/>
    <w:hidden/>
    <w:uiPriority w:val="99"/>
    <w:semiHidden/>
    <w:rsid w:val="009D5C4D"/>
    <w:pPr>
      <w:spacing w:after="0" w:line="240" w:lineRule="auto"/>
    </w:pPr>
  </w:style>
  <w:style w:type="character" w:styleId="Hyperlink">
    <w:name w:val="Hyperlink"/>
    <w:basedOn w:val="Absatz-Standardschriftart"/>
    <w:uiPriority w:val="99"/>
    <w:unhideWhenUsed/>
    <w:rsid w:val="0055423E"/>
    <w:rPr>
      <w:color w:val="0563C1" w:themeColor="hyperlink"/>
      <w:u w:val="single"/>
    </w:rPr>
  </w:style>
  <w:style w:type="character" w:styleId="BesuchterLink">
    <w:name w:val="FollowedHyperlink"/>
    <w:basedOn w:val="Absatz-Standardschriftart"/>
    <w:uiPriority w:val="99"/>
    <w:semiHidden/>
    <w:unhideWhenUsed/>
    <w:rsid w:val="00617196"/>
    <w:rPr>
      <w:color w:val="954F72" w:themeColor="followedHyperlink"/>
      <w:u w:val="single"/>
    </w:rPr>
  </w:style>
  <w:style w:type="character" w:customStyle="1" w:styleId="highlight">
    <w:name w:val="highlight"/>
    <w:basedOn w:val="Absatz-Standardschriftart"/>
    <w:rsid w:val="009A4A5F"/>
  </w:style>
  <w:style w:type="paragraph" w:styleId="Kopfzeile">
    <w:name w:val="header"/>
    <w:basedOn w:val="Standard"/>
    <w:link w:val="KopfzeileZchn"/>
    <w:uiPriority w:val="99"/>
    <w:unhideWhenUsed/>
    <w:rsid w:val="00B545D5"/>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B545D5"/>
  </w:style>
  <w:style w:type="paragraph" w:styleId="Fuzeile">
    <w:name w:val="footer"/>
    <w:basedOn w:val="Standard"/>
    <w:link w:val="FuzeileZchn"/>
    <w:uiPriority w:val="99"/>
    <w:unhideWhenUsed/>
    <w:rsid w:val="00B545D5"/>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B545D5"/>
  </w:style>
  <w:style w:type="character" w:customStyle="1" w:styleId="NichtaufgelsteErwhnung1">
    <w:name w:val="Nicht aufgelöste Erwähnung1"/>
    <w:basedOn w:val="Absatz-Standardschriftart"/>
    <w:uiPriority w:val="99"/>
    <w:semiHidden/>
    <w:unhideWhenUsed/>
    <w:rsid w:val="00E8793C"/>
    <w:rPr>
      <w:color w:val="605E5C"/>
      <w:shd w:val="clear" w:color="auto" w:fill="E1DFDD"/>
    </w:rPr>
  </w:style>
  <w:style w:type="paragraph" w:customStyle="1" w:styleId="title1">
    <w:name w:val="title1"/>
    <w:basedOn w:val="Standard"/>
    <w:rsid w:val="001C09AA"/>
    <w:pPr>
      <w:spacing w:after="0" w:line="240" w:lineRule="auto"/>
    </w:pPr>
    <w:rPr>
      <w:rFonts w:ascii="Times New Roman" w:eastAsia="Times New Roman" w:hAnsi="Times New Roman" w:cs="Times New Roman"/>
      <w:sz w:val="27"/>
      <w:szCs w:val="27"/>
      <w:lang w:eastAsia="de-DE"/>
    </w:rPr>
  </w:style>
  <w:style w:type="paragraph" w:customStyle="1" w:styleId="desc2">
    <w:name w:val="desc2"/>
    <w:basedOn w:val="Standard"/>
    <w:rsid w:val="001C09AA"/>
    <w:pPr>
      <w:spacing w:after="0" w:line="240" w:lineRule="auto"/>
    </w:pPr>
    <w:rPr>
      <w:rFonts w:ascii="Times New Roman" w:eastAsia="Times New Roman" w:hAnsi="Times New Roman" w:cs="Times New Roman"/>
      <w:sz w:val="26"/>
      <w:szCs w:val="26"/>
      <w:lang w:eastAsia="de-DE"/>
    </w:rPr>
  </w:style>
  <w:style w:type="paragraph" w:customStyle="1" w:styleId="details1">
    <w:name w:val="details1"/>
    <w:basedOn w:val="Standard"/>
    <w:rsid w:val="001C09AA"/>
    <w:pPr>
      <w:spacing w:after="0" w:line="240" w:lineRule="auto"/>
    </w:pPr>
    <w:rPr>
      <w:rFonts w:ascii="Times New Roman" w:eastAsia="Times New Roman" w:hAnsi="Times New Roman" w:cs="Times New Roman"/>
      <w:lang w:eastAsia="de-DE"/>
    </w:rPr>
  </w:style>
  <w:style w:type="character" w:customStyle="1" w:styleId="jrnl">
    <w:name w:val="jrnl"/>
    <w:basedOn w:val="Absatz-Standardschriftart"/>
    <w:rsid w:val="001C09AA"/>
  </w:style>
  <w:style w:type="character" w:customStyle="1" w:styleId="NichtaufgelsteErwhnung2">
    <w:name w:val="Nicht aufgelöste Erwähnung2"/>
    <w:basedOn w:val="Absatz-Standardschriftart"/>
    <w:uiPriority w:val="99"/>
    <w:semiHidden/>
    <w:unhideWhenUsed/>
    <w:rsid w:val="00DA0D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058717">
      <w:bodyDiv w:val="1"/>
      <w:marLeft w:val="0"/>
      <w:marRight w:val="0"/>
      <w:marTop w:val="0"/>
      <w:marBottom w:val="0"/>
      <w:divBdr>
        <w:top w:val="none" w:sz="0" w:space="0" w:color="auto"/>
        <w:left w:val="none" w:sz="0" w:space="0" w:color="auto"/>
        <w:bottom w:val="none" w:sz="0" w:space="0" w:color="auto"/>
        <w:right w:val="none" w:sz="0" w:space="0" w:color="auto"/>
      </w:divBdr>
      <w:divsChild>
        <w:div w:id="911232941">
          <w:marLeft w:val="0"/>
          <w:marRight w:val="1"/>
          <w:marTop w:val="0"/>
          <w:marBottom w:val="0"/>
          <w:divBdr>
            <w:top w:val="none" w:sz="0" w:space="0" w:color="auto"/>
            <w:left w:val="none" w:sz="0" w:space="0" w:color="auto"/>
            <w:bottom w:val="none" w:sz="0" w:space="0" w:color="auto"/>
            <w:right w:val="none" w:sz="0" w:space="0" w:color="auto"/>
          </w:divBdr>
          <w:divsChild>
            <w:div w:id="812408236">
              <w:marLeft w:val="0"/>
              <w:marRight w:val="0"/>
              <w:marTop w:val="0"/>
              <w:marBottom w:val="0"/>
              <w:divBdr>
                <w:top w:val="none" w:sz="0" w:space="0" w:color="auto"/>
                <w:left w:val="none" w:sz="0" w:space="0" w:color="auto"/>
                <w:bottom w:val="none" w:sz="0" w:space="0" w:color="auto"/>
                <w:right w:val="none" w:sz="0" w:space="0" w:color="auto"/>
              </w:divBdr>
              <w:divsChild>
                <w:div w:id="1244682311">
                  <w:marLeft w:val="0"/>
                  <w:marRight w:val="1"/>
                  <w:marTop w:val="0"/>
                  <w:marBottom w:val="0"/>
                  <w:divBdr>
                    <w:top w:val="none" w:sz="0" w:space="0" w:color="auto"/>
                    <w:left w:val="none" w:sz="0" w:space="0" w:color="auto"/>
                    <w:bottom w:val="none" w:sz="0" w:space="0" w:color="auto"/>
                    <w:right w:val="none" w:sz="0" w:space="0" w:color="auto"/>
                  </w:divBdr>
                  <w:divsChild>
                    <w:div w:id="590743">
                      <w:marLeft w:val="0"/>
                      <w:marRight w:val="0"/>
                      <w:marTop w:val="0"/>
                      <w:marBottom w:val="0"/>
                      <w:divBdr>
                        <w:top w:val="none" w:sz="0" w:space="0" w:color="auto"/>
                        <w:left w:val="none" w:sz="0" w:space="0" w:color="auto"/>
                        <w:bottom w:val="none" w:sz="0" w:space="0" w:color="auto"/>
                        <w:right w:val="none" w:sz="0" w:space="0" w:color="auto"/>
                      </w:divBdr>
                      <w:divsChild>
                        <w:div w:id="699866437">
                          <w:marLeft w:val="0"/>
                          <w:marRight w:val="0"/>
                          <w:marTop w:val="0"/>
                          <w:marBottom w:val="0"/>
                          <w:divBdr>
                            <w:top w:val="none" w:sz="0" w:space="0" w:color="auto"/>
                            <w:left w:val="none" w:sz="0" w:space="0" w:color="auto"/>
                            <w:bottom w:val="none" w:sz="0" w:space="0" w:color="auto"/>
                            <w:right w:val="none" w:sz="0" w:space="0" w:color="auto"/>
                          </w:divBdr>
                          <w:divsChild>
                            <w:div w:id="165488197">
                              <w:marLeft w:val="0"/>
                              <w:marRight w:val="0"/>
                              <w:marTop w:val="120"/>
                              <w:marBottom w:val="360"/>
                              <w:divBdr>
                                <w:top w:val="none" w:sz="0" w:space="0" w:color="auto"/>
                                <w:left w:val="none" w:sz="0" w:space="0" w:color="auto"/>
                                <w:bottom w:val="none" w:sz="0" w:space="0" w:color="auto"/>
                                <w:right w:val="none" w:sz="0" w:space="0" w:color="auto"/>
                              </w:divBdr>
                              <w:divsChild>
                                <w:div w:id="588738141">
                                  <w:marLeft w:val="420"/>
                                  <w:marRight w:val="0"/>
                                  <w:marTop w:val="0"/>
                                  <w:marBottom w:val="0"/>
                                  <w:divBdr>
                                    <w:top w:val="none" w:sz="0" w:space="0" w:color="auto"/>
                                    <w:left w:val="none" w:sz="0" w:space="0" w:color="auto"/>
                                    <w:bottom w:val="none" w:sz="0" w:space="0" w:color="auto"/>
                                    <w:right w:val="none" w:sz="0" w:space="0" w:color="auto"/>
                                  </w:divBdr>
                                  <w:divsChild>
                                    <w:div w:id="1117483063">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3342789">
      <w:bodyDiv w:val="1"/>
      <w:marLeft w:val="0"/>
      <w:marRight w:val="0"/>
      <w:marTop w:val="0"/>
      <w:marBottom w:val="0"/>
      <w:divBdr>
        <w:top w:val="none" w:sz="0" w:space="0" w:color="auto"/>
        <w:left w:val="none" w:sz="0" w:space="0" w:color="auto"/>
        <w:bottom w:val="none" w:sz="0" w:space="0" w:color="auto"/>
        <w:right w:val="none" w:sz="0" w:space="0" w:color="auto"/>
      </w:divBdr>
      <w:divsChild>
        <w:div w:id="1749500494">
          <w:marLeft w:val="0"/>
          <w:marRight w:val="1"/>
          <w:marTop w:val="0"/>
          <w:marBottom w:val="0"/>
          <w:divBdr>
            <w:top w:val="none" w:sz="0" w:space="0" w:color="auto"/>
            <w:left w:val="none" w:sz="0" w:space="0" w:color="auto"/>
            <w:bottom w:val="none" w:sz="0" w:space="0" w:color="auto"/>
            <w:right w:val="none" w:sz="0" w:space="0" w:color="auto"/>
          </w:divBdr>
          <w:divsChild>
            <w:div w:id="936786494">
              <w:marLeft w:val="0"/>
              <w:marRight w:val="0"/>
              <w:marTop w:val="0"/>
              <w:marBottom w:val="0"/>
              <w:divBdr>
                <w:top w:val="none" w:sz="0" w:space="0" w:color="auto"/>
                <w:left w:val="none" w:sz="0" w:space="0" w:color="auto"/>
                <w:bottom w:val="none" w:sz="0" w:space="0" w:color="auto"/>
                <w:right w:val="none" w:sz="0" w:space="0" w:color="auto"/>
              </w:divBdr>
              <w:divsChild>
                <w:div w:id="828907377">
                  <w:marLeft w:val="0"/>
                  <w:marRight w:val="1"/>
                  <w:marTop w:val="0"/>
                  <w:marBottom w:val="0"/>
                  <w:divBdr>
                    <w:top w:val="none" w:sz="0" w:space="0" w:color="auto"/>
                    <w:left w:val="none" w:sz="0" w:space="0" w:color="auto"/>
                    <w:bottom w:val="none" w:sz="0" w:space="0" w:color="auto"/>
                    <w:right w:val="none" w:sz="0" w:space="0" w:color="auto"/>
                  </w:divBdr>
                  <w:divsChild>
                    <w:div w:id="498085075">
                      <w:marLeft w:val="0"/>
                      <w:marRight w:val="0"/>
                      <w:marTop w:val="0"/>
                      <w:marBottom w:val="0"/>
                      <w:divBdr>
                        <w:top w:val="none" w:sz="0" w:space="0" w:color="auto"/>
                        <w:left w:val="none" w:sz="0" w:space="0" w:color="auto"/>
                        <w:bottom w:val="none" w:sz="0" w:space="0" w:color="auto"/>
                        <w:right w:val="none" w:sz="0" w:space="0" w:color="auto"/>
                      </w:divBdr>
                      <w:divsChild>
                        <w:div w:id="1145194962">
                          <w:marLeft w:val="0"/>
                          <w:marRight w:val="0"/>
                          <w:marTop w:val="0"/>
                          <w:marBottom w:val="0"/>
                          <w:divBdr>
                            <w:top w:val="none" w:sz="0" w:space="0" w:color="auto"/>
                            <w:left w:val="none" w:sz="0" w:space="0" w:color="auto"/>
                            <w:bottom w:val="none" w:sz="0" w:space="0" w:color="auto"/>
                            <w:right w:val="none" w:sz="0" w:space="0" w:color="auto"/>
                          </w:divBdr>
                          <w:divsChild>
                            <w:div w:id="2113352853">
                              <w:marLeft w:val="0"/>
                              <w:marRight w:val="0"/>
                              <w:marTop w:val="120"/>
                              <w:marBottom w:val="360"/>
                              <w:divBdr>
                                <w:top w:val="none" w:sz="0" w:space="0" w:color="auto"/>
                                <w:left w:val="none" w:sz="0" w:space="0" w:color="auto"/>
                                <w:bottom w:val="none" w:sz="0" w:space="0" w:color="auto"/>
                                <w:right w:val="none" w:sz="0" w:space="0" w:color="auto"/>
                              </w:divBdr>
                              <w:divsChild>
                                <w:div w:id="1235555716">
                                  <w:marLeft w:val="420"/>
                                  <w:marRight w:val="0"/>
                                  <w:marTop w:val="0"/>
                                  <w:marBottom w:val="0"/>
                                  <w:divBdr>
                                    <w:top w:val="none" w:sz="0" w:space="0" w:color="auto"/>
                                    <w:left w:val="none" w:sz="0" w:space="0" w:color="auto"/>
                                    <w:bottom w:val="none" w:sz="0" w:space="0" w:color="auto"/>
                                    <w:right w:val="none" w:sz="0" w:space="0" w:color="auto"/>
                                  </w:divBdr>
                                  <w:divsChild>
                                    <w:div w:id="1346441326">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6242007">
      <w:bodyDiv w:val="1"/>
      <w:marLeft w:val="0"/>
      <w:marRight w:val="0"/>
      <w:marTop w:val="0"/>
      <w:marBottom w:val="0"/>
      <w:divBdr>
        <w:top w:val="none" w:sz="0" w:space="0" w:color="auto"/>
        <w:left w:val="none" w:sz="0" w:space="0" w:color="auto"/>
        <w:bottom w:val="none" w:sz="0" w:space="0" w:color="auto"/>
        <w:right w:val="none" w:sz="0" w:space="0" w:color="auto"/>
      </w:divBdr>
      <w:divsChild>
        <w:div w:id="1445734726">
          <w:marLeft w:val="0"/>
          <w:marRight w:val="1"/>
          <w:marTop w:val="0"/>
          <w:marBottom w:val="0"/>
          <w:divBdr>
            <w:top w:val="none" w:sz="0" w:space="0" w:color="auto"/>
            <w:left w:val="none" w:sz="0" w:space="0" w:color="auto"/>
            <w:bottom w:val="none" w:sz="0" w:space="0" w:color="auto"/>
            <w:right w:val="none" w:sz="0" w:space="0" w:color="auto"/>
          </w:divBdr>
          <w:divsChild>
            <w:div w:id="1429815109">
              <w:marLeft w:val="0"/>
              <w:marRight w:val="0"/>
              <w:marTop w:val="0"/>
              <w:marBottom w:val="0"/>
              <w:divBdr>
                <w:top w:val="none" w:sz="0" w:space="0" w:color="auto"/>
                <w:left w:val="none" w:sz="0" w:space="0" w:color="auto"/>
                <w:bottom w:val="none" w:sz="0" w:space="0" w:color="auto"/>
                <w:right w:val="none" w:sz="0" w:space="0" w:color="auto"/>
              </w:divBdr>
              <w:divsChild>
                <w:div w:id="2630777">
                  <w:marLeft w:val="0"/>
                  <w:marRight w:val="1"/>
                  <w:marTop w:val="0"/>
                  <w:marBottom w:val="0"/>
                  <w:divBdr>
                    <w:top w:val="none" w:sz="0" w:space="0" w:color="auto"/>
                    <w:left w:val="none" w:sz="0" w:space="0" w:color="auto"/>
                    <w:bottom w:val="none" w:sz="0" w:space="0" w:color="auto"/>
                    <w:right w:val="none" w:sz="0" w:space="0" w:color="auto"/>
                  </w:divBdr>
                  <w:divsChild>
                    <w:div w:id="953751380">
                      <w:marLeft w:val="0"/>
                      <w:marRight w:val="0"/>
                      <w:marTop w:val="0"/>
                      <w:marBottom w:val="0"/>
                      <w:divBdr>
                        <w:top w:val="none" w:sz="0" w:space="0" w:color="auto"/>
                        <w:left w:val="none" w:sz="0" w:space="0" w:color="auto"/>
                        <w:bottom w:val="none" w:sz="0" w:space="0" w:color="auto"/>
                        <w:right w:val="none" w:sz="0" w:space="0" w:color="auto"/>
                      </w:divBdr>
                      <w:divsChild>
                        <w:div w:id="2133396576">
                          <w:marLeft w:val="0"/>
                          <w:marRight w:val="0"/>
                          <w:marTop w:val="0"/>
                          <w:marBottom w:val="0"/>
                          <w:divBdr>
                            <w:top w:val="none" w:sz="0" w:space="0" w:color="auto"/>
                            <w:left w:val="none" w:sz="0" w:space="0" w:color="auto"/>
                            <w:bottom w:val="none" w:sz="0" w:space="0" w:color="auto"/>
                            <w:right w:val="none" w:sz="0" w:space="0" w:color="auto"/>
                          </w:divBdr>
                          <w:divsChild>
                            <w:div w:id="514655682">
                              <w:marLeft w:val="0"/>
                              <w:marRight w:val="0"/>
                              <w:marTop w:val="120"/>
                              <w:marBottom w:val="360"/>
                              <w:divBdr>
                                <w:top w:val="none" w:sz="0" w:space="0" w:color="auto"/>
                                <w:left w:val="none" w:sz="0" w:space="0" w:color="auto"/>
                                <w:bottom w:val="none" w:sz="0" w:space="0" w:color="auto"/>
                                <w:right w:val="none" w:sz="0" w:space="0" w:color="auto"/>
                              </w:divBdr>
                              <w:divsChild>
                                <w:div w:id="2091535126">
                                  <w:marLeft w:val="420"/>
                                  <w:marRight w:val="0"/>
                                  <w:marTop w:val="0"/>
                                  <w:marBottom w:val="0"/>
                                  <w:divBdr>
                                    <w:top w:val="none" w:sz="0" w:space="0" w:color="auto"/>
                                    <w:left w:val="none" w:sz="0" w:space="0" w:color="auto"/>
                                    <w:bottom w:val="none" w:sz="0" w:space="0" w:color="auto"/>
                                    <w:right w:val="none" w:sz="0" w:space="0" w:color="auto"/>
                                  </w:divBdr>
                                  <w:divsChild>
                                    <w:div w:id="831722550">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 = '1.0' encoding = 'UTF-8' standalone = 'yes'?>
<Relationships xmlns="http://schemas.openxmlformats.org/package/2006/relationships">
   <Relationship Id="rId1" Type="http://schemas.openxmlformats.org/officeDocument/2006/relationships/customXml" Target="../customXml/item1.xml"/>
   <Relationship Id="rId10" Type="http://schemas.openxmlformats.org/officeDocument/2006/relationships/theme" Target="theme/theme1.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webSettings" Target="webSettings.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footer" Target="footer1.xml"/>
   <Relationship Id="rId9" Type="http://schemas.openxmlformats.org/officeDocument/2006/relationships/fontTable" Target="fontTable.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 = '1.0' encoding = 'UTF-8' standalone = 'yes'?>
<Relationships xmlns="http://schemas.openxmlformats.org/package/2006/relationships">
   <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2F738-4353-4E1F-B16C-A6ECF9DF7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
  <TotalTime>0</TotalTime>
  <Pages>3</Pages>
  <Words>873</Words>
  <Characters>5502</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6363</CharactersWithSpaces>
  <SharedDoc>false</SharedDoc>
  <HyperlinksChanged>false</HyperlinksChanged>
  <AppVersion>16.0000</AppVersion>
  <Manager/>
  <HyperlinkBase/>
</Properties>
</file>

<file path=docProps/core.xml><?xml version="1.0" encoding="utf-8"?>
<cp:coreProperties xmlns:cp="http://schemas.openxmlformats.org/package/2006/metadata/core-properties" xmlns:dc="http://purl.org/dc/elements/1.1/" xmlns:dcterms="http://purl.org/dc/terms/" xmlns:xsi="http://www.w3.org/2001/XMLSchema-instance">
  <cp:lastPrinted>2019-12-19T15:19:00Z</cp:lastPrinted>
</cp:coreProperties>
</file>