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599" w:rsidRPr="00CA542F" w:rsidRDefault="005C3599" w:rsidP="005C3599">
      <w:pPr>
        <w:autoSpaceDE w:val="0"/>
        <w:autoSpaceDN w:val="0"/>
        <w:adjustRightInd w:val="0"/>
        <w:spacing w:after="160" w:line="259" w:lineRule="auto"/>
        <w:rPr>
          <w:rFonts w:cs="Calibri"/>
          <w:color w:val="000000"/>
          <w:kern w:val="24"/>
          <w:vertAlign w:val="superscript"/>
          <w:lang w:val="en-US"/>
        </w:rPr>
      </w:pPr>
      <w:r w:rsidRPr="00DC5C59">
        <w:rPr>
          <w:rFonts w:cs="Calibri"/>
          <w:b/>
          <w:bCs/>
          <w:color w:val="000000"/>
          <w:kern w:val="24"/>
          <w:lang w:val="en-US"/>
        </w:rPr>
        <w:t xml:space="preserve">Supplementary </w:t>
      </w:r>
      <w:r w:rsidRPr="00A24374">
        <w:rPr>
          <w:rFonts w:cs="Calibri"/>
          <w:b/>
          <w:bCs/>
          <w:color w:val="000000"/>
          <w:kern w:val="24"/>
          <w:lang w:val="en-US"/>
        </w:rPr>
        <w:t xml:space="preserve">TABLE 1: </w:t>
      </w:r>
      <w:r w:rsidRPr="00A24374">
        <w:rPr>
          <w:rFonts w:cs="Calibri"/>
          <w:color w:val="000000"/>
          <w:kern w:val="24"/>
          <w:lang w:val="en-US"/>
        </w:rPr>
        <w:t>Item-</w:t>
      </w:r>
      <w:r w:rsidRPr="00CA542F">
        <w:rPr>
          <w:rFonts w:cs="Calibri"/>
          <w:color w:val="000000"/>
          <w:kern w:val="24"/>
          <w:lang w:val="en-US"/>
        </w:rPr>
        <w:t xml:space="preserve">specific correlation of </w:t>
      </w:r>
      <w:proofErr w:type="spellStart"/>
      <w:r w:rsidRPr="00CA542F">
        <w:rPr>
          <w:rFonts w:cs="Calibri"/>
          <w:color w:val="000000"/>
          <w:kern w:val="24"/>
          <w:lang w:val="en-US"/>
        </w:rPr>
        <w:t>SARA</w:t>
      </w:r>
      <w:r w:rsidRPr="00CA542F">
        <w:rPr>
          <w:rFonts w:cs="Calibri"/>
          <w:color w:val="000000"/>
          <w:kern w:val="24"/>
          <w:vertAlign w:val="superscript"/>
          <w:lang w:val="en-US"/>
        </w:rPr>
        <w:t>home</w:t>
      </w:r>
      <w:proofErr w:type="spellEnd"/>
      <w:r w:rsidRPr="00CA542F">
        <w:rPr>
          <w:rFonts w:cs="Calibri"/>
          <w:color w:val="000000"/>
          <w:kern w:val="24"/>
          <w:lang w:val="en-US"/>
        </w:rPr>
        <w:t xml:space="preserve"> and SARA from the prospective validation study.</w:t>
      </w:r>
    </w:p>
    <w:tbl>
      <w:tblPr>
        <w:tblW w:w="5828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2914"/>
        <w:gridCol w:w="2914"/>
      </w:tblGrid>
      <w:tr w:rsidR="005C3599" w:rsidRPr="005C3599" w:rsidTr="00053D42">
        <w:trPr>
          <w:trHeight w:val="811"/>
        </w:trPr>
        <w:tc>
          <w:tcPr>
            <w:tcW w:w="2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rPr>
                <w:rFonts w:ascii="Calibri" w:eastAsia="Times New Roman" w:hAnsi="Calibri" w:cs="Calibri"/>
                <w:b/>
                <w:lang w:val="en-US" w:eastAsia="de-DE"/>
              </w:rPr>
            </w:pPr>
            <w:r w:rsidRPr="00CA542F">
              <w:rPr>
                <w:rFonts w:ascii="Calibri" w:eastAsia="Times New Roman" w:hAnsi="Calibri" w:cs="Calibri"/>
                <w:lang w:val="en-US" w:eastAsia="de-DE"/>
              </w:rPr>
              <w:t> </w:t>
            </w:r>
            <w:r w:rsidRPr="00CA542F">
              <w:rPr>
                <w:rFonts w:ascii="Calibri" w:eastAsia="Times New Roman" w:hAnsi="Calibri" w:cs="Calibri"/>
                <w:b/>
                <w:lang w:val="en-US" w:eastAsia="de-DE"/>
              </w:rPr>
              <w:t>Item</w:t>
            </w:r>
          </w:p>
        </w:tc>
        <w:tc>
          <w:tcPr>
            <w:tcW w:w="2914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rPr>
                <w:rFonts w:ascii="Calibri" w:eastAsia="Times New Roman" w:hAnsi="Calibri" w:cs="Calibri"/>
                <w:b/>
                <w:lang w:val="en-US" w:eastAsia="de-DE"/>
              </w:rPr>
            </w:pPr>
            <w:r w:rsidRPr="00CA542F">
              <w:rPr>
                <w:rFonts w:ascii="Calibri" w:eastAsia="Times New Roman" w:hAnsi="Calibri" w:cs="Calibri"/>
                <w:b/>
                <w:lang w:val="en-US" w:eastAsia="de-DE"/>
              </w:rPr>
              <w:t xml:space="preserve">Correlation </w:t>
            </w:r>
          </w:p>
          <w:p w:rsidR="005C3599" w:rsidRPr="00CA542F" w:rsidRDefault="005C3599" w:rsidP="00053D42">
            <w:pPr>
              <w:spacing w:after="160" w:line="259" w:lineRule="auto"/>
              <w:rPr>
                <w:rFonts w:ascii="Calibri" w:eastAsia="Times New Roman" w:hAnsi="Calibri" w:cs="Calibri"/>
                <w:b/>
                <w:lang w:val="en-US" w:eastAsia="de-DE"/>
              </w:rPr>
            </w:pPr>
            <w:r w:rsidRPr="00CA542F">
              <w:rPr>
                <w:rFonts w:ascii="Calibri" w:eastAsia="Times New Roman" w:hAnsi="Calibri" w:cs="Calibri"/>
                <w:b/>
                <w:lang w:val="en-US" w:eastAsia="de-DE"/>
              </w:rPr>
              <w:t>Pearson r , p-value</w:t>
            </w:r>
          </w:p>
        </w:tc>
      </w:tr>
      <w:tr w:rsidR="005C3599" w:rsidRPr="00CA542F" w:rsidTr="00053D42">
        <w:trPr>
          <w:trHeight w:val="409"/>
        </w:trPr>
        <w:tc>
          <w:tcPr>
            <w:tcW w:w="291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rPr>
                <w:rFonts w:ascii="Calibri" w:eastAsia="Times New Roman" w:hAnsi="Calibri" w:cs="Calibri"/>
                <w:lang w:eastAsia="de-DE"/>
              </w:rPr>
            </w:pPr>
            <w:proofErr w:type="spellStart"/>
            <w:r w:rsidRPr="00CA542F">
              <w:rPr>
                <w:rFonts w:ascii="Calibri" w:eastAsia="Times New Roman" w:hAnsi="Calibri" w:cs="Calibri"/>
                <w:lang w:eastAsia="de-DE"/>
              </w:rPr>
              <w:t>Gait</w:t>
            </w:r>
            <w:proofErr w:type="spellEnd"/>
            <w:r w:rsidRPr="00CA542F">
              <w:rPr>
                <w:rFonts w:ascii="Calibri" w:eastAsia="Times New Roman" w:hAnsi="Calibri" w:cs="Calibri"/>
                <w:lang w:eastAsia="de-DE"/>
              </w:rPr>
              <w:t xml:space="preserve"> 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lang w:eastAsia="de-DE"/>
              </w:rPr>
            </w:pPr>
            <w:r w:rsidRPr="00CA542F">
              <w:rPr>
                <w:rFonts w:ascii="Calibri" w:eastAsia="Times New Roman" w:hAnsi="Calibri" w:cs="Calibri"/>
                <w:lang w:eastAsia="de-DE"/>
              </w:rPr>
              <w:t>0.9433 , &lt;0.0001</w:t>
            </w:r>
          </w:p>
        </w:tc>
      </w:tr>
      <w:tr w:rsidR="005C3599" w:rsidRPr="00CA542F" w:rsidTr="00053D42">
        <w:trPr>
          <w:trHeight w:val="409"/>
        </w:trPr>
        <w:tc>
          <w:tcPr>
            <w:tcW w:w="291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rPr>
                <w:rFonts w:ascii="Calibri" w:eastAsia="Times New Roman" w:hAnsi="Calibri" w:cs="Calibri"/>
                <w:lang w:eastAsia="de-DE"/>
              </w:rPr>
            </w:pPr>
            <w:proofErr w:type="spellStart"/>
            <w:r w:rsidRPr="00CA542F">
              <w:rPr>
                <w:rFonts w:ascii="Calibri" w:eastAsia="Times New Roman" w:hAnsi="Calibri" w:cs="Calibri"/>
                <w:lang w:eastAsia="de-DE"/>
              </w:rPr>
              <w:t>Stance</w:t>
            </w:r>
            <w:proofErr w:type="spellEnd"/>
            <w:r w:rsidRPr="00CA542F">
              <w:rPr>
                <w:rFonts w:ascii="Calibri" w:eastAsia="Times New Roman" w:hAnsi="Calibri" w:cs="Calibri"/>
                <w:lang w:eastAsia="de-DE"/>
              </w:rPr>
              <w:t xml:space="preserve"> 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lang w:eastAsia="de-DE"/>
              </w:rPr>
            </w:pPr>
            <w:r w:rsidRPr="00CA542F">
              <w:rPr>
                <w:rFonts w:ascii="Calibri" w:eastAsia="Times New Roman" w:hAnsi="Calibri" w:cs="Calibri"/>
                <w:lang w:eastAsia="de-DE"/>
              </w:rPr>
              <w:t>0.8848 , &lt;0.0001</w:t>
            </w:r>
          </w:p>
        </w:tc>
      </w:tr>
      <w:tr w:rsidR="005C3599" w:rsidRPr="00CA542F" w:rsidTr="00053D42">
        <w:trPr>
          <w:trHeight w:val="409"/>
        </w:trPr>
        <w:tc>
          <w:tcPr>
            <w:tcW w:w="291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rPr>
                <w:rFonts w:ascii="Calibri" w:eastAsia="Times New Roman" w:hAnsi="Calibri" w:cs="Calibri"/>
                <w:lang w:eastAsia="de-DE"/>
              </w:rPr>
            </w:pPr>
            <w:proofErr w:type="spellStart"/>
            <w:r w:rsidRPr="00CA542F">
              <w:rPr>
                <w:rFonts w:ascii="Calibri" w:eastAsia="Times New Roman" w:hAnsi="Calibri" w:cs="Calibri"/>
                <w:lang w:eastAsia="de-DE"/>
              </w:rPr>
              <w:t>Alternating</w:t>
            </w:r>
            <w:proofErr w:type="spellEnd"/>
            <w:r w:rsidRPr="00CA542F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proofErr w:type="spellStart"/>
            <w:r w:rsidRPr="00CA542F">
              <w:rPr>
                <w:rFonts w:ascii="Calibri" w:eastAsia="Times New Roman" w:hAnsi="Calibri" w:cs="Calibri"/>
                <w:lang w:eastAsia="de-DE"/>
              </w:rPr>
              <w:t>hand</w:t>
            </w:r>
            <w:proofErr w:type="spellEnd"/>
            <w:r w:rsidRPr="00CA542F">
              <w:rPr>
                <w:rFonts w:ascii="Calibri" w:eastAsia="Times New Roman" w:hAnsi="Calibri" w:cs="Calibri"/>
                <w:lang w:eastAsia="de-DE"/>
              </w:rPr>
              <w:t xml:space="preserve"> </w:t>
            </w:r>
            <w:proofErr w:type="spellStart"/>
            <w:r w:rsidRPr="00CA542F">
              <w:rPr>
                <w:rFonts w:ascii="Calibri" w:eastAsia="Times New Roman" w:hAnsi="Calibri" w:cs="Calibri"/>
                <w:lang w:eastAsia="de-DE"/>
              </w:rPr>
              <w:t>movements</w:t>
            </w:r>
            <w:proofErr w:type="spellEnd"/>
          </w:p>
        </w:tc>
        <w:tc>
          <w:tcPr>
            <w:tcW w:w="291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lang w:eastAsia="de-DE"/>
              </w:rPr>
            </w:pPr>
            <w:r w:rsidRPr="00CA542F">
              <w:rPr>
                <w:rFonts w:ascii="Calibri" w:eastAsia="Times New Roman" w:hAnsi="Calibri" w:cs="Calibri"/>
                <w:lang w:eastAsia="de-DE"/>
              </w:rPr>
              <w:t>0.7594 , &lt;0.0001</w:t>
            </w:r>
          </w:p>
        </w:tc>
      </w:tr>
      <w:tr w:rsidR="005C3599" w:rsidRPr="00CA542F" w:rsidTr="00053D42">
        <w:trPr>
          <w:trHeight w:val="409"/>
        </w:trPr>
        <w:tc>
          <w:tcPr>
            <w:tcW w:w="291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rPr>
                <w:rFonts w:ascii="Calibri" w:eastAsia="Times New Roman" w:hAnsi="Calibri" w:cs="Calibri"/>
                <w:lang w:eastAsia="de-DE"/>
              </w:rPr>
            </w:pPr>
            <w:proofErr w:type="spellStart"/>
            <w:r w:rsidRPr="00CA542F">
              <w:rPr>
                <w:rFonts w:ascii="Calibri" w:eastAsia="Times New Roman" w:hAnsi="Calibri" w:cs="Calibri"/>
                <w:lang w:eastAsia="de-DE"/>
              </w:rPr>
              <w:t>Nose</w:t>
            </w:r>
            <w:proofErr w:type="spellEnd"/>
            <w:r w:rsidRPr="00CA542F">
              <w:rPr>
                <w:rFonts w:ascii="Calibri" w:eastAsia="Times New Roman" w:hAnsi="Calibri" w:cs="Calibri"/>
                <w:lang w:eastAsia="de-DE"/>
              </w:rPr>
              <w:t xml:space="preserve">-finger </w:t>
            </w:r>
            <w:proofErr w:type="spellStart"/>
            <w:r w:rsidRPr="00CA542F">
              <w:rPr>
                <w:rFonts w:ascii="Calibri" w:eastAsia="Times New Roman" w:hAnsi="Calibri" w:cs="Calibri"/>
                <w:lang w:eastAsia="de-DE"/>
              </w:rPr>
              <w:t>test</w:t>
            </w:r>
            <w:proofErr w:type="spellEnd"/>
          </w:p>
        </w:tc>
        <w:tc>
          <w:tcPr>
            <w:tcW w:w="291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lang w:eastAsia="de-DE"/>
              </w:rPr>
            </w:pPr>
            <w:r w:rsidRPr="00CA542F">
              <w:rPr>
                <w:rFonts w:ascii="Calibri" w:eastAsia="Times New Roman" w:hAnsi="Calibri" w:cs="Calibri"/>
                <w:lang w:eastAsia="de-DE"/>
              </w:rPr>
              <w:t>0.7823 , &lt;0.0001</w:t>
            </w:r>
          </w:p>
        </w:tc>
      </w:tr>
      <w:tr w:rsidR="005C3599" w:rsidRPr="00CA542F" w:rsidTr="00053D42">
        <w:trPr>
          <w:trHeight w:val="409"/>
        </w:trPr>
        <w:tc>
          <w:tcPr>
            <w:tcW w:w="291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rPr>
                <w:rFonts w:ascii="Calibri" w:eastAsia="Times New Roman" w:hAnsi="Calibri" w:cs="Calibri"/>
                <w:lang w:eastAsia="de-DE"/>
              </w:rPr>
            </w:pPr>
            <w:r w:rsidRPr="00CA542F">
              <w:rPr>
                <w:rFonts w:ascii="Calibri" w:eastAsia="Times New Roman" w:hAnsi="Calibri" w:cs="Calibri"/>
                <w:lang w:eastAsia="de-DE"/>
              </w:rPr>
              <w:t>Speech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  <w:hideMark/>
          </w:tcPr>
          <w:p w:rsidR="005C3599" w:rsidRPr="00CA542F" w:rsidRDefault="005C3599" w:rsidP="00053D42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lang w:eastAsia="de-DE"/>
              </w:rPr>
            </w:pPr>
            <w:r w:rsidRPr="00CA542F">
              <w:rPr>
                <w:rFonts w:ascii="Calibri" w:eastAsia="Times New Roman" w:hAnsi="Calibri" w:cs="Calibri"/>
                <w:lang w:eastAsia="de-DE"/>
              </w:rPr>
              <w:t>0.7659 , &lt;0.0001</w:t>
            </w:r>
          </w:p>
        </w:tc>
      </w:tr>
    </w:tbl>
    <w:p w:rsidR="005B0BCE" w:rsidRDefault="005B0BCE">
      <w:bookmarkStart w:id="0" w:name="_GoBack"/>
      <w:bookmarkEnd w:id="0"/>
    </w:p>
    <w:sectPr w:rsidR="005B0B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BF4"/>
    <w:rsid w:val="005B0BCE"/>
    <w:rsid w:val="005C3599"/>
    <w:rsid w:val="0092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1D05"/>
  <w15:chartTrackingRefBased/>
  <w15:docId w15:val="{5AD85D73-29A7-43AC-98E5-ACA7A689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25BF4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DZNE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Grobe-Einsler, Marcus /DZNE</dc:creator>
  <cp:keywords/>
  <dc:description/>
  <cp:lastModifiedBy>Grobe-Einsler, Marcus /DZNE</cp:lastModifiedBy>
  <cp:revision>2</cp:revision>
  <dcterms:created xsi:type="dcterms:W3CDTF">2020-11-19T09:15:00Z</dcterms:created>
  <dcterms:modified xsi:type="dcterms:W3CDTF">2020-11-19T09:15:00Z</dcterms:modified>
</cp:coreProperties>
</file>