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422" w:rsidRDefault="005F3422" w:rsidP="005F3422">
      <w:pPr>
        <w:spacing w:before="100" w:beforeAutospacing="1" w:after="100" w:afterAutospacing="1" w:line="240" w:lineRule="auto"/>
        <w:outlineLvl w:val="2"/>
        <w:rPr>
          <w:rFonts w:ascii="Times New Roman" w:eastAsia="Times New Roman" w:hAnsi="Symbol" w:cs="Times New Roman"/>
          <w:b/>
          <w:bCs/>
          <w:sz w:val="27"/>
          <w:szCs w:val="27"/>
          <w:lang w:eastAsia="de-DE"/>
        </w:rPr>
      </w:pPr>
      <w:proofErr w:type="spellStart"/>
      <w:r>
        <w:rPr>
          <w:rFonts w:ascii="Times New Roman" w:eastAsia="Times New Roman" w:hAnsi="Symbol" w:cs="Times New Roman"/>
          <w:b/>
          <w:bCs/>
          <w:sz w:val="27"/>
          <w:szCs w:val="27"/>
          <w:lang w:eastAsia="de-DE"/>
        </w:rPr>
        <w:t>Supplementary</w:t>
      </w:r>
      <w:proofErr w:type="spellEnd"/>
      <w:r>
        <w:rPr>
          <w:rFonts w:ascii="Times New Roman" w:eastAsia="Times New Roman" w:hAnsi="Symbol" w:cs="Times New Roman"/>
          <w:b/>
          <w:bCs/>
          <w:sz w:val="27"/>
          <w:szCs w:val="27"/>
          <w:lang w:eastAsia="de-DE"/>
        </w:rPr>
        <w:t xml:space="preserve"> Material - File </w:t>
      </w:r>
      <w:proofErr w:type="spellStart"/>
      <w:r>
        <w:rPr>
          <w:rFonts w:ascii="Times New Roman" w:eastAsia="Times New Roman" w:hAnsi="Symbol" w:cs="Times New Roman"/>
          <w:b/>
          <w:bCs/>
          <w:sz w:val="27"/>
          <w:szCs w:val="27"/>
          <w:lang w:eastAsia="de-DE"/>
        </w:rPr>
        <w:t>Descriptions</w:t>
      </w:r>
      <w:proofErr w:type="spellEnd"/>
    </w:p>
    <w:p w:rsidR="005F3422" w:rsidRDefault="005F3422" w:rsidP="005F3422">
      <w:pPr>
        <w:spacing w:before="100" w:beforeAutospacing="1" w:after="100" w:afterAutospacing="1" w:line="240" w:lineRule="auto"/>
        <w:outlineLvl w:val="2"/>
        <w:rPr>
          <w:rFonts w:ascii="Times New Roman" w:eastAsia="Times New Roman" w:hAnsi="Symbol" w:cs="Times New Roman"/>
          <w:b/>
          <w:bCs/>
          <w:sz w:val="27"/>
          <w:szCs w:val="27"/>
          <w:lang w:eastAsia="de-DE"/>
        </w:rPr>
      </w:pPr>
      <w:bookmarkStart w:id="0" w:name="_GoBack"/>
      <w:bookmarkEnd w:id="0"/>
    </w:p>
    <w:p w:rsidR="005F3422" w:rsidRPr="005F3422" w:rsidRDefault="005F3422" w:rsidP="005F3422">
      <w:pPr>
        <w:spacing w:before="100" w:beforeAutospacing="1" w:after="100" w:afterAutospacing="1" w:line="240" w:lineRule="auto"/>
        <w:outlineLvl w:val="2"/>
        <w:rPr>
          <w:rFonts w:ascii="Times New Roman" w:eastAsia="Times New Roman" w:hAnsi="Times New Roman" w:cs="Times New Roman"/>
          <w:b/>
          <w:bCs/>
          <w:sz w:val="27"/>
          <w:szCs w:val="27"/>
          <w:lang w:val="en-US" w:eastAsia="de-DE"/>
        </w:rPr>
      </w:pPr>
      <w:r w:rsidRPr="005F3422">
        <w:rPr>
          <w:rFonts w:ascii="Times New Roman" w:eastAsia="Times New Roman" w:hAnsi="Symbol" w:cs="Times New Roman"/>
          <w:b/>
          <w:bCs/>
          <w:sz w:val="27"/>
          <w:szCs w:val="27"/>
          <w:lang w:eastAsia="de-DE"/>
        </w:rPr>
        <w:t></w:t>
      </w:r>
      <w:r w:rsidRPr="005F3422">
        <w:rPr>
          <w:rFonts w:ascii="Times New Roman" w:eastAsia="Times New Roman" w:hAnsi="Times New Roman" w:cs="Times New Roman"/>
          <w:b/>
          <w:bCs/>
          <w:sz w:val="27"/>
          <w:szCs w:val="27"/>
          <w:lang w:val="en-US" w:eastAsia="de-DE"/>
        </w:rPr>
        <w:t xml:space="preserve">  FIG S1</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Codon-optimization of ZAP does not affect ZAP protein levels. HEK 293T cells were transfected with either </w:t>
      </w:r>
      <w:proofErr w:type="spellStart"/>
      <w:r w:rsidRPr="005F3422">
        <w:rPr>
          <w:rFonts w:ascii="Times New Roman" w:eastAsia="Times New Roman" w:hAnsi="Times New Roman" w:cs="Times New Roman"/>
          <w:sz w:val="24"/>
          <w:szCs w:val="24"/>
          <w:lang w:val="en-US" w:eastAsia="de-DE"/>
        </w:rPr>
        <w:t>pEF</w:t>
      </w:r>
      <w:proofErr w:type="spellEnd"/>
      <w:r w:rsidRPr="005F3422">
        <w:rPr>
          <w:rFonts w:ascii="Times New Roman" w:eastAsia="Times New Roman" w:hAnsi="Times New Roman" w:cs="Times New Roman"/>
          <w:sz w:val="24"/>
          <w:szCs w:val="24"/>
          <w:lang w:val="en-US" w:eastAsia="de-DE"/>
        </w:rPr>
        <w:t xml:space="preserve"> empty vector (</w:t>
      </w:r>
      <w:proofErr w:type="spellStart"/>
      <w:proofErr w:type="gramStart"/>
      <w:r w:rsidRPr="005F3422">
        <w:rPr>
          <w:rFonts w:ascii="Times New Roman" w:eastAsia="Times New Roman" w:hAnsi="Times New Roman" w:cs="Times New Roman"/>
          <w:sz w:val="24"/>
          <w:szCs w:val="24"/>
          <w:lang w:val="en-US" w:eastAsia="de-DE"/>
        </w:rPr>
        <w:t>ev</w:t>
      </w:r>
      <w:proofErr w:type="spellEnd"/>
      <w:proofErr w:type="gramEnd"/>
      <w:r w:rsidRPr="005F3422">
        <w:rPr>
          <w:rFonts w:ascii="Times New Roman" w:eastAsia="Times New Roman" w:hAnsi="Times New Roman" w:cs="Times New Roman"/>
          <w:sz w:val="24"/>
          <w:szCs w:val="24"/>
          <w:lang w:val="en-US" w:eastAsia="de-DE"/>
        </w:rPr>
        <w:t xml:space="preserve">), pEF1-ZAP-S-myc (WT), or pEF1-ZAP-S-myc codon-optimized (opt.) (upper panel) or with pEF1-ZAP-L-myc WT or codon-optimized (opt.) expression constructs (lower panel). Expression levels of ZAP were determined by immunoblotting using a ZAP-specific antibody. Actin served as the loading control. Download </w:t>
      </w:r>
      <w:hyperlink r:id="rId5" w:history="1">
        <w:r w:rsidRPr="005F3422">
          <w:rPr>
            <w:rFonts w:ascii="Times New Roman" w:eastAsia="Times New Roman" w:hAnsi="Times New Roman" w:cs="Times New Roman"/>
            <w:color w:val="0000FF"/>
            <w:sz w:val="24"/>
            <w:szCs w:val="24"/>
            <w:u w:val="single"/>
            <w:lang w:val="en-US" w:eastAsia="de-DE"/>
          </w:rPr>
          <w:t>FIG S1, TIF file, 0.1 MB</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after="0"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Copyright © 2021 Gonzalez-Perez et al. </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This content is distributed under the terms of the </w:t>
      </w:r>
      <w:hyperlink r:id="rId6" w:history="1">
        <w:r w:rsidRPr="005F3422">
          <w:rPr>
            <w:rFonts w:ascii="Times New Roman" w:eastAsia="Times New Roman" w:hAnsi="Times New Roman" w:cs="Times New Roman"/>
            <w:color w:val="0000FF"/>
            <w:sz w:val="24"/>
            <w:szCs w:val="24"/>
            <w:u w:val="single"/>
            <w:lang w:val="en-US" w:eastAsia="de-DE"/>
          </w:rPr>
          <w:t>Creative Commons Attribution 4.0 International license</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before="100" w:beforeAutospacing="1" w:after="100" w:afterAutospacing="1" w:line="240" w:lineRule="auto"/>
        <w:outlineLvl w:val="2"/>
        <w:rPr>
          <w:rFonts w:ascii="Times New Roman" w:eastAsia="Times New Roman" w:hAnsi="Times New Roman" w:cs="Times New Roman"/>
          <w:b/>
          <w:bCs/>
          <w:sz w:val="27"/>
          <w:szCs w:val="27"/>
          <w:lang w:val="en-US" w:eastAsia="de-DE"/>
        </w:rPr>
      </w:pPr>
      <w:r w:rsidRPr="005F3422">
        <w:rPr>
          <w:rFonts w:ascii="Times New Roman" w:eastAsia="Times New Roman" w:hAnsi="Symbol" w:cs="Times New Roman"/>
          <w:b/>
          <w:bCs/>
          <w:sz w:val="27"/>
          <w:szCs w:val="27"/>
          <w:lang w:eastAsia="de-DE"/>
        </w:rPr>
        <w:t></w:t>
      </w:r>
      <w:r w:rsidRPr="005F3422">
        <w:rPr>
          <w:rFonts w:ascii="Times New Roman" w:eastAsia="Times New Roman" w:hAnsi="Times New Roman" w:cs="Times New Roman"/>
          <w:b/>
          <w:bCs/>
          <w:sz w:val="27"/>
          <w:szCs w:val="27"/>
          <w:lang w:val="en-US" w:eastAsia="de-DE"/>
        </w:rPr>
        <w:t xml:space="preserve">  FIG S2</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The untagged version of ZAP-L can control HCMV replication. (A) Schematic representation of the protein domains of the two main isoforms of ZAP (long ZAP-L and short ZAP-S) as described in </w:t>
      </w:r>
      <w:hyperlink r:id="rId7" w:anchor="F1" w:history="1">
        <w:r w:rsidRPr="005F3422">
          <w:rPr>
            <w:rFonts w:ascii="Times New Roman" w:eastAsia="Times New Roman" w:hAnsi="Times New Roman" w:cs="Times New Roman"/>
            <w:color w:val="0000FF"/>
            <w:sz w:val="24"/>
            <w:szCs w:val="24"/>
            <w:u w:val="single"/>
            <w:lang w:val="en-US" w:eastAsia="de-DE"/>
          </w:rPr>
          <w:t>Fig. 1A</w:t>
        </w:r>
      </w:hyperlink>
      <w:r w:rsidRPr="005F3422">
        <w:rPr>
          <w:rFonts w:ascii="Times New Roman" w:eastAsia="Times New Roman" w:hAnsi="Times New Roman" w:cs="Times New Roman"/>
          <w:sz w:val="24"/>
          <w:szCs w:val="24"/>
          <w:lang w:val="en-US" w:eastAsia="de-DE"/>
        </w:rPr>
        <w:t xml:space="preserve">. The </w:t>
      </w:r>
      <w:proofErr w:type="spellStart"/>
      <w:r w:rsidRPr="005F3422">
        <w:rPr>
          <w:rFonts w:ascii="Times New Roman" w:eastAsia="Times New Roman" w:hAnsi="Times New Roman" w:cs="Times New Roman"/>
          <w:sz w:val="24"/>
          <w:szCs w:val="24"/>
          <w:lang w:val="en-US" w:eastAsia="de-DE"/>
        </w:rPr>
        <w:t>CaaX</w:t>
      </w:r>
      <w:proofErr w:type="spellEnd"/>
      <w:r w:rsidRPr="005F3422">
        <w:rPr>
          <w:rFonts w:ascii="Times New Roman" w:eastAsia="Times New Roman" w:hAnsi="Times New Roman" w:cs="Times New Roman"/>
          <w:sz w:val="24"/>
          <w:szCs w:val="24"/>
          <w:lang w:val="en-US" w:eastAsia="de-DE"/>
        </w:rPr>
        <w:t xml:space="preserve"> </w:t>
      </w:r>
      <w:proofErr w:type="spellStart"/>
      <w:r w:rsidRPr="005F3422">
        <w:rPr>
          <w:rFonts w:ascii="Times New Roman" w:eastAsia="Times New Roman" w:hAnsi="Times New Roman" w:cs="Times New Roman"/>
          <w:sz w:val="24"/>
          <w:szCs w:val="24"/>
          <w:lang w:val="en-US" w:eastAsia="de-DE"/>
        </w:rPr>
        <w:t>prenylation</w:t>
      </w:r>
      <w:proofErr w:type="spellEnd"/>
      <w:r w:rsidRPr="005F3422">
        <w:rPr>
          <w:rFonts w:ascii="Times New Roman" w:eastAsia="Times New Roman" w:hAnsi="Times New Roman" w:cs="Times New Roman"/>
          <w:sz w:val="24"/>
          <w:szCs w:val="24"/>
          <w:lang w:val="en-US" w:eastAsia="de-DE"/>
        </w:rPr>
        <w:t xml:space="preserve"> motif, only present in ZAP-L, is indicated with a green arrow. C, cysteine; </w:t>
      </w:r>
      <w:proofErr w:type="gramStart"/>
      <w:r w:rsidRPr="005F3422">
        <w:rPr>
          <w:rFonts w:ascii="Times New Roman" w:eastAsia="Times New Roman" w:hAnsi="Times New Roman" w:cs="Times New Roman"/>
          <w:sz w:val="24"/>
          <w:szCs w:val="24"/>
          <w:lang w:val="en-US" w:eastAsia="de-DE"/>
        </w:rPr>
        <w:t>aa</w:t>
      </w:r>
      <w:proofErr w:type="gramEnd"/>
      <w:r w:rsidRPr="005F3422">
        <w:rPr>
          <w:rFonts w:ascii="Times New Roman" w:eastAsia="Times New Roman" w:hAnsi="Times New Roman" w:cs="Times New Roman"/>
          <w:sz w:val="24"/>
          <w:szCs w:val="24"/>
          <w:lang w:val="en-US" w:eastAsia="de-DE"/>
        </w:rPr>
        <w:t xml:space="preserve">, aliphatic amino acids; X, one of several amino acids. (B, C) WT, ZAP KO, or ZAP KO HFF-1 cells reconstituted with </w:t>
      </w:r>
      <w:proofErr w:type="spellStart"/>
      <w:r w:rsidRPr="005F3422">
        <w:rPr>
          <w:rFonts w:ascii="Times New Roman" w:eastAsia="Times New Roman" w:hAnsi="Times New Roman" w:cs="Times New Roman"/>
          <w:sz w:val="24"/>
          <w:szCs w:val="24"/>
          <w:lang w:val="en-US" w:eastAsia="de-DE"/>
        </w:rPr>
        <w:t>myc</w:t>
      </w:r>
      <w:proofErr w:type="spellEnd"/>
      <w:r w:rsidRPr="005F3422">
        <w:rPr>
          <w:rFonts w:ascii="Times New Roman" w:eastAsia="Times New Roman" w:hAnsi="Times New Roman" w:cs="Times New Roman"/>
          <w:sz w:val="24"/>
          <w:szCs w:val="24"/>
          <w:lang w:val="en-US" w:eastAsia="de-DE"/>
        </w:rPr>
        <w:t xml:space="preserve">-tagged ZAP-S or untagged ZAP-L </w:t>
      </w:r>
      <w:proofErr w:type="gramStart"/>
      <w:r w:rsidRPr="005F3422">
        <w:rPr>
          <w:rFonts w:ascii="Times New Roman" w:eastAsia="Times New Roman" w:hAnsi="Times New Roman" w:cs="Times New Roman"/>
          <w:sz w:val="24"/>
          <w:szCs w:val="24"/>
          <w:lang w:val="en-US" w:eastAsia="de-DE"/>
        </w:rPr>
        <w:t>were</w:t>
      </w:r>
      <w:proofErr w:type="gramEnd"/>
      <w:r w:rsidRPr="005F3422">
        <w:rPr>
          <w:rFonts w:ascii="Times New Roman" w:eastAsia="Times New Roman" w:hAnsi="Times New Roman" w:cs="Times New Roman"/>
          <w:sz w:val="24"/>
          <w:szCs w:val="24"/>
          <w:lang w:val="en-US" w:eastAsia="de-DE"/>
        </w:rPr>
        <w:t xml:space="preserve"> generated as described in </w:t>
      </w:r>
      <w:hyperlink r:id="rId8" w:anchor="F2" w:history="1">
        <w:r w:rsidRPr="005F3422">
          <w:rPr>
            <w:rFonts w:ascii="Times New Roman" w:eastAsia="Times New Roman" w:hAnsi="Times New Roman" w:cs="Times New Roman"/>
            <w:color w:val="0000FF"/>
            <w:sz w:val="24"/>
            <w:szCs w:val="24"/>
            <w:u w:val="single"/>
            <w:lang w:val="en-US" w:eastAsia="de-DE"/>
          </w:rPr>
          <w:t>Fig. 2C</w:t>
        </w:r>
      </w:hyperlink>
      <w:r w:rsidRPr="005F3422">
        <w:rPr>
          <w:rFonts w:ascii="Times New Roman" w:eastAsia="Times New Roman" w:hAnsi="Times New Roman" w:cs="Times New Roman"/>
          <w:sz w:val="24"/>
          <w:szCs w:val="24"/>
          <w:lang w:val="en-US" w:eastAsia="de-DE"/>
        </w:rPr>
        <w:t xml:space="preserve">. As the control, WT and ZAP KO HFF-1 cells were transduced with lentiviruses harboring empty vector (ctrl). (B) HCMV genome copy numbers were determined as shown in </w:t>
      </w:r>
      <w:hyperlink r:id="rId9" w:anchor="F2" w:history="1">
        <w:r w:rsidRPr="005F3422">
          <w:rPr>
            <w:rFonts w:ascii="Times New Roman" w:eastAsia="Times New Roman" w:hAnsi="Times New Roman" w:cs="Times New Roman"/>
            <w:color w:val="0000FF"/>
            <w:sz w:val="24"/>
            <w:szCs w:val="24"/>
            <w:u w:val="single"/>
            <w:lang w:val="en-US" w:eastAsia="de-DE"/>
          </w:rPr>
          <w:t>Fig. 2A</w:t>
        </w:r>
      </w:hyperlink>
      <w:r w:rsidRPr="005F3422">
        <w:rPr>
          <w:rFonts w:ascii="Times New Roman" w:eastAsia="Times New Roman" w:hAnsi="Times New Roman" w:cs="Times New Roman"/>
          <w:sz w:val="24"/>
          <w:szCs w:val="24"/>
          <w:lang w:val="en-US" w:eastAsia="de-DE"/>
        </w:rPr>
        <w:t xml:space="preserve">. Briefly, cells were infected with HCMV (MOI 0.1) for 2 h. Both cells and supernatant were harvested at 1, 3, and 5 days </w:t>
      </w:r>
      <w:proofErr w:type="spellStart"/>
      <w:r w:rsidRPr="005F3422">
        <w:rPr>
          <w:rFonts w:ascii="Times New Roman" w:eastAsia="Times New Roman" w:hAnsi="Times New Roman" w:cs="Times New Roman"/>
          <w:sz w:val="24"/>
          <w:szCs w:val="24"/>
          <w:lang w:val="en-US" w:eastAsia="de-DE"/>
        </w:rPr>
        <w:t>postinfection</w:t>
      </w:r>
      <w:proofErr w:type="spellEnd"/>
      <w:r w:rsidRPr="005F3422">
        <w:rPr>
          <w:rFonts w:ascii="Times New Roman" w:eastAsia="Times New Roman" w:hAnsi="Times New Roman" w:cs="Times New Roman"/>
          <w:sz w:val="24"/>
          <w:szCs w:val="24"/>
          <w:lang w:val="en-US" w:eastAsia="de-DE"/>
        </w:rPr>
        <w:t xml:space="preserve"> (dpi), followed by DNA extraction and measurement of viral genome copies by qPCR. HCMV copy numbers/ml </w:t>
      </w:r>
      <w:proofErr w:type="gramStart"/>
      <w:r w:rsidRPr="005F3422">
        <w:rPr>
          <w:rFonts w:ascii="Times New Roman" w:eastAsia="Times New Roman" w:hAnsi="Times New Roman" w:cs="Times New Roman"/>
          <w:sz w:val="24"/>
          <w:szCs w:val="24"/>
          <w:lang w:val="en-US" w:eastAsia="de-DE"/>
        </w:rPr>
        <w:t>are</w:t>
      </w:r>
      <w:proofErr w:type="gramEnd"/>
      <w:r w:rsidRPr="005F3422">
        <w:rPr>
          <w:rFonts w:ascii="Times New Roman" w:eastAsia="Times New Roman" w:hAnsi="Times New Roman" w:cs="Times New Roman"/>
          <w:sz w:val="24"/>
          <w:szCs w:val="24"/>
          <w:lang w:val="en-US" w:eastAsia="de-DE"/>
        </w:rPr>
        <w:t xml:space="preserve"> displayed as bar plots showing the mean ± S.D. of one independent experiment performed with biological triplicates. (C) Cells were infected by centrifugal enhancement with HCMV (MOI 0.1), and lysates were analyzed at the indicated time points </w:t>
      </w:r>
      <w:proofErr w:type="spellStart"/>
      <w:r w:rsidRPr="005F3422">
        <w:rPr>
          <w:rFonts w:ascii="Times New Roman" w:eastAsia="Times New Roman" w:hAnsi="Times New Roman" w:cs="Times New Roman"/>
          <w:sz w:val="24"/>
          <w:szCs w:val="24"/>
          <w:lang w:val="en-US" w:eastAsia="de-DE"/>
        </w:rPr>
        <w:t>postinfection</w:t>
      </w:r>
      <w:proofErr w:type="spellEnd"/>
      <w:r w:rsidRPr="005F3422">
        <w:rPr>
          <w:rFonts w:ascii="Times New Roman" w:eastAsia="Times New Roman" w:hAnsi="Times New Roman" w:cs="Times New Roman"/>
          <w:sz w:val="24"/>
          <w:szCs w:val="24"/>
          <w:lang w:val="en-US" w:eastAsia="de-DE"/>
        </w:rPr>
        <w:t xml:space="preserve"> by immunoblotting with specific antibodies against ZAP, HCMV UL44, and actin. Quantifications of UL44 band intensities normalized to actin are indicated and represented as bar plots. WT (in gray) or ZAP KO (in red) transduced with ctrl, empty vector; S, ZAP-S-</w:t>
      </w:r>
      <w:proofErr w:type="spellStart"/>
      <w:r w:rsidRPr="005F3422">
        <w:rPr>
          <w:rFonts w:ascii="Times New Roman" w:eastAsia="Times New Roman" w:hAnsi="Times New Roman" w:cs="Times New Roman"/>
          <w:sz w:val="24"/>
          <w:szCs w:val="24"/>
          <w:lang w:val="en-US" w:eastAsia="de-DE"/>
        </w:rPr>
        <w:t>myc</w:t>
      </w:r>
      <w:proofErr w:type="spellEnd"/>
      <w:r w:rsidRPr="005F3422">
        <w:rPr>
          <w:rFonts w:ascii="Times New Roman" w:eastAsia="Times New Roman" w:hAnsi="Times New Roman" w:cs="Times New Roman"/>
          <w:sz w:val="24"/>
          <w:szCs w:val="24"/>
          <w:lang w:val="en-US" w:eastAsia="de-DE"/>
        </w:rPr>
        <w:t xml:space="preserve">; L, ZAP-L untagged. Significant changes were calculated using unpaired two-sided Student’s </w:t>
      </w:r>
      <w:r w:rsidRPr="005F3422">
        <w:rPr>
          <w:rFonts w:ascii="Times New Roman" w:eastAsia="Times New Roman" w:hAnsi="Times New Roman" w:cs="Times New Roman"/>
          <w:i/>
          <w:iCs/>
          <w:sz w:val="24"/>
          <w:szCs w:val="24"/>
          <w:lang w:val="en-US" w:eastAsia="de-DE"/>
        </w:rPr>
        <w:t>t</w:t>
      </w:r>
      <w:r w:rsidRPr="005F3422">
        <w:rPr>
          <w:rFonts w:ascii="Times New Roman" w:eastAsia="Times New Roman" w:hAnsi="Times New Roman" w:cs="Times New Roman"/>
          <w:sz w:val="24"/>
          <w:szCs w:val="24"/>
          <w:lang w:val="en-US" w:eastAsia="de-DE"/>
        </w:rPr>
        <w:t xml:space="preserve"> tests; </w:t>
      </w:r>
      <w:proofErr w:type="spellStart"/>
      <w:r w:rsidRPr="005F3422">
        <w:rPr>
          <w:rFonts w:ascii="Times New Roman" w:eastAsia="Times New Roman" w:hAnsi="Times New Roman" w:cs="Times New Roman"/>
          <w:sz w:val="24"/>
          <w:szCs w:val="24"/>
          <w:lang w:val="en-US" w:eastAsia="de-DE"/>
        </w:rPr>
        <w:t>n.s</w:t>
      </w:r>
      <w:proofErr w:type="spellEnd"/>
      <w:r w:rsidRPr="005F3422">
        <w:rPr>
          <w:rFonts w:ascii="Times New Roman" w:eastAsia="Times New Roman" w:hAnsi="Times New Roman" w:cs="Times New Roman"/>
          <w:sz w:val="24"/>
          <w:szCs w:val="24"/>
          <w:lang w:val="en-US" w:eastAsia="de-DE"/>
        </w:rPr>
        <w:t xml:space="preserve">., not significant; </w:t>
      </w:r>
      <w:r w:rsidRPr="005F3422">
        <w:rPr>
          <w:rFonts w:ascii="Times New Roman" w:eastAsia="Times New Roman" w:hAnsi="Times New Roman" w:cs="Times New Roman"/>
          <w:i/>
          <w:iCs/>
          <w:sz w:val="24"/>
          <w:szCs w:val="24"/>
          <w:lang w:val="en-US" w:eastAsia="de-DE"/>
        </w:rPr>
        <w:t>*P &lt; </w:t>
      </w:r>
      <w:r w:rsidRPr="005F3422">
        <w:rPr>
          <w:rFonts w:ascii="Times New Roman" w:eastAsia="Times New Roman" w:hAnsi="Times New Roman" w:cs="Times New Roman"/>
          <w:sz w:val="24"/>
          <w:szCs w:val="24"/>
          <w:lang w:val="en-US" w:eastAsia="de-DE"/>
        </w:rPr>
        <w:t xml:space="preserve">0.05; </w:t>
      </w:r>
      <w:r w:rsidRPr="005F3422">
        <w:rPr>
          <w:rFonts w:ascii="Times New Roman" w:eastAsia="Times New Roman" w:hAnsi="Times New Roman" w:cs="Times New Roman"/>
          <w:i/>
          <w:iCs/>
          <w:sz w:val="24"/>
          <w:szCs w:val="24"/>
          <w:lang w:val="en-US" w:eastAsia="de-DE"/>
        </w:rPr>
        <w:t>***P &lt; </w:t>
      </w:r>
      <w:r w:rsidRPr="005F3422">
        <w:rPr>
          <w:rFonts w:ascii="Times New Roman" w:eastAsia="Times New Roman" w:hAnsi="Times New Roman" w:cs="Times New Roman"/>
          <w:sz w:val="24"/>
          <w:szCs w:val="24"/>
          <w:lang w:val="en-US" w:eastAsia="de-DE"/>
        </w:rPr>
        <w:t xml:space="preserve">0.001. Download </w:t>
      </w:r>
      <w:hyperlink r:id="rId10" w:history="1">
        <w:r w:rsidRPr="005F3422">
          <w:rPr>
            <w:rFonts w:ascii="Times New Roman" w:eastAsia="Times New Roman" w:hAnsi="Times New Roman" w:cs="Times New Roman"/>
            <w:color w:val="0000FF"/>
            <w:sz w:val="24"/>
            <w:szCs w:val="24"/>
            <w:u w:val="single"/>
            <w:lang w:val="en-US" w:eastAsia="de-DE"/>
          </w:rPr>
          <w:t>FIG S2, TIF file, 0.4 MB</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after="0"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Copyright © 2021 Gonzalez-Perez et al. </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This content is distributed under the terms of the </w:t>
      </w:r>
      <w:hyperlink r:id="rId11" w:history="1">
        <w:r w:rsidRPr="005F3422">
          <w:rPr>
            <w:rFonts w:ascii="Times New Roman" w:eastAsia="Times New Roman" w:hAnsi="Times New Roman" w:cs="Times New Roman"/>
            <w:color w:val="0000FF"/>
            <w:sz w:val="24"/>
            <w:szCs w:val="24"/>
            <w:u w:val="single"/>
            <w:lang w:val="en-US" w:eastAsia="de-DE"/>
          </w:rPr>
          <w:t>Creative Commons Attribution 4.0 International license</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before="100" w:beforeAutospacing="1" w:after="100" w:afterAutospacing="1" w:line="240" w:lineRule="auto"/>
        <w:outlineLvl w:val="2"/>
        <w:rPr>
          <w:rFonts w:ascii="Times New Roman" w:eastAsia="Times New Roman" w:hAnsi="Times New Roman" w:cs="Times New Roman"/>
          <w:b/>
          <w:bCs/>
          <w:sz w:val="27"/>
          <w:szCs w:val="27"/>
          <w:lang w:val="en-US" w:eastAsia="de-DE"/>
        </w:rPr>
      </w:pPr>
      <w:r w:rsidRPr="005F3422">
        <w:rPr>
          <w:rFonts w:ascii="Times New Roman" w:eastAsia="Times New Roman" w:hAnsi="Symbol" w:cs="Times New Roman"/>
          <w:b/>
          <w:bCs/>
          <w:sz w:val="27"/>
          <w:szCs w:val="27"/>
          <w:lang w:eastAsia="de-DE"/>
        </w:rPr>
        <w:t></w:t>
      </w:r>
      <w:r w:rsidRPr="005F3422">
        <w:rPr>
          <w:rFonts w:ascii="Times New Roman" w:eastAsia="Times New Roman" w:hAnsi="Times New Roman" w:cs="Times New Roman"/>
          <w:b/>
          <w:bCs/>
          <w:sz w:val="27"/>
          <w:szCs w:val="27"/>
          <w:lang w:val="en-US" w:eastAsia="de-DE"/>
        </w:rPr>
        <w:t xml:space="preserve">  DATA SET S1</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proofErr w:type="gramStart"/>
      <w:r w:rsidRPr="005F3422">
        <w:rPr>
          <w:rFonts w:ascii="Times New Roman" w:eastAsia="Times New Roman" w:hAnsi="Times New Roman" w:cs="Times New Roman"/>
          <w:sz w:val="24"/>
          <w:szCs w:val="24"/>
          <w:lang w:val="en-US" w:eastAsia="de-DE"/>
        </w:rPr>
        <w:t>Proteome analyses.</w:t>
      </w:r>
      <w:proofErr w:type="gramEnd"/>
      <w:r w:rsidRPr="005F3422">
        <w:rPr>
          <w:rFonts w:ascii="Times New Roman" w:eastAsia="Times New Roman" w:hAnsi="Times New Roman" w:cs="Times New Roman"/>
          <w:sz w:val="24"/>
          <w:szCs w:val="24"/>
          <w:lang w:val="en-US" w:eastAsia="de-DE"/>
        </w:rPr>
        <w:t xml:space="preserve"> Download </w:t>
      </w:r>
      <w:hyperlink r:id="rId12" w:history="1">
        <w:r w:rsidRPr="005F3422">
          <w:rPr>
            <w:rFonts w:ascii="Times New Roman" w:eastAsia="Times New Roman" w:hAnsi="Times New Roman" w:cs="Times New Roman"/>
            <w:color w:val="0000FF"/>
            <w:sz w:val="24"/>
            <w:szCs w:val="24"/>
            <w:u w:val="single"/>
            <w:lang w:val="en-US" w:eastAsia="de-DE"/>
          </w:rPr>
          <w:t>Data Set S1, XLSX file, 7.7 MB</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after="0"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Copyright © 2021 Gonzalez-Perez et al. </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lastRenderedPageBreak/>
        <w:t xml:space="preserve">This content is distributed under the terms of the </w:t>
      </w:r>
      <w:hyperlink r:id="rId13" w:history="1">
        <w:r w:rsidRPr="005F3422">
          <w:rPr>
            <w:rFonts w:ascii="Times New Roman" w:eastAsia="Times New Roman" w:hAnsi="Times New Roman" w:cs="Times New Roman"/>
            <w:color w:val="0000FF"/>
            <w:sz w:val="24"/>
            <w:szCs w:val="24"/>
            <w:u w:val="single"/>
            <w:lang w:val="en-US" w:eastAsia="de-DE"/>
          </w:rPr>
          <w:t>Creative Commons Attribution 4.0 International license</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before="100" w:beforeAutospacing="1" w:after="100" w:afterAutospacing="1" w:line="240" w:lineRule="auto"/>
        <w:outlineLvl w:val="2"/>
        <w:rPr>
          <w:rFonts w:ascii="Times New Roman" w:eastAsia="Times New Roman" w:hAnsi="Times New Roman" w:cs="Times New Roman"/>
          <w:b/>
          <w:bCs/>
          <w:sz w:val="27"/>
          <w:szCs w:val="27"/>
          <w:lang w:val="en-US" w:eastAsia="de-DE"/>
        </w:rPr>
      </w:pPr>
      <w:r w:rsidRPr="005F3422">
        <w:rPr>
          <w:rFonts w:ascii="Times New Roman" w:eastAsia="Times New Roman" w:hAnsi="Symbol" w:cs="Times New Roman"/>
          <w:b/>
          <w:bCs/>
          <w:sz w:val="27"/>
          <w:szCs w:val="27"/>
          <w:lang w:eastAsia="de-DE"/>
        </w:rPr>
        <w:t></w:t>
      </w:r>
      <w:r w:rsidRPr="005F3422">
        <w:rPr>
          <w:rFonts w:ascii="Times New Roman" w:eastAsia="Times New Roman" w:hAnsi="Times New Roman" w:cs="Times New Roman"/>
          <w:b/>
          <w:bCs/>
          <w:sz w:val="27"/>
          <w:szCs w:val="27"/>
          <w:lang w:val="en-US" w:eastAsia="de-DE"/>
        </w:rPr>
        <w:t xml:space="preserve">  DATA SET S2</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Transcriptome analyses (RNA-</w:t>
      </w:r>
      <w:proofErr w:type="spellStart"/>
      <w:r w:rsidRPr="005F3422">
        <w:rPr>
          <w:rFonts w:ascii="Times New Roman" w:eastAsia="Times New Roman" w:hAnsi="Times New Roman" w:cs="Times New Roman"/>
          <w:sz w:val="24"/>
          <w:szCs w:val="24"/>
          <w:lang w:val="en-US" w:eastAsia="de-DE"/>
        </w:rPr>
        <w:t>seq</w:t>
      </w:r>
      <w:proofErr w:type="spellEnd"/>
      <w:r w:rsidRPr="005F3422">
        <w:rPr>
          <w:rFonts w:ascii="Times New Roman" w:eastAsia="Times New Roman" w:hAnsi="Times New Roman" w:cs="Times New Roman"/>
          <w:sz w:val="24"/>
          <w:szCs w:val="24"/>
          <w:lang w:val="en-US" w:eastAsia="de-DE"/>
        </w:rPr>
        <w:t xml:space="preserve">). Download </w:t>
      </w:r>
      <w:hyperlink r:id="rId14" w:history="1">
        <w:r w:rsidRPr="005F3422">
          <w:rPr>
            <w:rFonts w:ascii="Times New Roman" w:eastAsia="Times New Roman" w:hAnsi="Times New Roman" w:cs="Times New Roman"/>
            <w:color w:val="0000FF"/>
            <w:sz w:val="24"/>
            <w:szCs w:val="24"/>
            <w:u w:val="single"/>
            <w:lang w:val="en-US" w:eastAsia="de-DE"/>
          </w:rPr>
          <w:t>Data Set S2, XLSX file, 12.7 MB</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after="0"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Copyright © 2021 Gonzalez-Perez et al. </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This content is distributed under the terms of the </w:t>
      </w:r>
      <w:hyperlink r:id="rId15" w:history="1">
        <w:r w:rsidRPr="005F3422">
          <w:rPr>
            <w:rFonts w:ascii="Times New Roman" w:eastAsia="Times New Roman" w:hAnsi="Times New Roman" w:cs="Times New Roman"/>
            <w:color w:val="0000FF"/>
            <w:sz w:val="24"/>
            <w:szCs w:val="24"/>
            <w:u w:val="single"/>
            <w:lang w:val="en-US" w:eastAsia="de-DE"/>
          </w:rPr>
          <w:t>Creative Commons Attribution 4.0 International license</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before="100" w:beforeAutospacing="1" w:after="100" w:afterAutospacing="1" w:line="240" w:lineRule="auto"/>
        <w:outlineLvl w:val="2"/>
        <w:rPr>
          <w:rFonts w:ascii="Times New Roman" w:eastAsia="Times New Roman" w:hAnsi="Times New Roman" w:cs="Times New Roman"/>
          <w:b/>
          <w:bCs/>
          <w:sz w:val="27"/>
          <w:szCs w:val="27"/>
          <w:lang w:val="en-US" w:eastAsia="de-DE"/>
        </w:rPr>
      </w:pPr>
      <w:r w:rsidRPr="005F3422">
        <w:rPr>
          <w:rFonts w:ascii="Times New Roman" w:eastAsia="Times New Roman" w:hAnsi="Symbol" w:cs="Times New Roman"/>
          <w:b/>
          <w:bCs/>
          <w:sz w:val="27"/>
          <w:szCs w:val="27"/>
          <w:lang w:eastAsia="de-DE"/>
        </w:rPr>
        <w:t></w:t>
      </w:r>
      <w:r w:rsidRPr="005F3422">
        <w:rPr>
          <w:rFonts w:ascii="Times New Roman" w:eastAsia="Times New Roman" w:hAnsi="Times New Roman" w:cs="Times New Roman"/>
          <w:b/>
          <w:bCs/>
          <w:sz w:val="27"/>
          <w:szCs w:val="27"/>
          <w:lang w:val="en-US" w:eastAsia="de-DE"/>
        </w:rPr>
        <w:t xml:space="preserve">  FIG S3</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ISG expression is similar in HCMV-infected WT and ZAP KO cells. WT and ZAP KO HFF-1 cells were untreated or infected by centrifugal enhancement with HCMV (MOI 0.1). Total RNA was extracted at 24 </w:t>
      </w:r>
      <w:proofErr w:type="spellStart"/>
      <w:r w:rsidRPr="005F3422">
        <w:rPr>
          <w:rFonts w:ascii="Times New Roman" w:eastAsia="Times New Roman" w:hAnsi="Times New Roman" w:cs="Times New Roman"/>
          <w:sz w:val="24"/>
          <w:szCs w:val="24"/>
          <w:lang w:val="en-US" w:eastAsia="de-DE"/>
        </w:rPr>
        <w:t>hpi</w:t>
      </w:r>
      <w:proofErr w:type="spellEnd"/>
      <w:r w:rsidRPr="005F3422">
        <w:rPr>
          <w:rFonts w:ascii="Times New Roman" w:eastAsia="Times New Roman" w:hAnsi="Times New Roman" w:cs="Times New Roman"/>
          <w:sz w:val="24"/>
          <w:szCs w:val="24"/>
          <w:lang w:val="en-US" w:eastAsia="de-DE"/>
        </w:rPr>
        <w:t>, and lysates were subjected to total transcriptome analysis. Represented are log</w:t>
      </w:r>
      <w:r w:rsidRPr="005F3422">
        <w:rPr>
          <w:rFonts w:ascii="Times New Roman" w:eastAsia="Times New Roman" w:hAnsi="Times New Roman" w:cs="Times New Roman"/>
          <w:sz w:val="24"/>
          <w:szCs w:val="24"/>
          <w:vertAlign w:val="subscript"/>
          <w:lang w:val="en-US" w:eastAsia="de-DE"/>
        </w:rPr>
        <w:t>2</w:t>
      </w:r>
      <w:r w:rsidRPr="005F3422">
        <w:rPr>
          <w:rFonts w:ascii="Times New Roman" w:eastAsia="Times New Roman" w:hAnsi="Times New Roman" w:cs="Times New Roman"/>
          <w:sz w:val="24"/>
          <w:szCs w:val="24"/>
          <w:lang w:val="en-US" w:eastAsia="de-DE"/>
        </w:rPr>
        <w:t xml:space="preserve"> transformed fold changes at 24 </w:t>
      </w:r>
      <w:proofErr w:type="spellStart"/>
      <w:r w:rsidRPr="005F3422">
        <w:rPr>
          <w:rFonts w:ascii="Times New Roman" w:eastAsia="Times New Roman" w:hAnsi="Times New Roman" w:cs="Times New Roman"/>
          <w:sz w:val="24"/>
          <w:szCs w:val="24"/>
          <w:lang w:val="en-US" w:eastAsia="de-DE"/>
        </w:rPr>
        <w:t>hpi</w:t>
      </w:r>
      <w:proofErr w:type="spellEnd"/>
      <w:r w:rsidRPr="005F3422">
        <w:rPr>
          <w:rFonts w:ascii="Times New Roman" w:eastAsia="Times New Roman" w:hAnsi="Times New Roman" w:cs="Times New Roman"/>
          <w:sz w:val="24"/>
          <w:szCs w:val="24"/>
          <w:lang w:val="en-US" w:eastAsia="de-DE"/>
        </w:rPr>
        <w:t xml:space="preserve"> compared to untreated cells of WT and ZAP KO (g3) cell lines, calculated using </w:t>
      </w:r>
      <w:proofErr w:type="spellStart"/>
      <w:r w:rsidRPr="005F3422">
        <w:rPr>
          <w:rFonts w:ascii="Times New Roman" w:eastAsia="Times New Roman" w:hAnsi="Times New Roman" w:cs="Times New Roman"/>
          <w:sz w:val="24"/>
          <w:szCs w:val="24"/>
          <w:lang w:val="en-US" w:eastAsia="de-DE"/>
        </w:rPr>
        <w:t>edgeR</w:t>
      </w:r>
      <w:proofErr w:type="spellEnd"/>
      <w:r w:rsidRPr="005F3422">
        <w:rPr>
          <w:rFonts w:ascii="Times New Roman" w:eastAsia="Times New Roman" w:hAnsi="Times New Roman" w:cs="Times New Roman"/>
          <w:sz w:val="24"/>
          <w:szCs w:val="24"/>
          <w:lang w:val="en-US" w:eastAsia="de-DE"/>
        </w:rPr>
        <w:t xml:space="preserve"> and plotted against each other. ISGs are depicted in red. </w:t>
      </w:r>
      <w:proofErr w:type="spellStart"/>
      <w:proofErr w:type="gramStart"/>
      <w:r w:rsidRPr="005F3422">
        <w:rPr>
          <w:rFonts w:ascii="Times New Roman" w:eastAsia="Times New Roman" w:hAnsi="Times New Roman" w:cs="Times New Roman"/>
          <w:sz w:val="24"/>
          <w:szCs w:val="24"/>
          <w:lang w:val="en-US" w:eastAsia="de-DE"/>
        </w:rPr>
        <w:t>hpi</w:t>
      </w:r>
      <w:proofErr w:type="spellEnd"/>
      <w:proofErr w:type="gramEnd"/>
      <w:r w:rsidRPr="005F3422">
        <w:rPr>
          <w:rFonts w:ascii="Times New Roman" w:eastAsia="Times New Roman" w:hAnsi="Times New Roman" w:cs="Times New Roman"/>
          <w:sz w:val="24"/>
          <w:szCs w:val="24"/>
          <w:lang w:val="en-US" w:eastAsia="de-DE"/>
        </w:rPr>
        <w:t xml:space="preserve">, hours </w:t>
      </w:r>
      <w:proofErr w:type="spellStart"/>
      <w:r w:rsidRPr="005F3422">
        <w:rPr>
          <w:rFonts w:ascii="Times New Roman" w:eastAsia="Times New Roman" w:hAnsi="Times New Roman" w:cs="Times New Roman"/>
          <w:sz w:val="24"/>
          <w:szCs w:val="24"/>
          <w:lang w:val="en-US" w:eastAsia="de-DE"/>
        </w:rPr>
        <w:t>postinfection</w:t>
      </w:r>
      <w:proofErr w:type="spellEnd"/>
      <w:r w:rsidRPr="005F3422">
        <w:rPr>
          <w:rFonts w:ascii="Times New Roman" w:eastAsia="Times New Roman" w:hAnsi="Times New Roman" w:cs="Times New Roman"/>
          <w:sz w:val="24"/>
          <w:szCs w:val="24"/>
          <w:lang w:val="en-US" w:eastAsia="de-DE"/>
        </w:rPr>
        <w:t xml:space="preserve">. Download </w:t>
      </w:r>
      <w:hyperlink r:id="rId16" w:history="1">
        <w:r w:rsidRPr="005F3422">
          <w:rPr>
            <w:rFonts w:ascii="Times New Roman" w:eastAsia="Times New Roman" w:hAnsi="Times New Roman" w:cs="Times New Roman"/>
            <w:color w:val="0000FF"/>
            <w:sz w:val="24"/>
            <w:szCs w:val="24"/>
            <w:u w:val="single"/>
            <w:lang w:val="en-US" w:eastAsia="de-DE"/>
          </w:rPr>
          <w:t>FIG S3, TIF file, 0.1 MB</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after="0"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Copyright © 2021 Gonzalez-Perez et al. </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This content is distributed under the terms of the </w:t>
      </w:r>
      <w:hyperlink r:id="rId17" w:history="1">
        <w:r w:rsidRPr="005F3422">
          <w:rPr>
            <w:rFonts w:ascii="Times New Roman" w:eastAsia="Times New Roman" w:hAnsi="Times New Roman" w:cs="Times New Roman"/>
            <w:color w:val="0000FF"/>
            <w:sz w:val="24"/>
            <w:szCs w:val="24"/>
            <w:u w:val="single"/>
            <w:lang w:val="en-US" w:eastAsia="de-DE"/>
          </w:rPr>
          <w:t>Creative Commons Attribution 4.0 International license</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before="100" w:beforeAutospacing="1" w:after="100" w:afterAutospacing="1" w:line="240" w:lineRule="auto"/>
        <w:outlineLvl w:val="2"/>
        <w:rPr>
          <w:rFonts w:ascii="Times New Roman" w:eastAsia="Times New Roman" w:hAnsi="Times New Roman" w:cs="Times New Roman"/>
          <w:b/>
          <w:bCs/>
          <w:sz w:val="27"/>
          <w:szCs w:val="27"/>
          <w:lang w:val="en-US" w:eastAsia="de-DE"/>
        </w:rPr>
      </w:pPr>
      <w:r w:rsidRPr="005F3422">
        <w:rPr>
          <w:rFonts w:ascii="Times New Roman" w:eastAsia="Times New Roman" w:hAnsi="Symbol" w:cs="Times New Roman"/>
          <w:b/>
          <w:bCs/>
          <w:sz w:val="27"/>
          <w:szCs w:val="27"/>
          <w:lang w:eastAsia="de-DE"/>
        </w:rPr>
        <w:t></w:t>
      </w:r>
      <w:r w:rsidRPr="005F3422">
        <w:rPr>
          <w:rFonts w:ascii="Times New Roman" w:eastAsia="Times New Roman" w:hAnsi="Times New Roman" w:cs="Times New Roman"/>
          <w:b/>
          <w:bCs/>
          <w:sz w:val="27"/>
          <w:szCs w:val="27"/>
          <w:lang w:val="en-US" w:eastAsia="de-DE"/>
        </w:rPr>
        <w:t xml:space="preserve">  FIG S4</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Relative temporal expression levels of HCMV genes above a reasonable expression threshold at 8, 24, and 72 </w:t>
      </w:r>
      <w:proofErr w:type="spellStart"/>
      <w:r w:rsidRPr="005F3422">
        <w:rPr>
          <w:rFonts w:ascii="Times New Roman" w:eastAsia="Times New Roman" w:hAnsi="Times New Roman" w:cs="Times New Roman"/>
          <w:sz w:val="24"/>
          <w:szCs w:val="24"/>
          <w:lang w:val="en-US" w:eastAsia="de-DE"/>
        </w:rPr>
        <w:t>hpi</w:t>
      </w:r>
      <w:proofErr w:type="spellEnd"/>
      <w:r w:rsidRPr="005F3422">
        <w:rPr>
          <w:rFonts w:ascii="Times New Roman" w:eastAsia="Times New Roman" w:hAnsi="Times New Roman" w:cs="Times New Roman"/>
          <w:sz w:val="24"/>
          <w:szCs w:val="24"/>
          <w:lang w:val="en-US" w:eastAsia="de-DE"/>
        </w:rPr>
        <w:t xml:space="preserve">. WT, control, and two independent ZAP KO HFF-1 cell lines were left untreated, mock-treated, or infected by centrifugal enhancement with HCMV (MOI 0.1). Total RNA was extracted at 8, 24, and 72 </w:t>
      </w:r>
      <w:proofErr w:type="spellStart"/>
      <w:r w:rsidRPr="005F3422">
        <w:rPr>
          <w:rFonts w:ascii="Times New Roman" w:eastAsia="Times New Roman" w:hAnsi="Times New Roman" w:cs="Times New Roman"/>
          <w:sz w:val="24"/>
          <w:szCs w:val="24"/>
          <w:lang w:val="en-US" w:eastAsia="de-DE"/>
        </w:rPr>
        <w:t>hpi</w:t>
      </w:r>
      <w:proofErr w:type="spellEnd"/>
      <w:r w:rsidRPr="005F3422">
        <w:rPr>
          <w:rFonts w:ascii="Times New Roman" w:eastAsia="Times New Roman" w:hAnsi="Times New Roman" w:cs="Times New Roman"/>
          <w:sz w:val="24"/>
          <w:szCs w:val="24"/>
          <w:lang w:val="en-US" w:eastAsia="de-DE"/>
        </w:rPr>
        <w:t>, and lysates were subjected to total transcriptome analysis. Expression of HCMV genes was quantified from the RNA-sequencing analysis and relative temporal expression levels calculated by dividing per-sample normalized expression values (</w:t>
      </w:r>
      <w:proofErr w:type="spellStart"/>
      <w:r w:rsidRPr="005F3422">
        <w:rPr>
          <w:rFonts w:ascii="Times New Roman" w:eastAsia="Times New Roman" w:hAnsi="Times New Roman" w:cs="Times New Roman"/>
          <w:sz w:val="24"/>
          <w:szCs w:val="24"/>
          <w:lang w:val="en-US" w:eastAsia="de-DE"/>
        </w:rPr>
        <w:t>fpkm</w:t>
      </w:r>
      <w:proofErr w:type="spellEnd"/>
      <w:r w:rsidRPr="005F3422">
        <w:rPr>
          <w:rFonts w:ascii="Times New Roman" w:eastAsia="Times New Roman" w:hAnsi="Times New Roman" w:cs="Times New Roman"/>
          <w:sz w:val="24"/>
          <w:szCs w:val="24"/>
          <w:lang w:val="en-US" w:eastAsia="de-DE"/>
        </w:rPr>
        <w:t>) to the sum of these values from the same gene over six samples of the same cell line. Based on these values, genes were grouped using unsupervised clustering, and the clusters, representing kinetic classes, were ordered from immediate-early (top) to late (bottom). In addition, shown to the right is the kinetic classification from Weekes et al. (</w:t>
      </w:r>
      <w:hyperlink r:id="rId18" w:anchor="ref-32" w:history="1">
        <w:r w:rsidRPr="005F3422">
          <w:rPr>
            <w:rFonts w:ascii="Times New Roman" w:eastAsia="Times New Roman" w:hAnsi="Times New Roman" w:cs="Times New Roman"/>
            <w:color w:val="0000FF"/>
            <w:sz w:val="24"/>
            <w:szCs w:val="24"/>
            <w:u w:val="single"/>
            <w:lang w:val="en-US" w:eastAsia="de-DE"/>
          </w:rPr>
          <w:t>32</w:t>
        </w:r>
      </w:hyperlink>
      <w:r w:rsidRPr="005F3422">
        <w:rPr>
          <w:rFonts w:ascii="Times New Roman" w:eastAsia="Times New Roman" w:hAnsi="Times New Roman" w:cs="Times New Roman"/>
          <w:sz w:val="24"/>
          <w:szCs w:val="24"/>
          <w:lang w:val="en-US" w:eastAsia="de-DE"/>
        </w:rPr>
        <w:t xml:space="preserve">) (immediate-early, early, late), where available, or if the gene codes for a noncoding RNA. UL138 and RNA2.7 are marked with an asterisk (*). Download </w:t>
      </w:r>
      <w:hyperlink r:id="rId19" w:history="1">
        <w:r w:rsidRPr="005F3422">
          <w:rPr>
            <w:rFonts w:ascii="Times New Roman" w:eastAsia="Times New Roman" w:hAnsi="Times New Roman" w:cs="Times New Roman"/>
            <w:color w:val="0000FF"/>
            <w:sz w:val="24"/>
            <w:szCs w:val="24"/>
            <w:u w:val="single"/>
            <w:lang w:val="en-US" w:eastAsia="de-DE"/>
          </w:rPr>
          <w:t>FIG S4, TIF file, 1.8 MB</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after="0"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Copyright © 2021 Gonzalez-Perez et al. </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This content is distributed under the terms of the </w:t>
      </w:r>
      <w:hyperlink r:id="rId20" w:history="1">
        <w:r w:rsidRPr="005F3422">
          <w:rPr>
            <w:rFonts w:ascii="Times New Roman" w:eastAsia="Times New Roman" w:hAnsi="Times New Roman" w:cs="Times New Roman"/>
            <w:color w:val="0000FF"/>
            <w:sz w:val="24"/>
            <w:szCs w:val="24"/>
            <w:u w:val="single"/>
            <w:lang w:val="en-US" w:eastAsia="de-DE"/>
          </w:rPr>
          <w:t>Creative Commons Attribution 4.0 International license</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before="100" w:beforeAutospacing="1" w:after="100" w:afterAutospacing="1" w:line="240" w:lineRule="auto"/>
        <w:outlineLvl w:val="2"/>
        <w:rPr>
          <w:rFonts w:ascii="Times New Roman" w:eastAsia="Times New Roman" w:hAnsi="Times New Roman" w:cs="Times New Roman"/>
          <w:b/>
          <w:bCs/>
          <w:sz w:val="27"/>
          <w:szCs w:val="27"/>
          <w:lang w:val="en-US" w:eastAsia="de-DE"/>
        </w:rPr>
      </w:pPr>
      <w:r w:rsidRPr="005F3422">
        <w:rPr>
          <w:rFonts w:ascii="Times New Roman" w:eastAsia="Times New Roman" w:hAnsi="Symbol" w:cs="Times New Roman"/>
          <w:b/>
          <w:bCs/>
          <w:sz w:val="27"/>
          <w:szCs w:val="27"/>
          <w:lang w:eastAsia="de-DE"/>
        </w:rPr>
        <w:t></w:t>
      </w:r>
      <w:r w:rsidRPr="005F3422">
        <w:rPr>
          <w:rFonts w:ascii="Times New Roman" w:eastAsia="Times New Roman" w:hAnsi="Times New Roman" w:cs="Times New Roman"/>
          <w:b/>
          <w:bCs/>
          <w:sz w:val="27"/>
          <w:szCs w:val="27"/>
          <w:lang w:val="en-US" w:eastAsia="de-DE"/>
        </w:rPr>
        <w:t xml:space="preserve">  DATA SET S3</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proofErr w:type="gramStart"/>
      <w:r w:rsidRPr="005F3422">
        <w:rPr>
          <w:rFonts w:ascii="Times New Roman" w:eastAsia="Times New Roman" w:hAnsi="Times New Roman" w:cs="Times New Roman"/>
          <w:sz w:val="24"/>
          <w:szCs w:val="24"/>
          <w:lang w:val="en-US" w:eastAsia="de-DE"/>
        </w:rPr>
        <w:t>SLAM-sequencing.</w:t>
      </w:r>
      <w:proofErr w:type="gramEnd"/>
      <w:r w:rsidRPr="005F3422">
        <w:rPr>
          <w:rFonts w:ascii="Times New Roman" w:eastAsia="Times New Roman" w:hAnsi="Times New Roman" w:cs="Times New Roman"/>
          <w:sz w:val="24"/>
          <w:szCs w:val="24"/>
          <w:lang w:val="en-US" w:eastAsia="de-DE"/>
        </w:rPr>
        <w:t xml:space="preserve"> Download </w:t>
      </w:r>
      <w:hyperlink r:id="rId21" w:history="1">
        <w:r w:rsidRPr="005F3422">
          <w:rPr>
            <w:rFonts w:ascii="Times New Roman" w:eastAsia="Times New Roman" w:hAnsi="Times New Roman" w:cs="Times New Roman"/>
            <w:color w:val="0000FF"/>
            <w:sz w:val="24"/>
            <w:szCs w:val="24"/>
            <w:u w:val="single"/>
            <w:lang w:val="en-US" w:eastAsia="de-DE"/>
          </w:rPr>
          <w:t>Data Set S3, XLSX file, 4.2 MB</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after="0"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lastRenderedPageBreak/>
        <w:t xml:space="preserve">Copyright © 2021 Gonzalez-Perez et al. </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This content is distributed under the terms of the </w:t>
      </w:r>
      <w:hyperlink r:id="rId22" w:history="1">
        <w:r w:rsidRPr="005F3422">
          <w:rPr>
            <w:rFonts w:ascii="Times New Roman" w:eastAsia="Times New Roman" w:hAnsi="Times New Roman" w:cs="Times New Roman"/>
            <w:color w:val="0000FF"/>
            <w:sz w:val="24"/>
            <w:szCs w:val="24"/>
            <w:u w:val="single"/>
            <w:lang w:val="en-US" w:eastAsia="de-DE"/>
          </w:rPr>
          <w:t>Creative Commons Attribution 4.0 International license</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before="100" w:beforeAutospacing="1" w:after="100" w:afterAutospacing="1" w:line="240" w:lineRule="auto"/>
        <w:outlineLvl w:val="2"/>
        <w:rPr>
          <w:rFonts w:ascii="Times New Roman" w:eastAsia="Times New Roman" w:hAnsi="Times New Roman" w:cs="Times New Roman"/>
          <w:b/>
          <w:bCs/>
          <w:sz w:val="27"/>
          <w:szCs w:val="27"/>
          <w:lang w:val="en-US" w:eastAsia="de-DE"/>
        </w:rPr>
      </w:pPr>
      <w:r w:rsidRPr="005F3422">
        <w:rPr>
          <w:rFonts w:ascii="Times New Roman" w:eastAsia="Times New Roman" w:hAnsi="Symbol" w:cs="Times New Roman"/>
          <w:b/>
          <w:bCs/>
          <w:sz w:val="27"/>
          <w:szCs w:val="27"/>
          <w:lang w:eastAsia="de-DE"/>
        </w:rPr>
        <w:t></w:t>
      </w:r>
      <w:r w:rsidRPr="005F3422">
        <w:rPr>
          <w:rFonts w:ascii="Times New Roman" w:eastAsia="Times New Roman" w:hAnsi="Times New Roman" w:cs="Times New Roman"/>
          <w:b/>
          <w:bCs/>
          <w:sz w:val="27"/>
          <w:szCs w:val="27"/>
          <w:lang w:val="en-US" w:eastAsia="de-DE"/>
        </w:rPr>
        <w:t xml:space="preserve">  FIG S5</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The presence of ZAP-S and ZAP-L leads to reduced </w:t>
      </w:r>
      <w:r w:rsidRPr="005F3422">
        <w:rPr>
          <w:rFonts w:ascii="Times New Roman" w:eastAsia="Times New Roman" w:hAnsi="Times New Roman" w:cs="Times New Roman"/>
          <w:i/>
          <w:iCs/>
          <w:sz w:val="24"/>
          <w:szCs w:val="24"/>
          <w:lang w:val="en-US" w:eastAsia="de-DE"/>
        </w:rPr>
        <w:t>TNFRSF10D</w:t>
      </w:r>
      <w:r w:rsidRPr="005F3422">
        <w:rPr>
          <w:rFonts w:ascii="Times New Roman" w:eastAsia="Times New Roman" w:hAnsi="Times New Roman" w:cs="Times New Roman"/>
          <w:sz w:val="24"/>
          <w:szCs w:val="24"/>
          <w:lang w:val="en-US" w:eastAsia="de-DE"/>
        </w:rPr>
        <w:t xml:space="preserve"> and </w:t>
      </w:r>
      <w:r w:rsidRPr="005F3422">
        <w:rPr>
          <w:rFonts w:ascii="Times New Roman" w:eastAsia="Times New Roman" w:hAnsi="Times New Roman" w:cs="Times New Roman"/>
          <w:i/>
          <w:iCs/>
          <w:sz w:val="24"/>
          <w:szCs w:val="24"/>
          <w:lang w:val="en-US" w:eastAsia="de-DE"/>
        </w:rPr>
        <w:t>ZMAT3</w:t>
      </w:r>
      <w:r w:rsidRPr="005F3422">
        <w:rPr>
          <w:rFonts w:ascii="Times New Roman" w:eastAsia="Times New Roman" w:hAnsi="Times New Roman" w:cs="Times New Roman"/>
          <w:sz w:val="24"/>
          <w:szCs w:val="24"/>
          <w:lang w:val="en-US" w:eastAsia="de-DE"/>
        </w:rPr>
        <w:t xml:space="preserve"> cellular transcripts levels. WT, ZAP KO, and ZAP KO HFF-1 cells expressing either ZAP-S (blue) or ZAP-L (green) were mock-treated or infected by centrifugal enhancement with HCMV (MOI 0.1). At 24 </w:t>
      </w:r>
      <w:proofErr w:type="spellStart"/>
      <w:r w:rsidRPr="005F3422">
        <w:rPr>
          <w:rFonts w:ascii="Times New Roman" w:eastAsia="Times New Roman" w:hAnsi="Times New Roman" w:cs="Times New Roman"/>
          <w:sz w:val="24"/>
          <w:szCs w:val="24"/>
          <w:lang w:val="en-US" w:eastAsia="de-DE"/>
        </w:rPr>
        <w:t>hpi</w:t>
      </w:r>
      <w:proofErr w:type="spellEnd"/>
      <w:r w:rsidRPr="005F3422">
        <w:rPr>
          <w:rFonts w:ascii="Times New Roman" w:eastAsia="Times New Roman" w:hAnsi="Times New Roman" w:cs="Times New Roman"/>
          <w:sz w:val="24"/>
          <w:szCs w:val="24"/>
          <w:lang w:val="en-US" w:eastAsia="de-DE"/>
        </w:rPr>
        <w:t xml:space="preserve">, total RNA was extracted, and </w:t>
      </w:r>
      <w:proofErr w:type="spellStart"/>
      <w:r w:rsidRPr="005F3422">
        <w:rPr>
          <w:rFonts w:ascii="Times New Roman" w:eastAsia="Times New Roman" w:hAnsi="Times New Roman" w:cs="Times New Roman"/>
          <w:sz w:val="24"/>
          <w:szCs w:val="24"/>
          <w:lang w:val="en-US" w:eastAsia="de-DE"/>
        </w:rPr>
        <w:t>qRT</w:t>
      </w:r>
      <w:proofErr w:type="spellEnd"/>
      <w:r w:rsidRPr="005F3422">
        <w:rPr>
          <w:rFonts w:ascii="Times New Roman" w:eastAsia="Times New Roman" w:hAnsi="Times New Roman" w:cs="Times New Roman"/>
          <w:sz w:val="24"/>
          <w:szCs w:val="24"/>
          <w:lang w:val="en-US" w:eastAsia="de-DE"/>
        </w:rPr>
        <w:t xml:space="preserve">-PCR for </w:t>
      </w:r>
      <w:r w:rsidRPr="005F3422">
        <w:rPr>
          <w:rFonts w:ascii="Times New Roman" w:eastAsia="Times New Roman" w:hAnsi="Times New Roman" w:cs="Times New Roman"/>
          <w:i/>
          <w:iCs/>
          <w:sz w:val="24"/>
          <w:szCs w:val="24"/>
          <w:lang w:val="en-US" w:eastAsia="de-DE"/>
        </w:rPr>
        <w:t>TNFRSF10D</w:t>
      </w:r>
      <w:r w:rsidRPr="005F3422">
        <w:rPr>
          <w:rFonts w:ascii="Times New Roman" w:eastAsia="Times New Roman" w:hAnsi="Times New Roman" w:cs="Times New Roman"/>
          <w:sz w:val="24"/>
          <w:szCs w:val="24"/>
          <w:lang w:val="en-US" w:eastAsia="de-DE"/>
        </w:rPr>
        <w:t xml:space="preserve"> and </w:t>
      </w:r>
      <w:r w:rsidRPr="005F3422">
        <w:rPr>
          <w:rFonts w:ascii="Times New Roman" w:eastAsia="Times New Roman" w:hAnsi="Times New Roman" w:cs="Times New Roman"/>
          <w:i/>
          <w:iCs/>
          <w:sz w:val="24"/>
          <w:szCs w:val="24"/>
          <w:lang w:val="en-US" w:eastAsia="de-DE"/>
        </w:rPr>
        <w:t>ZMAT3</w:t>
      </w:r>
      <w:r w:rsidRPr="005F3422">
        <w:rPr>
          <w:rFonts w:ascii="Times New Roman" w:eastAsia="Times New Roman" w:hAnsi="Times New Roman" w:cs="Times New Roman"/>
          <w:sz w:val="24"/>
          <w:szCs w:val="24"/>
          <w:lang w:val="en-US" w:eastAsia="de-DE"/>
        </w:rPr>
        <w:t xml:space="preserve"> mRNA was performed. Cellular mRNA expression normalized to </w:t>
      </w:r>
      <w:r w:rsidRPr="005F3422">
        <w:rPr>
          <w:rFonts w:ascii="Times New Roman" w:eastAsia="Times New Roman" w:hAnsi="Times New Roman" w:cs="Times New Roman"/>
          <w:i/>
          <w:iCs/>
          <w:sz w:val="24"/>
          <w:szCs w:val="24"/>
          <w:lang w:val="en-US" w:eastAsia="de-DE"/>
        </w:rPr>
        <w:t>GAPDH</w:t>
      </w:r>
      <w:r w:rsidRPr="005F3422">
        <w:rPr>
          <w:rFonts w:ascii="Times New Roman" w:eastAsia="Times New Roman" w:hAnsi="Times New Roman" w:cs="Times New Roman"/>
          <w:sz w:val="24"/>
          <w:szCs w:val="24"/>
          <w:lang w:val="en-US" w:eastAsia="de-DE"/>
        </w:rPr>
        <w:t xml:space="preserve"> is displayed as bar plots showing the mean ± S.D. of experimental duplicates. One representative of two independent experiments is shown. </w:t>
      </w:r>
      <w:proofErr w:type="spellStart"/>
      <w:proofErr w:type="gramStart"/>
      <w:r w:rsidRPr="005F3422">
        <w:rPr>
          <w:rFonts w:ascii="Times New Roman" w:eastAsia="Times New Roman" w:hAnsi="Times New Roman" w:cs="Times New Roman"/>
          <w:sz w:val="24"/>
          <w:szCs w:val="24"/>
          <w:lang w:val="en-US" w:eastAsia="de-DE"/>
        </w:rPr>
        <w:t>hpi</w:t>
      </w:r>
      <w:proofErr w:type="spellEnd"/>
      <w:proofErr w:type="gramEnd"/>
      <w:r w:rsidRPr="005F3422">
        <w:rPr>
          <w:rFonts w:ascii="Times New Roman" w:eastAsia="Times New Roman" w:hAnsi="Times New Roman" w:cs="Times New Roman"/>
          <w:sz w:val="24"/>
          <w:szCs w:val="24"/>
          <w:lang w:val="en-US" w:eastAsia="de-DE"/>
        </w:rPr>
        <w:t xml:space="preserve">, hours </w:t>
      </w:r>
      <w:proofErr w:type="spellStart"/>
      <w:r w:rsidRPr="005F3422">
        <w:rPr>
          <w:rFonts w:ascii="Times New Roman" w:eastAsia="Times New Roman" w:hAnsi="Times New Roman" w:cs="Times New Roman"/>
          <w:sz w:val="24"/>
          <w:szCs w:val="24"/>
          <w:lang w:val="en-US" w:eastAsia="de-DE"/>
        </w:rPr>
        <w:t>postinfection</w:t>
      </w:r>
      <w:proofErr w:type="spellEnd"/>
      <w:r w:rsidRPr="005F3422">
        <w:rPr>
          <w:rFonts w:ascii="Times New Roman" w:eastAsia="Times New Roman" w:hAnsi="Times New Roman" w:cs="Times New Roman"/>
          <w:sz w:val="24"/>
          <w:szCs w:val="24"/>
          <w:lang w:val="en-US" w:eastAsia="de-DE"/>
        </w:rPr>
        <w:t xml:space="preserve">. Download </w:t>
      </w:r>
      <w:hyperlink r:id="rId23" w:history="1">
        <w:r w:rsidRPr="005F3422">
          <w:rPr>
            <w:rFonts w:ascii="Times New Roman" w:eastAsia="Times New Roman" w:hAnsi="Times New Roman" w:cs="Times New Roman"/>
            <w:color w:val="0000FF"/>
            <w:sz w:val="24"/>
            <w:szCs w:val="24"/>
            <w:u w:val="single"/>
            <w:lang w:val="en-US" w:eastAsia="de-DE"/>
          </w:rPr>
          <w:t>FIG S5, TIF file, 0.2 MB</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after="0"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Copyright © 2021 Gonzalez-Perez et al. </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This content is distributed under the terms of the </w:t>
      </w:r>
      <w:hyperlink r:id="rId24" w:history="1">
        <w:r w:rsidRPr="005F3422">
          <w:rPr>
            <w:rFonts w:ascii="Times New Roman" w:eastAsia="Times New Roman" w:hAnsi="Times New Roman" w:cs="Times New Roman"/>
            <w:color w:val="0000FF"/>
            <w:sz w:val="24"/>
            <w:szCs w:val="24"/>
            <w:u w:val="single"/>
            <w:lang w:val="en-US" w:eastAsia="de-DE"/>
          </w:rPr>
          <w:t>Creative Commons Attribution 4.0 International license</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before="100" w:beforeAutospacing="1" w:after="100" w:afterAutospacing="1" w:line="240" w:lineRule="auto"/>
        <w:outlineLvl w:val="2"/>
        <w:rPr>
          <w:rFonts w:ascii="Times New Roman" w:eastAsia="Times New Roman" w:hAnsi="Times New Roman" w:cs="Times New Roman"/>
          <w:b/>
          <w:bCs/>
          <w:sz w:val="27"/>
          <w:szCs w:val="27"/>
          <w:lang w:val="en-US" w:eastAsia="de-DE"/>
        </w:rPr>
      </w:pPr>
      <w:r w:rsidRPr="005F3422">
        <w:rPr>
          <w:rFonts w:ascii="Times New Roman" w:eastAsia="Times New Roman" w:hAnsi="Symbol" w:cs="Times New Roman"/>
          <w:b/>
          <w:bCs/>
          <w:sz w:val="27"/>
          <w:szCs w:val="27"/>
          <w:lang w:eastAsia="de-DE"/>
        </w:rPr>
        <w:t></w:t>
      </w:r>
      <w:r w:rsidRPr="005F3422">
        <w:rPr>
          <w:rFonts w:ascii="Times New Roman" w:eastAsia="Times New Roman" w:hAnsi="Times New Roman" w:cs="Times New Roman"/>
          <w:b/>
          <w:bCs/>
          <w:sz w:val="27"/>
          <w:szCs w:val="27"/>
          <w:lang w:val="en-US" w:eastAsia="de-DE"/>
        </w:rPr>
        <w:t xml:space="preserve">  DATA SET S4</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proofErr w:type="gramStart"/>
      <w:r w:rsidRPr="005F3422">
        <w:rPr>
          <w:rFonts w:ascii="Times New Roman" w:eastAsia="Times New Roman" w:hAnsi="Times New Roman" w:cs="Times New Roman"/>
          <w:sz w:val="24"/>
          <w:szCs w:val="24"/>
          <w:lang w:val="en-US" w:eastAsia="de-DE"/>
        </w:rPr>
        <w:t>eCLIP</w:t>
      </w:r>
      <w:proofErr w:type="spellEnd"/>
      <w:r w:rsidRPr="005F3422">
        <w:rPr>
          <w:rFonts w:ascii="Times New Roman" w:eastAsia="Times New Roman" w:hAnsi="Times New Roman" w:cs="Times New Roman"/>
          <w:sz w:val="24"/>
          <w:szCs w:val="24"/>
          <w:lang w:val="en-US" w:eastAsia="de-DE"/>
        </w:rPr>
        <w:t>-sequencing</w:t>
      </w:r>
      <w:proofErr w:type="gramEnd"/>
      <w:r w:rsidRPr="005F3422">
        <w:rPr>
          <w:rFonts w:ascii="Times New Roman" w:eastAsia="Times New Roman" w:hAnsi="Times New Roman" w:cs="Times New Roman"/>
          <w:sz w:val="24"/>
          <w:szCs w:val="24"/>
          <w:lang w:val="en-US" w:eastAsia="de-DE"/>
        </w:rPr>
        <w:t xml:space="preserve">. Download </w:t>
      </w:r>
      <w:hyperlink r:id="rId25" w:history="1">
        <w:r w:rsidRPr="005F3422">
          <w:rPr>
            <w:rFonts w:ascii="Times New Roman" w:eastAsia="Times New Roman" w:hAnsi="Times New Roman" w:cs="Times New Roman"/>
            <w:color w:val="0000FF"/>
            <w:sz w:val="24"/>
            <w:szCs w:val="24"/>
            <w:u w:val="single"/>
            <w:lang w:val="en-US" w:eastAsia="de-DE"/>
          </w:rPr>
          <w:t>Data Set S4, XLSX file, 2.5 MB</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after="0"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Copyright © 2021 Gonzalez-Perez et al. </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This content is distributed under the terms of the </w:t>
      </w:r>
      <w:hyperlink r:id="rId26" w:history="1">
        <w:r w:rsidRPr="005F3422">
          <w:rPr>
            <w:rFonts w:ascii="Times New Roman" w:eastAsia="Times New Roman" w:hAnsi="Times New Roman" w:cs="Times New Roman"/>
            <w:color w:val="0000FF"/>
            <w:sz w:val="24"/>
            <w:szCs w:val="24"/>
            <w:u w:val="single"/>
            <w:lang w:val="en-US" w:eastAsia="de-DE"/>
          </w:rPr>
          <w:t>Creative Commons Attribution 4.0 International license</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5F3422">
        <w:rPr>
          <w:rFonts w:ascii="Times New Roman" w:eastAsia="Times New Roman" w:hAnsi="Symbol" w:cs="Times New Roman"/>
          <w:b/>
          <w:bCs/>
          <w:sz w:val="27"/>
          <w:szCs w:val="27"/>
          <w:lang w:eastAsia="de-DE"/>
        </w:rPr>
        <w:t></w:t>
      </w:r>
      <w:r w:rsidRPr="005F3422">
        <w:rPr>
          <w:rFonts w:ascii="Times New Roman" w:eastAsia="Times New Roman" w:hAnsi="Times New Roman" w:cs="Times New Roman"/>
          <w:b/>
          <w:bCs/>
          <w:sz w:val="27"/>
          <w:szCs w:val="27"/>
          <w:lang w:eastAsia="de-DE"/>
        </w:rPr>
        <w:t xml:space="preserve">  FIG S6</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ZAP binds to cellular transcripts with no apparent specific motif. (A and B) Empirical cumulative distributions of log</w:t>
      </w:r>
      <w:r w:rsidRPr="005F3422">
        <w:rPr>
          <w:rFonts w:ascii="Times New Roman" w:eastAsia="Times New Roman" w:hAnsi="Times New Roman" w:cs="Times New Roman"/>
          <w:sz w:val="24"/>
          <w:szCs w:val="24"/>
          <w:vertAlign w:val="subscript"/>
          <w:lang w:val="en-US" w:eastAsia="de-DE"/>
        </w:rPr>
        <w:t>2</w:t>
      </w:r>
      <w:r w:rsidRPr="005F3422">
        <w:rPr>
          <w:rFonts w:ascii="Times New Roman" w:eastAsia="Times New Roman" w:hAnsi="Times New Roman" w:cs="Times New Roman"/>
          <w:sz w:val="24"/>
          <w:szCs w:val="24"/>
          <w:lang w:val="en-US" w:eastAsia="de-DE"/>
        </w:rPr>
        <w:t xml:space="preserve"> fold changes comparing KO and WT in total RNA (A) or newly synthesized RNA (B) in untreated samples are shown. Genes are stratified according to the number of detected ZAP binding sites in </w:t>
      </w:r>
      <w:proofErr w:type="spellStart"/>
      <w:r w:rsidRPr="005F3422">
        <w:rPr>
          <w:rFonts w:ascii="Times New Roman" w:eastAsia="Times New Roman" w:hAnsi="Times New Roman" w:cs="Times New Roman"/>
          <w:sz w:val="24"/>
          <w:szCs w:val="24"/>
          <w:lang w:val="en-US" w:eastAsia="de-DE"/>
        </w:rPr>
        <w:t>eCLIP</w:t>
      </w:r>
      <w:proofErr w:type="spellEnd"/>
      <w:r w:rsidRPr="005F3422">
        <w:rPr>
          <w:rFonts w:ascii="Times New Roman" w:eastAsia="Times New Roman" w:hAnsi="Times New Roman" w:cs="Times New Roman"/>
          <w:sz w:val="24"/>
          <w:szCs w:val="24"/>
          <w:lang w:val="en-US" w:eastAsia="de-DE"/>
        </w:rPr>
        <w:t xml:space="preserve"> data (“weak” binding sites are defined as having &lt;5× enrichment over input RNA). </w:t>
      </w:r>
      <w:r w:rsidRPr="005F3422">
        <w:rPr>
          <w:rFonts w:ascii="Times New Roman" w:eastAsia="Times New Roman" w:hAnsi="Times New Roman" w:cs="Times New Roman"/>
          <w:i/>
          <w:iCs/>
          <w:sz w:val="24"/>
          <w:szCs w:val="24"/>
          <w:lang w:val="en-US" w:eastAsia="de-DE"/>
        </w:rPr>
        <w:t>P</w:t>
      </w:r>
      <w:r w:rsidRPr="005F3422">
        <w:rPr>
          <w:rFonts w:ascii="Times New Roman" w:eastAsia="Times New Roman" w:hAnsi="Times New Roman" w:cs="Times New Roman"/>
          <w:sz w:val="24"/>
          <w:szCs w:val="24"/>
          <w:lang w:val="en-US" w:eastAsia="de-DE"/>
        </w:rPr>
        <w:t xml:space="preserve"> values are from a two-sided Kolmogorov-Smirnov test comparing against genes without binding sites, and the numbers of genes per stratum are indicated. (C) YTTCC motif identified by DREME in 1,268 out of 2,158 binding sites 1 to 50 </w:t>
      </w:r>
      <w:proofErr w:type="spellStart"/>
      <w:proofErr w:type="gramStart"/>
      <w:r w:rsidRPr="005F3422">
        <w:rPr>
          <w:rFonts w:ascii="Times New Roman" w:eastAsia="Times New Roman" w:hAnsi="Times New Roman" w:cs="Times New Roman"/>
          <w:sz w:val="24"/>
          <w:szCs w:val="24"/>
          <w:lang w:val="en-US" w:eastAsia="de-DE"/>
        </w:rPr>
        <w:t>nt</w:t>
      </w:r>
      <w:proofErr w:type="spellEnd"/>
      <w:proofErr w:type="gramEnd"/>
      <w:r w:rsidRPr="005F3422">
        <w:rPr>
          <w:rFonts w:ascii="Times New Roman" w:eastAsia="Times New Roman" w:hAnsi="Times New Roman" w:cs="Times New Roman"/>
          <w:sz w:val="24"/>
          <w:szCs w:val="24"/>
          <w:lang w:val="en-US" w:eastAsia="de-DE"/>
        </w:rPr>
        <w:t xml:space="preserve"> downstream of the main cross-linking site and in 729 out of 2,158 shuffled control sequences. (D) AGRA motif identified by DREME in 990 out of 2,158 binding sites 1 to 50 </w:t>
      </w:r>
      <w:proofErr w:type="spellStart"/>
      <w:proofErr w:type="gramStart"/>
      <w:r w:rsidRPr="005F3422">
        <w:rPr>
          <w:rFonts w:ascii="Times New Roman" w:eastAsia="Times New Roman" w:hAnsi="Times New Roman" w:cs="Times New Roman"/>
          <w:sz w:val="24"/>
          <w:szCs w:val="24"/>
          <w:lang w:val="en-US" w:eastAsia="de-DE"/>
        </w:rPr>
        <w:t>nt</w:t>
      </w:r>
      <w:proofErr w:type="spellEnd"/>
      <w:proofErr w:type="gramEnd"/>
      <w:r w:rsidRPr="005F3422">
        <w:rPr>
          <w:rFonts w:ascii="Times New Roman" w:eastAsia="Times New Roman" w:hAnsi="Times New Roman" w:cs="Times New Roman"/>
          <w:sz w:val="24"/>
          <w:szCs w:val="24"/>
          <w:lang w:val="en-US" w:eastAsia="de-DE"/>
        </w:rPr>
        <w:t xml:space="preserve"> downstream of the main cross-linking site and in 698 out of 2,158 shuffled control sequences. (E) GCYGCYGC motif identified by DREME in 269 out of 2,158 binding sites 1 to 50 </w:t>
      </w:r>
      <w:proofErr w:type="spellStart"/>
      <w:proofErr w:type="gramStart"/>
      <w:r w:rsidRPr="005F3422">
        <w:rPr>
          <w:rFonts w:ascii="Times New Roman" w:eastAsia="Times New Roman" w:hAnsi="Times New Roman" w:cs="Times New Roman"/>
          <w:sz w:val="24"/>
          <w:szCs w:val="24"/>
          <w:lang w:val="en-US" w:eastAsia="de-DE"/>
        </w:rPr>
        <w:t>nt</w:t>
      </w:r>
      <w:proofErr w:type="spellEnd"/>
      <w:proofErr w:type="gramEnd"/>
      <w:r w:rsidRPr="005F3422">
        <w:rPr>
          <w:rFonts w:ascii="Times New Roman" w:eastAsia="Times New Roman" w:hAnsi="Times New Roman" w:cs="Times New Roman"/>
          <w:sz w:val="24"/>
          <w:szCs w:val="24"/>
          <w:lang w:val="en-US" w:eastAsia="de-DE"/>
        </w:rPr>
        <w:t xml:space="preserve"> downstream of the main cross-linking site and in 83 out of 2,158 shuffled control sequences. Download </w:t>
      </w:r>
      <w:hyperlink r:id="rId27" w:history="1">
        <w:r w:rsidRPr="005F3422">
          <w:rPr>
            <w:rFonts w:ascii="Times New Roman" w:eastAsia="Times New Roman" w:hAnsi="Times New Roman" w:cs="Times New Roman"/>
            <w:color w:val="0000FF"/>
            <w:sz w:val="24"/>
            <w:szCs w:val="24"/>
            <w:u w:val="single"/>
            <w:lang w:val="en-US" w:eastAsia="de-DE"/>
          </w:rPr>
          <w:t>FIG S6, TIF fil</w:t>
        </w:r>
        <w:r w:rsidRPr="005F3422">
          <w:rPr>
            <w:rFonts w:ascii="Times New Roman" w:eastAsia="Times New Roman" w:hAnsi="Times New Roman" w:cs="Times New Roman"/>
            <w:color w:val="0000FF"/>
            <w:sz w:val="24"/>
            <w:szCs w:val="24"/>
            <w:u w:val="single"/>
            <w:lang w:val="en-US" w:eastAsia="de-DE"/>
          </w:rPr>
          <w:t>e</w:t>
        </w:r>
        <w:r w:rsidRPr="005F3422">
          <w:rPr>
            <w:rFonts w:ascii="Times New Roman" w:eastAsia="Times New Roman" w:hAnsi="Times New Roman" w:cs="Times New Roman"/>
            <w:color w:val="0000FF"/>
            <w:sz w:val="24"/>
            <w:szCs w:val="24"/>
            <w:u w:val="single"/>
            <w:lang w:val="en-US" w:eastAsia="de-DE"/>
          </w:rPr>
          <w:t>, 0.5 MB</w:t>
        </w:r>
      </w:hyperlink>
      <w:r w:rsidRPr="005F3422">
        <w:rPr>
          <w:rFonts w:ascii="Times New Roman" w:eastAsia="Times New Roman" w:hAnsi="Times New Roman" w:cs="Times New Roman"/>
          <w:sz w:val="24"/>
          <w:szCs w:val="24"/>
          <w:lang w:val="en-US" w:eastAsia="de-DE"/>
        </w:rPr>
        <w:t>.</w:t>
      </w:r>
    </w:p>
    <w:p w:rsidR="005F3422" w:rsidRPr="005F3422" w:rsidRDefault="005F3422" w:rsidP="005F3422">
      <w:pPr>
        <w:spacing w:after="0"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Copyright © 2021 Gonzalez-Perez et al. </w:t>
      </w:r>
    </w:p>
    <w:p w:rsidR="005F3422" w:rsidRPr="005F3422" w:rsidRDefault="005F3422" w:rsidP="005F3422">
      <w:pPr>
        <w:spacing w:before="100" w:beforeAutospacing="1" w:after="100" w:afterAutospacing="1" w:line="240" w:lineRule="auto"/>
        <w:rPr>
          <w:rFonts w:ascii="Times New Roman" w:eastAsia="Times New Roman" w:hAnsi="Times New Roman" w:cs="Times New Roman"/>
          <w:sz w:val="24"/>
          <w:szCs w:val="24"/>
          <w:lang w:val="en-US" w:eastAsia="de-DE"/>
        </w:rPr>
      </w:pPr>
      <w:r w:rsidRPr="005F3422">
        <w:rPr>
          <w:rFonts w:ascii="Times New Roman" w:eastAsia="Times New Roman" w:hAnsi="Times New Roman" w:cs="Times New Roman"/>
          <w:sz w:val="24"/>
          <w:szCs w:val="24"/>
          <w:lang w:val="en-US" w:eastAsia="de-DE"/>
        </w:rPr>
        <w:t xml:space="preserve">This content is distributed under the terms of the </w:t>
      </w:r>
      <w:hyperlink r:id="rId28" w:history="1">
        <w:r w:rsidRPr="005F3422">
          <w:rPr>
            <w:rFonts w:ascii="Times New Roman" w:eastAsia="Times New Roman" w:hAnsi="Times New Roman" w:cs="Times New Roman"/>
            <w:color w:val="0000FF"/>
            <w:sz w:val="24"/>
            <w:szCs w:val="24"/>
            <w:u w:val="single"/>
            <w:lang w:val="en-US" w:eastAsia="de-DE"/>
          </w:rPr>
          <w:t>Creative Commons Attribution 4.0 International license</w:t>
        </w:r>
      </w:hyperlink>
      <w:r w:rsidRPr="005F3422">
        <w:rPr>
          <w:rFonts w:ascii="Times New Roman" w:eastAsia="Times New Roman" w:hAnsi="Times New Roman" w:cs="Times New Roman"/>
          <w:sz w:val="24"/>
          <w:szCs w:val="24"/>
          <w:lang w:val="en-US" w:eastAsia="de-DE"/>
        </w:rPr>
        <w:t>.</w:t>
      </w:r>
    </w:p>
    <w:p w:rsidR="009D7F9E" w:rsidRPr="005F3422" w:rsidRDefault="009D7F9E">
      <w:pPr>
        <w:rPr>
          <w:lang w:val="en-US"/>
        </w:rPr>
      </w:pPr>
    </w:p>
    <w:sectPr w:rsidR="009D7F9E" w:rsidRPr="005F342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422"/>
    <w:rsid w:val="005F3422"/>
    <w:rsid w:val="009D7F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5F3422"/>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5F3422"/>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5F342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linked-media">
    <w:name w:val="inline-linked-media"/>
    <w:basedOn w:val="Absatz-Standardschriftart"/>
    <w:rsid w:val="005F3422"/>
  </w:style>
  <w:style w:type="character" w:styleId="Hyperlink">
    <w:name w:val="Hyperlink"/>
    <w:basedOn w:val="Absatz-Standardschriftart"/>
    <w:uiPriority w:val="99"/>
    <w:semiHidden/>
    <w:unhideWhenUsed/>
    <w:rsid w:val="005F3422"/>
    <w:rPr>
      <w:color w:val="0000FF"/>
      <w:u w:val="single"/>
    </w:rPr>
  </w:style>
  <w:style w:type="character" w:customStyle="1" w:styleId="supplementary-material-license">
    <w:name w:val="supplementary-material-license"/>
    <w:basedOn w:val="Absatz-Standardschriftart"/>
    <w:rsid w:val="005F3422"/>
  </w:style>
  <w:style w:type="character" w:styleId="Hervorhebung">
    <w:name w:val="Emphasis"/>
    <w:basedOn w:val="Absatz-Standardschriftart"/>
    <w:uiPriority w:val="20"/>
    <w:qFormat/>
    <w:rsid w:val="005F342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5F3422"/>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5F3422"/>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5F342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nline-linked-media">
    <w:name w:val="inline-linked-media"/>
    <w:basedOn w:val="Absatz-Standardschriftart"/>
    <w:rsid w:val="005F3422"/>
  </w:style>
  <w:style w:type="character" w:styleId="Hyperlink">
    <w:name w:val="Hyperlink"/>
    <w:basedOn w:val="Absatz-Standardschriftart"/>
    <w:uiPriority w:val="99"/>
    <w:semiHidden/>
    <w:unhideWhenUsed/>
    <w:rsid w:val="005F3422"/>
    <w:rPr>
      <w:color w:val="0000FF"/>
      <w:u w:val="single"/>
    </w:rPr>
  </w:style>
  <w:style w:type="character" w:customStyle="1" w:styleId="supplementary-material-license">
    <w:name w:val="supplementary-material-license"/>
    <w:basedOn w:val="Absatz-Standardschriftart"/>
    <w:rsid w:val="005F3422"/>
  </w:style>
  <w:style w:type="character" w:styleId="Hervorhebung">
    <w:name w:val="Emphasis"/>
    <w:basedOn w:val="Absatz-Standardschriftart"/>
    <w:uiPriority w:val="20"/>
    <w:qFormat/>
    <w:rsid w:val="005F34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09505">
      <w:bodyDiv w:val="1"/>
      <w:marLeft w:val="0"/>
      <w:marRight w:val="0"/>
      <w:marTop w:val="0"/>
      <w:marBottom w:val="0"/>
      <w:divBdr>
        <w:top w:val="none" w:sz="0" w:space="0" w:color="auto"/>
        <w:left w:val="none" w:sz="0" w:space="0" w:color="auto"/>
        <w:bottom w:val="none" w:sz="0" w:space="0" w:color="auto"/>
        <w:right w:val="none" w:sz="0" w:space="0" w:color="auto"/>
      </w:divBdr>
    </w:div>
    <w:div w:id="12381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bio.asm.org/content/12/3/e02683-20/figures-only" TargetMode="External"/><Relationship Id="rId13" Type="http://schemas.openxmlformats.org/officeDocument/2006/relationships/hyperlink" Target="https://creativecommons.org/licenses/by/4.0/" TargetMode="External"/><Relationship Id="rId18" Type="http://schemas.openxmlformats.org/officeDocument/2006/relationships/hyperlink" Target="https://mbio.asm.org/content/12/3/e02683-20/figures-only" TargetMode="External"/><Relationship Id="rId26" Type="http://schemas.openxmlformats.org/officeDocument/2006/relationships/hyperlink" Target="https://creativecommons.org/licenses/by/4.0/" TargetMode="External"/><Relationship Id="rId3" Type="http://schemas.openxmlformats.org/officeDocument/2006/relationships/settings" Target="settings.xml"/><Relationship Id="rId21" Type="http://schemas.openxmlformats.org/officeDocument/2006/relationships/hyperlink" Target="https://mbio.asm.org/content/mbio/12/3/e02683-20/DC7/embed/inline-supplementary-material-7.xlsx?download=true" TargetMode="External"/><Relationship Id="rId7" Type="http://schemas.openxmlformats.org/officeDocument/2006/relationships/hyperlink" Target="https://mbio.asm.org/content/12/3/e02683-20/figures-only" TargetMode="External"/><Relationship Id="rId12" Type="http://schemas.openxmlformats.org/officeDocument/2006/relationships/hyperlink" Target="https://mbio.asm.org/content/mbio/12/3/e02683-20/DC3/embed/inline-supplementary-material-3.xlsx?download=true" TargetMode="External"/><Relationship Id="rId17" Type="http://schemas.openxmlformats.org/officeDocument/2006/relationships/hyperlink" Target="https://creativecommons.org/licenses/by/4.0/" TargetMode="External"/><Relationship Id="rId25" Type="http://schemas.openxmlformats.org/officeDocument/2006/relationships/hyperlink" Target="https://mbio.asm.org/content/mbio/12/3/e02683-20/DC9/embed/inline-supplementary-material-9.xlsx?download=true" TargetMode="External"/><Relationship Id="rId2" Type="http://schemas.microsoft.com/office/2007/relationships/stylesWithEffects" Target="stylesWithEffects.xml"/><Relationship Id="rId16" Type="http://schemas.openxmlformats.org/officeDocument/2006/relationships/hyperlink" Target="https://mbio.asm.org/content/mbio/12/3/e02683-20/DC5/embed/inline-supplementary-material-5.tif?download=true" TargetMode="External"/><Relationship Id="rId20" Type="http://schemas.openxmlformats.org/officeDocument/2006/relationships/hyperlink" Target="https://creativecommons.org/licenses/by/4.0/"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creativecommons.org/licenses/by/4.0/" TargetMode="External"/><Relationship Id="rId11" Type="http://schemas.openxmlformats.org/officeDocument/2006/relationships/hyperlink" Target="https://creativecommons.org/licenses/by/4.0/" TargetMode="External"/><Relationship Id="rId24" Type="http://schemas.openxmlformats.org/officeDocument/2006/relationships/hyperlink" Target="https://creativecommons.org/licenses/by/4.0/" TargetMode="External"/><Relationship Id="rId5" Type="http://schemas.openxmlformats.org/officeDocument/2006/relationships/hyperlink" Target="https://mbio.asm.org/content/mbio/12/3/e02683-20/DC1/embed/inline-supplementary-material-1.tif?download=true" TargetMode="External"/><Relationship Id="rId15" Type="http://schemas.openxmlformats.org/officeDocument/2006/relationships/hyperlink" Target="https://creativecommons.org/licenses/by/4.0/" TargetMode="External"/><Relationship Id="rId23" Type="http://schemas.openxmlformats.org/officeDocument/2006/relationships/hyperlink" Target="https://mbio.asm.org/content/mbio/12/3/e02683-20/DC8/embed/inline-supplementary-material-8.tif?download=true" TargetMode="External"/><Relationship Id="rId28" Type="http://schemas.openxmlformats.org/officeDocument/2006/relationships/hyperlink" Target="https://creativecommons.org/licenses/by/4.0/" TargetMode="External"/><Relationship Id="rId10" Type="http://schemas.openxmlformats.org/officeDocument/2006/relationships/hyperlink" Target="https://mbio.asm.org/content/mbio/12/3/e02683-20/DC2/embed/inline-supplementary-material-2.tif?download=true" TargetMode="External"/><Relationship Id="rId19" Type="http://schemas.openxmlformats.org/officeDocument/2006/relationships/hyperlink" Target="https://mbio.asm.org/content/mbio/12/3/e02683-20/DC6/embed/inline-supplementary-material-6.tif?download=true" TargetMode="External"/><Relationship Id="rId4" Type="http://schemas.openxmlformats.org/officeDocument/2006/relationships/webSettings" Target="webSettings.xml"/><Relationship Id="rId9" Type="http://schemas.openxmlformats.org/officeDocument/2006/relationships/hyperlink" Target="https://mbio.asm.org/content/12/3/e02683-20/figures-only" TargetMode="External"/><Relationship Id="rId14" Type="http://schemas.openxmlformats.org/officeDocument/2006/relationships/hyperlink" Target="https://mbio.asm.org/content/mbio/12/3/e02683-20/DC4/embed/inline-supplementary-material-4.xlsx?download=true" TargetMode="External"/><Relationship Id="rId22" Type="http://schemas.openxmlformats.org/officeDocument/2006/relationships/hyperlink" Target="https://creativecommons.org/licenses/by/4.0/" TargetMode="External"/><Relationship Id="rId27" Type="http://schemas.openxmlformats.org/officeDocument/2006/relationships/hyperlink" Target="https://mbio.asm.org/content/mbio/12/3/e02683-20/DC10/embed/inline-supplementary-material-10.tif?download=true" TargetMode="External"/><Relationship Id="rId30"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1294</Words>
  <Characters>8157</Characters>
  <Application>Microsoft Office Word</Application>
  <DocSecurity>0</DocSecurity>
  <Lines>67</Lines>
  <Paragraphs>18</Paragraphs>
  <ScaleCrop>false</ScaleCrop>
  <Company/>
  <LinksUpToDate>false</LinksUpToDate>
  <CharactersWithSpaces>9433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Worschech, Franziska</dc:creator>
  <cp:lastModifiedBy>Worschech, Franziska</cp:lastModifiedBy>
  <cp:revision>1</cp:revision>
  <dcterms:created xsi:type="dcterms:W3CDTF">2021-05-06T09:01:00Z</dcterms:created>
  <dcterms:modified xsi:type="dcterms:W3CDTF">2021-05-06T09:03:00Z</dcterms:modified>
</cp:coreProperties>
</file>