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DB0" w:rsidRDefault="00367A13" w:rsidP="00960CF4">
      <w:pPr>
        <w:spacing w:after="80"/>
        <w:rPr>
          <w:rFonts w:ascii="Times New Roman" w:hAnsi="Times New Roman" w:cs="Times New Roman"/>
          <w:b/>
          <w:bCs/>
          <w:sz w:val="24"/>
          <w:szCs w:val="24"/>
          <w:lang w:val="en-US"/>
        </w:rPr>
      </w:pPr>
      <w:bookmarkStart w:id="0" w:name="_GoBack"/>
      <w:r w:rsidRPr="004F21C4">
        <w:rPr>
          <w:rFonts w:ascii="Times New Roman" w:hAnsi="Times New Roman" w:cs="Times New Roman"/>
          <w:b/>
          <w:bCs/>
          <w:sz w:val="24"/>
          <w:szCs w:val="24"/>
          <w:lang w:val="en-US"/>
        </w:rPr>
        <w:t xml:space="preserve">Table </w:t>
      </w:r>
      <w:r w:rsidR="00825B15">
        <w:rPr>
          <w:rFonts w:ascii="Times New Roman" w:hAnsi="Times New Roman" w:cs="Times New Roman"/>
          <w:b/>
          <w:bCs/>
          <w:sz w:val="24"/>
          <w:szCs w:val="24"/>
          <w:lang w:val="en-US"/>
        </w:rPr>
        <w:t>S</w:t>
      </w:r>
      <w:r w:rsidR="00141DB0">
        <w:rPr>
          <w:rFonts w:ascii="Times New Roman" w:hAnsi="Times New Roman" w:cs="Times New Roman"/>
          <w:b/>
          <w:bCs/>
          <w:sz w:val="24"/>
          <w:szCs w:val="24"/>
          <w:lang w:val="en-US"/>
        </w:rPr>
        <w:t>1</w:t>
      </w:r>
    </w:p>
    <w:p w:rsidR="004F21C4" w:rsidRDefault="004F21C4" w:rsidP="00960CF4">
      <w:pPr>
        <w:spacing w:after="80"/>
        <w:rPr>
          <w:rFonts w:ascii="Times New Roman" w:hAnsi="Times New Roman" w:cs="Times New Roman"/>
          <w:b/>
          <w:sz w:val="24"/>
          <w:szCs w:val="24"/>
          <w:lang w:val="en-US"/>
        </w:rPr>
      </w:pPr>
      <w:r w:rsidRPr="004F21C4">
        <w:rPr>
          <w:rFonts w:ascii="Times New Roman" w:hAnsi="Times New Roman" w:cs="Times New Roman"/>
          <w:b/>
          <w:sz w:val="24"/>
          <w:szCs w:val="24"/>
          <w:lang w:val="en-US"/>
        </w:rPr>
        <w:t>Homologous proteins and their function in various families of T3SS and the flagellum</w:t>
      </w:r>
    </w:p>
    <w:p w:rsidR="00367A13" w:rsidRDefault="00EE56AC" w:rsidP="00960CF4">
      <w:pPr>
        <w:pStyle w:val="SI"/>
      </w:pPr>
      <w:r>
        <w:t xml:space="preserve">General Sct names </w:t>
      </w:r>
      <w:r w:rsidR="006D405D">
        <w:fldChar w:fldCharType="begin" w:fldLock="1"/>
      </w:r>
      <w:r>
        <w:instrText>ADDIN CSL_CITATION { "citationItems" : [ { "id" : "ITEM-1", "itemData" : { "ISSN" : "1092-2172", "PMID" : "9618447", "abstract" : "Various gram-negative animal and plant pathogens use a novel, sec-independent protein secretion system as a basic virulence mechanism. It is becoming increasingly clear that these so-called type III secretion systems inject (translocate) proteins into the cytosol of eukaryotic cells, where the translocated proteins facilitate bacterial pathogenesis by specifically interfering with host cell signal transduction and other cellular processes. Accordingly, some type III secretion systems are activated by bacterial contact with host cell surfaces. Individual type III secretion systems direct the secretion and translocation of a variety of unrelated proteins, which account for species-specific pathogenesis phenotypes. In contrast to the secreted virulence factors, most of the 15 to 20 membrane-associated proteins which constitute the type III secretion apparatus are conserved among different pathogens. Most of the inner membrane components of the type III secretion apparatus show additional homologies to flagellar biosynthetic proteins, while a conserved outer membrane factor is similar to secretins from type II and other secretion pathways. Structurally conserved chaperones which specifically bind to individual secreted proteins play an important role in type III protein secretion, apparently by preventing premature interactions of the secreted factors with other proteins. The genes encoding type III secretion systems are clustered, and various pieces of evidence suggest that these systems have been acquired by horizontal genetic transfer during evolution. Expression of type III secretion systems is coordinately regulated in response to host environmental stimuli by networks of transcription factors. This review comprises a comparison of the structure, function, regulation, and impact on host cells of the type III secretion systems in the animal pathogens Yersinia spp., Pseudomonas aeruginosa, Shigella flexneri, Salmonella typhimurium, enteropathogenic Escherichia coli, and Chlamydia spp. and the plant pathogens Pseudomonas syringae, Erwinia spp., Ralstonia solanacearum, Xanthomonas campestris, and Rhizobium spp.", "author" : [ { "dropping-particle" : "", "family" : "Hueck", "given" : "C J", "non-dropping-particle" : "", "parse-names" : false, "suffix" : "" } ], "container-title" : "Microbiology and molecular biology reviews : MMBR", "id" : "ITEM-1", "issue" : "2", "issued" : { "date-parts" : [ [ "1998", "6" ] ] }, "page" : "379-433", "title" : "Type III protein secretion systems in bacterial pathogens of animals and plants.", "type" : "article-journal", "volume" : "62" }, "uris" : [ "http://www.mendeley.com/documents/?uuid=98e981ed-e67d-453e-ae0d-0e076e0c251f" ] } ], "mendeley" : { "formattedCitation" : "[1]", "plainTextFormattedCitation" : "[1]", "previouslyFormattedCitation" : "[1]" }, "properties" : { "noteIndex" : 0 }, "schema" : "https://github.com/citation-style-language/schema/raw/master/csl-citation.json" }</w:instrText>
      </w:r>
      <w:r w:rsidR="006D405D">
        <w:fldChar w:fldCharType="separate"/>
      </w:r>
      <w:r w:rsidRPr="00EE56AC">
        <w:rPr>
          <w:noProof/>
        </w:rPr>
        <w:t>[1]</w:t>
      </w:r>
      <w:r w:rsidR="006D405D">
        <w:fldChar w:fldCharType="end"/>
      </w:r>
      <w:r w:rsidR="00741A56">
        <w:t xml:space="preserve"> and p</w:t>
      </w:r>
      <w:r w:rsidR="00367A13" w:rsidRPr="00AA4364">
        <w:t>rotein names are given for well-studied members of the respective T3SS families. -, no clear homologue present</w:t>
      </w:r>
      <w:r w:rsidR="004F21C4">
        <w:t>.</w:t>
      </w:r>
    </w:p>
    <w:p w:rsidR="00DF32BF" w:rsidRPr="00DF32BF" w:rsidRDefault="00DF32BF" w:rsidP="00367A13">
      <w:pPr>
        <w:rPr>
          <w:rFonts w:ascii="Times New Roman" w:hAnsi="Times New Roman" w:cs="Times New Roman"/>
          <w:sz w:val="4"/>
          <w:szCs w:val="4"/>
          <w:lang w:val="en-US"/>
        </w:rPr>
      </w:pPr>
    </w:p>
    <w:tbl>
      <w:tblPr>
        <w:tblW w:w="13467" w:type="dxa"/>
        <w:tblLayout w:type="fixed"/>
        <w:tblLook w:val="04A0"/>
      </w:tblPr>
      <w:tblGrid>
        <w:gridCol w:w="4532"/>
        <w:gridCol w:w="1440"/>
        <w:gridCol w:w="1440"/>
        <w:gridCol w:w="1617"/>
        <w:gridCol w:w="1440"/>
        <w:gridCol w:w="1580"/>
        <w:gridCol w:w="1418"/>
      </w:tblGrid>
      <w:tr w:rsidR="00DF32BF" w:rsidRPr="00C75869" w:rsidTr="00943107">
        <w:trPr>
          <w:trHeight w:val="510"/>
        </w:trPr>
        <w:tc>
          <w:tcPr>
            <w:tcW w:w="4532" w:type="dxa"/>
            <w:tcBorders>
              <w:top w:val="single" w:sz="8" w:space="0" w:color="auto"/>
              <w:left w:val="single" w:sz="8" w:space="0" w:color="auto"/>
              <w:bottom w:val="nil"/>
              <w:right w:val="nil"/>
            </w:tcBorders>
            <w:shd w:val="clear" w:color="000000" w:fill="D9D9D9"/>
            <w:hideMark/>
          </w:tcPr>
          <w:p w:rsidR="00DF32BF" w:rsidRPr="00C75869" w:rsidRDefault="00DF32BF" w:rsidP="00943107">
            <w:pPr>
              <w:spacing w:after="0" w:line="240" w:lineRule="auto"/>
              <w:rPr>
                <w:rFonts w:asciiTheme="minorHAnsi" w:eastAsia="Times New Roman" w:hAnsiTheme="minorHAnsi" w:cs="Times New Roman"/>
                <w:b/>
                <w:bCs/>
                <w:lang w:eastAsia="en-GB"/>
              </w:rPr>
            </w:pPr>
            <w:bookmarkStart w:id="1" w:name="RANGE!A1:F21"/>
            <w:r w:rsidRPr="00C75869">
              <w:rPr>
                <w:rFonts w:asciiTheme="minorHAnsi" w:eastAsia="Times New Roman" w:hAnsiTheme="minorHAnsi" w:cs="Times New Roman"/>
                <w:b/>
                <w:bCs/>
                <w:lang w:eastAsia="en-GB"/>
              </w:rPr>
              <w:t>Functional name</w:t>
            </w:r>
            <w:bookmarkEnd w:id="1"/>
          </w:p>
        </w:tc>
        <w:tc>
          <w:tcPr>
            <w:tcW w:w="1440" w:type="dxa"/>
            <w:tcBorders>
              <w:top w:val="single" w:sz="8" w:space="0" w:color="auto"/>
              <w:left w:val="single" w:sz="8" w:space="0" w:color="auto"/>
              <w:bottom w:val="nil"/>
              <w:right w:val="single" w:sz="4" w:space="0" w:color="auto"/>
            </w:tcBorders>
            <w:shd w:val="clear" w:color="000000" w:fill="D9D9D9"/>
            <w:hideMark/>
          </w:tcPr>
          <w:p w:rsidR="00DF32BF" w:rsidRPr="00C75869" w:rsidRDefault="00DF32BF" w:rsidP="00943107">
            <w:pPr>
              <w:spacing w:after="0" w:line="240" w:lineRule="auto"/>
              <w:rPr>
                <w:rFonts w:asciiTheme="minorHAnsi" w:eastAsia="Times New Roman" w:hAnsiTheme="minorHAnsi" w:cs="Times New Roman"/>
                <w:b/>
                <w:bCs/>
                <w:lang w:eastAsia="en-GB"/>
              </w:rPr>
            </w:pPr>
            <w:r w:rsidRPr="00C75869">
              <w:rPr>
                <w:rFonts w:asciiTheme="minorHAnsi" w:eastAsia="Times New Roman" w:hAnsiTheme="minorHAnsi" w:cs="Times New Roman"/>
                <w:b/>
                <w:bCs/>
                <w:lang w:eastAsia="en-GB"/>
              </w:rPr>
              <w:t>Sct name</w:t>
            </w:r>
          </w:p>
        </w:tc>
        <w:tc>
          <w:tcPr>
            <w:tcW w:w="1440" w:type="dxa"/>
            <w:tcBorders>
              <w:top w:val="single" w:sz="8" w:space="0" w:color="auto"/>
              <w:left w:val="nil"/>
              <w:bottom w:val="nil"/>
              <w:right w:val="single" w:sz="4" w:space="0" w:color="auto"/>
            </w:tcBorders>
            <w:shd w:val="clear" w:color="000000" w:fill="D9D9D9"/>
            <w:hideMark/>
          </w:tcPr>
          <w:p w:rsidR="00DF32BF" w:rsidRPr="00C75869" w:rsidRDefault="00DF32BF" w:rsidP="00943107">
            <w:pPr>
              <w:spacing w:after="0" w:line="240" w:lineRule="auto"/>
              <w:rPr>
                <w:rFonts w:asciiTheme="minorHAnsi" w:eastAsia="Times New Roman" w:hAnsiTheme="minorHAnsi" w:cs="Times New Roman"/>
                <w:b/>
                <w:bCs/>
                <w:i/>
                <w:iCs/>
                <w:lang w:eastAsia="en-GB"/>
              </w:rPr>
            </w:pPr>
            <w:r w:rsidRPr="00C75869">
              <w:rPr>
                <w:rFonts w:asciiTheme="minorHAnsi" w:eastAsia="Times New Roman" w:hAnsiTheme="minorHAnsi" w:cs="Times New Roman"/>
                <w:b/>
                <w:bCs/>
                <w:i/>
                <w:iCs/>
                <w:lang w:eastAsia="en-GB"/>
              </w:rPr>
              <w:t>Yersinia</w:t>
            </w:r>
          </w:p>
        </w:tc>
        <w:tc>
          <w:tcPr>
            <w:tcW w:w="1617" w:type="dxa"/>
            <w:tcBorders>
              <w:top w:val="single" w:sz="8" w:space="0" w:color="auto"/>
              <w:left w:val="nil"/>
              <w:bottom w:val="nil"/>
              <w:right w:val="single" w:sz="4" w:space="0" w:color="auto"/>
            </w:tcBorders>
            <w:shd w:val="clear" w:color="000000" w:fill="D9D9D9"/>
            <w:hideMark/>
          </w:tcPr>
          <w:p w:rsidR="00DF32BF" w:rsidRPr="00C75869" w:rsidRDefault="00DF32BF" w:rsidP="00943107">
            <w:pPr>
              <w:spacing w:after="0" w:line="240" w:lineRule="auto"/>
              <w:rPr>
                <w:rFonts w:asciiTheme="minorHAnsi" w:eastAsia="Times New Roman" w:hAnsiTheme="minorHAnsi" w:cs="Times New Roman"/>
                <w:b/>
                <w:bCs/>
                <w:i/>
                <w:iCs/>
                <w:lang w:eastAsia="en-GB"/>
              </w:rPr>
            </w:pPr>
            <w:r w:rsidRPr="00C75869">
              <w:rPr>
                <w:rFonts w:asciiTheme="minorHAnsi" w:eastAsia="Times New Roman" w:hAnsiTheme="minorHAnsi" w:cs="Times New Roman"/>
                <w:b/>
                <w:bCs/>
                <w:i/>
                <w:iCs/>
                <w:lang w:eastAsia="en-GB"/>
              </w:rPr>
              <w:t>Shigella</w:t>
            </w:r>
          </w:p>
        </w:tc>
        <w:tc>
          <w:tcPr>
            <w:tcW w:w="1440" w:type="dxa"/>
            <w:tcBorders>
              <w:top w:val="single" w:sz="8" w:space="0" w:color="auto"/>
              <w:left w:val="nil"/>
              <w:bottom w:val="single" w:sz="4" w:space="0" w:color="auto"/>
              <w:right w:val="nil"/>
            </w:tcBorders>
            <w:shd w:val="clear" w:color="000000" w:fill="D9D9D9"/>
            <w:hideMark/>
          </w:tcPr>
          <w:p w:rsidR="00DF32BF" w:rsidRPr="00C75869" w:rsidRDefault="00DF32BF" w:rsidP="00943107">
            <w:pPr>
              <w:spacing w:after="0" w:line="240" w:lineRule="auto"/>
              <w:rPr>
                <w:rFonts w:asciiTheme="minorHAnsi" w:eastAsia="Times New Roman" w:hAnsiTheme="minorHAnsi" w:cs="Times New Roman"/>
                <w:b/>
                <w:bCs/>
                <w:i/>
                <w:iCs/>
                <w:lang w:eastAsia="en-GB"/>
              </w:rPr>
            </w:pPr>
            <w:r w:rsidRPr="00C75869">
              <w:rPr>
                <w:rFonts w:asciiTheme="minorHAnsi" w:eastAsia="Times New Roman" w:hAnsiTheme="minorHAnsi" w:cs="Times New Roman"/>
                <w:b/>
                <w:bCs/>
                <w:i/>
                <w:iCs/>
                <w:lang w:eastAsia="en-GB"/>
              </w:rPr>
              <w:t>Salmonella SPI-1</w:t>
            </w:r>
          </w:p>
        </w:tc>
        <w:tc>
          <w:tcPr>
            <w:tcW w:w="1580" w:type="dxa"/>
            <w:tcBorders>
              <w:top w:val="single" w:sz="8" w:space="0" w:color="auto"/>
              <w:left w:val="single" w:sz="4" w:space="0" w:color="auto"/>
              <w:bottom w:val="nil"/>
              <w:right w:val="single" w:sz="4" w:space="0" w:color="auto"/>
            </w:tcBorders>
            <w:shd w:val="clear" w:color="000000" w:fill="D9D9D9"/>
            <w:hideMark/>
          </w:tcPr>
          <w:p w:rsidR="00DF32BF" w:rsidRPr="00C75869" w:rsidRDefault="00DF32BF" w:rsidP="00943107">
            <w:pPr>
              <w:spacing w:after="0" w:line="240" w:lineRule="auto"/>
              <w:rPr>
                <w:rFonts w:asciiTheme="minorHAnsi" w:eastAsia="Times New Roman" w:hAnsiTheme="minorHAnsi" w:cs="Times New Roman"/>
                <w:b/>
                <w:bCs/>
                <w:i/>
                <w:iCs/>
                <w:lang w:eastAsia="en-GB"/>
              </w:rPr>
            </w:pPr>
            <w:r w:rsidRPr="00C75869">
              <w:rPr>
                <w:rFonts w:asciiTheme="minorHAnsi" w:eastAsia="Times New Roman" w:hAnsiTheme="minorHAnsi" w:cs="Times New Roman"/>
                <w:b/>
                <w:bCs/>
                <w:i/>
                <w:iCs/>
                <w:lang w:eastAsia="en-GB"/>
              </w:rPr>
              <w:t>Escherichia</w:t>
            </w:r>
            <w:r w:rsidRPr="00C75869">
              <w:rPr>
                <w:rFonts w:asciiTheme="minorHAnsi" w:eastAsia="Times New Roman" w:hAnsiTheme="minorHAnsi" w:cs="Times New Roman"/>
                <w:b/>
                <w:bCs/>
                <w:i/>
                <w:iCs/>
                <w:lang w:eastAsia="en-GB"/>
              </w:rPr>
              <w:br/>
              <w:t>coli</w:t>
            </w:r>
          </w:p>
        </w:tc>
        <w:tc>
          <w:tcPr>
            <w:tcW w:w="1418" w:type="dxa"/>
            <w:tcBorders>
              <w:top w:val="single" w:sz="8" w:space="0" w:color="auto"/>
              <w:left w:val="single" w:sz="8" w:space="0" w:color="auto"/>
              <w:bottom w:val="nil"/>
              <w:right w:val="single" w:sz="8" w:space="0" w:color="auto"/>
            </w:tcBorders>
            <w:shd w:val="clear" w:color="000000" w:fill="D9D9D9"/>
            <w:hideMark/>
          </w:tcPr>
          <w:p w:rsidR="00DF32BF" w:rsidRPr="00C75869" w:rsidRDefault="00DF32BF" w:rsidP="00943107">
            <w:pPr>
              <w:spacing w:after="0" w:line="240" w:lineRule="auto"/>
              <w:rPr>
                <w:rFonts w:asciiTheme="minorHAnsi" w:eastAsia="Times New Roman" w:hAnsiTheme="minorHAnsi" w:cs="Times New Roman"/>
                <w:b/>
                <w:bCs/>
                <w:lang w:eastAsia="en-GB"/>
              </w:rPr>
            </w:pPr>
            <w:r w:rsidRPr="00C75869">
              <w:rPr>
                <w:rFonts w:asciiTheme="minorHAnsi" w:eastAsia="Times New Roman" w:hAnsiTheme="minorHAnsi" w:cs="Times New Roman"/>
                <w:b/>
                <w:bCs/>
                <w:lang w:eastAsia="en-GB"/>
              </w:rPr>
              <w:t>Flagellar homologue</w:t>
            </w:r>
          </w:p>
        </w:tc>
      </w:tr>
      <w:tr w:rsidR="00DF32BF" w:rsidRPr="00C75869" w:rsidTr="00943107">
        <w:trPr>
          <w:trHeight w:val="255"/>
        </w:trPr>
        <w:tc>
          <w:tcPr>
            <w:tcW w:w="4532" w:type="dxa"/>
            <w:tcBorders>
              <w:top w:val="single" w:sz="4" w:space="0" w:color="auto"/>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Secretin</w:t>
            </w:r>
          </w:p>
        </w:tc>
        <w:tc>
          <w:tcPr>
            <w:tcW w:w="14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SctC</w:t>
            </w:r>
          </w:p>
        </w:tc>
        <w:tc>
          <w:tcPr>
            <w:tcW w:w="1440" w:type="dxa"/>
            <w:tcBorders>
              <w:top w:val="single" w:sz="4" w:space="0" w:color="auto"/>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 xml:space="preserve">YscC </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MxiD</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InvG</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EscC</w:t>
            </w:r>
          </w:p>
        </w:tc>
        <w:tc>
          <w:tcPr>
            <w:tcW w:w="1418" w:type="dxa"/>
            <w:tcBorders>
              <w:top w:val="single" w:sz="4" w:space="0" w:color="auto"/>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O</w:t>
            </w:r>
            <w:r>
              <w:rPr>
                <w:rFonts w:asciiTheme="minorHAnsi" w:eastAsia="Times New Roman" w:hAnsiTheme="minorHAnsi" w:cs="Times New Roman"/>
                <w:lang w:eastAsia="en-GB"/>
              </w:rPr>
              <w:t>uter MS-</w:t>
            </w:r>
            <w:r w:rsidRPr="00C75869">
              <w:rPr>
                <w:rFonts w:asciiTheme="minorHAnsi" w:eastAsia="Times New Roman" w:hAnsiTheme="minorHAnsi" w:cs="Times New Roman"/>
                <w:lang w:eastAsia="en-GB"/>
              </w:rPr>
              <w:t>ring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SctD</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YscD</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MxiG</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PrgH</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EscD</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Pr>
                <w:rFonts w:asciiTheme="minorHAnsi" w:eastAsia="Times New Roman" w:hAnsiTheme="minorHAnsi" w:cs="Times New Roman"/>
                <w:lang w:eastAsia="en-GB"/>
              </w:rPr>
              <w:t>-</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w:t>
            </w:r>
            <w:r>
              <w:rPr>
                <w:rFonts w:asciiTheme="minorHAnsi" w:eastAsia="Times New Roman" w:hAnsiTheme="minorHAnsi" w:cs="Times New Roman"/>
                <w:lang w:eastAsia="en-GB"/>
              </w:rPr>
              <w:t>nner MS-</w:t>
            </w:r>
            <w:r w:rsidRPr="00C75869">
              <w:rPr>
                <w:rFonts w:asciiTheme="minorHAnsi" w:eastAsia="Times New Roman" w:hAnsiTheme="minorHAnsi" w:cs="Times New Roman"/>
                <w:lang w:eastAsia="en-GB"/>
              </w:rPr>
              <w:t>ring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SctJ</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YscJ</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MxiJ</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PrgK</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EscJ</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FliF</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Minor export apparatus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SctR</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YscR</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Spa24 (SpaP)</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SpaP</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EscR</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FliP</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Minor export apparatus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SctS</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YscS</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Spa9 (SpaQ)</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SpaQ</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EscS</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FliQ</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Minor export apparatus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SctT</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YscT</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Spa29 (SpaR)</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SpaR</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EscT</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FliR</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Export apparatus switch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SctU</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YscU</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Spa40 (SpaS)</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SpaS</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EscU</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FlhB</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Major export apparatus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SctV</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YscV</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MxiA</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InvA</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EscV</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FlhA</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Accessory cytosolic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SctK</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YscK</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MxiK</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OrgA</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C</w:t>
            </w:r>
            <w:r>
              <w:rPr>
                <w:rFonts w:asciiTheme="minorHAnsi" w:eastAsia="Times New Roman" w:hAnsiTheme="minorHAnsi" w:cs="Times New Roman"/>
                <w:lang w:eastAsia="en-GB"/>
              </w:rPr>
              <w:t>-</w:t>
            </w:r>
            <w:r w:rsidRPr="00C75869">
              <w:rPr>
                <w:rFonts w:asciiTheme="minorHAnsi" w:eastAsia="Times New Roman" w:hAnsiTheme="minorHAnsi" w:cs="Times New Roman"/>
                <w:lang w:eastAsia="en-GB"/>
              </w:rPr>
              <w:t>ring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SctQ</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YscQ</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Spa33 (SpaO)</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SpaO</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EscQ</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FliM + FliN</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Regulator (stator)</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SctL</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YscL</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MxiN</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OrgB</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EscL (Orf5)</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FliH</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ATPase</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SctN</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YscN</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Spa47 (SpaL)</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InvC</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EscN</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FliI</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Stalk</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SctO</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YscO</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Spa13 (SpaM)</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InvI</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Orf15</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FliJ</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Needle filament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SctF</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YscF</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MxiH</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PrgI</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EscF</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Inner rod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SctI</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YscI</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MxiI</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PrgJ</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EscI (rOrf8)</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Needle length regulator</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SctP</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YscP</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Spa32 (SpaN)</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InvJ</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EscP (Orf16)</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FliK</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Hydrophilic translocator, needle tip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 </w:t>
            </w:r>
          </w:p>
        </w:tc>
        <w:tc>
          <w:tcPr>
            <w:tcW w:w="1440" w:type="dxa"/>
            <w:tcBorders>
              <w:top w:val="nil"/>
              <w:left w:val="nil"/>
              <w:bottom w:val="single" w:sz="4" w:space="0" w:color="auto"/>
              <w:right w:val="single" w:sz="4" w:space="0" w:color="auto"/>
            </w:tcBorders>
            <w:shd w:val="clear" w:color="000000" w:fill="FDE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LcrV</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IpaD</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SipD</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Hydrophobic translocator, pore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 </w:t>
            </w:r>
          </w:p>
        </w:tc>
        <w:tc>
          <w:tcPr>
            <w:tcW w:w="1440" w:type="dxa"/>
            <w:tcBorders>
              <w:top w:val="nil"/>
              <w:left w:val="nil"/>
              <w:bottom w:val="single" w:sz="4" w:space="0" w:color="auto"/>
              <w:right w:val="single" w:sz="4" w:space="0" w:color="auto"/>
            </w:tcBorders>
            <w:shd w:val="clear" w:color="000000" w:fill="FDE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YopB</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IpaB</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SipB</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EspD</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Hydrophobic translocator, pore protein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 </w:t>
            </w:r>
          </w:p>
        </w:tc>
        <w:tc>
          <w:tcPr>
            <w:tcW w:w="1440" w:type="dxa"/>
            <w:tcBorders>
              <w:top w:val="nil"/>
              <w:left w:val="nil"/>
              <w:bottom w:val="single" w:sz="4" w:space="0" w:color="auto"/>
              <w:right w:val="single" w:sz="4" w:space="0" w:color="auto"/>
            </w:tcBorders>
            <w:shd w:val="clear" w:color="000000" w:fill="FDE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YopD</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IpaC</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SipC</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EspB</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r>
      <w:tr w:rsidR="00DF32BF" w:rsidRPr="00C75869" w:rsidTr="00943107">
        <w:trPr>
          <w:trHeight w:val="315"/>
        </w:trPr>
        <w:tc>
          <w:tcPr>
            <w:tcW w:w="4532" w:type="dxa"/>
            <w:tcBorders>
              <w:top w:val="nil"/>
              <w:left w:val="single" w:sz="8" w:space="0" w:color="auto"/>
              <w:bottom w:val="single" w:sz="4"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Pilotin</w:t>
            </w:r>
          </w:p>
        </w:tc>
        <w:tc>
          <w:tcPr>
            <w:tcW w:w="1440" w:type="dxa"/>
            <w:tcBorders>
              <w:top w:val="nil"/>
              <w:left w:val="single" w:sz="8" w:space="0" w:color="auto"/>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 </w:t>
            </w:r>
          </w:p>
        </w:tc>
        <w:tc>
          <w:tcPr>
            <w:tcW w:w="1440" w:type="dxa"/>
            <w:tcBorders>
              <w:top w:val="nil"/>
              <w:left w:val="nil"/>
              <w:bottom w:val="single" w:sz="4"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YscW</w:t>
            </w:r>
          </w:p>
        </w:tc>
        <w:tc>
          <w:tcPr>
            <w:tcW w:w="1617"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MxiM</w:t>
            </w:r>
          </w:p>
        </w:tc>
        <w:tc>
          <w:tcPr>
            <w:tcW w:w="144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InvH</w:t>
            </w:r>
          </w:p>
        </w:tc>
        <w:tc>
          <w:tcPr>
            <w:tcW w:w="1580" w:type="dxa"/>
            <w:tcBorders>
              <w:top w:val="nil"/>
              <w:left w:val="nil"/>
              <w:bottom w:val="single" w:sz="4"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c>
          <w:tcPr>
            <w:tcW w:w="1418" w:type="dxa"/>
            <w:tcBorders>
              <w:top w:val="nil"/>
              <w:left w:val="single" w:sz="8" w:space="0" w:color="auto"/>
              <w:bottom w:val="single" w:sz="4"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r>
      <w:tr w:rsidR="00DF32BF" w:rsidRPr="00C75869" w:rsidTr="00943107">
        <w:trPr>
          <w:trHeight w:val="315"/>
        </w:trPr>
        <w:tc>
          <w:tcPr>
            <w:tcW w:w="4532" w:type="dxa"/>
            <w:tcBorders>
              <w:top w:val="nil"/>
              <w:left w:val="single" w:sz="8" w:space="0" w:color="auto"/>
              <w:bottom w:val="single" w:sz="8" w:space="0" w:color="auto"/>
              <w:right w:val="nil"/>
            </w:tcBorders>
            <w:shd w:val="clear" w:color="000000" w:fill="D9D9D9"/>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Gatekeeper</w:t>
            </w:r>
          </w:p>
        </w:tc>
        <w:tc>
          <w:tcPr>
            <w:tcW w:w="1440" w:type="dxa"/>
            <w:tcBorders>
              <w:top w:val="nil"/>
              <w:left w:val="single" w:sz="8" w:space="0" w:color="auto"/>
              <w:bottom w:val="single" w:sz="8"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SctW</w:t>
            </w:r>
          </w:p>
        </w:tc>
        <w:tc>
          <w:tcPr>
            <w:tcW w:w="1440" w:type="dxa"/>
            <w:tcBorders>
              <w:top w:val="nil"/>
              <w:left w:val="nil"/>
              <w:bottom w:val="single" w:sz="8" w:space="0" w:color="auto"/>
              <w:right w:val="single" w:sz="4" w:space="0" w:color="auto"/>
            </w:tcBorders>
            <w:shd w:val="clear" w:color="000000" w:fill="FDE9D9"/>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YopN</w:t>
            </w:r>
          </w:p>
        </w:tc>
        <w:tc>
          <w:tcPr>
            <w:tcW w:w="1617" w:type="dxa"/>
            <w:tcBorders>
              <w:top w:val="nil"/>
              <w:left w:val="nil"/>
              <w:bottom w:val="single" w:sz="8"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MxiC</w:t>
            </w:r>
          </w:p>
        </w:tc>
        <w:tc>
          <w:tcPr>
            <w:tcW w:w="1440" w:type="dxa"/>
            <w:tcBorders>
              <w:top w:val="nil"/>
              <w:left w:val="nil"/>
              <w:bottom w:val="single" w:sz="8"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InvE</w:t>
            </w:r>
          </w:p>
        </w:tc>
        <w:tc>
          <w:tcPr>
            <w:tcW w:w="1580" w:type="dxa"/>
            <w:tcBorders>
              <w:top w:val="nil"/>
              <w:left w:val="nil"/>
              <w:bottom w:val="single" w:sz="8" w:space="0" w:color="auto"/>
              <w:right w:val="single" w:sz="4" w:space="0" w:color="auto"/>
            </w:tcBorders>
            <w:shd w:val="clear" w:color="auto" w:fill="auto"/>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SepL</w:t>
            </w:r>
          </w:p>
        </w:tc>
        <w:tc>
          <w:tcPr>
            <w:tcW w:w="1418" w:type="dxa"/>
            <w:tcBorders>
              <w:top w:val="nil"/>
              <w:left w:val="single" w:sz="8" w:space="0" w:color="auto"/>
              <w:bottom w:val="single" w:sz="8" w:space="0" w:color="auto"/>
              <w:right w:val="single" w:sz="8" w:space="0" w:color="auto"/>
            </w:tcBorders>
            <w:shd w:val="clear" w:color="000000" w:fill="DCE6F1"/>
            <w:noWrap/>
            <w:vAlign w:val="center"/>
            <w:hideMark/>
          </w:tcPr>
          <w:p w:rsidR="00DF32BF" w:rsidRPr="00C75869" w:rsidRDefault="00DF32BF" w:rsidP="00943107">
            <w:pPr>
              <w:spacing w:after="0" w:line="240" w:lineRule="auto"/>
              <w:rPr>
                <w:rFonts w:asciiTheme="minorHAnsi" w:eastAsia="Times New Roman" w:hAnsiTheme="minorHAnsi" w:cs="Times New Roman"/>
                <w:lang w:eastAsia="en-GB"/>
              </w:rPr>
            </w:pPr>
            <w:r w:rsidRPr="00C75869">
              <w:rPr>
                <w:rFonts w:asciiTheme="minorHAnsi" w:eastAsia="Times New Roman" w:hAnsiTheme="minorHAnsi" w:cs="Times New Roman"/>
                <w:lang w:eastAsia="en-GB"/>
              </w:rPr>
              <w:t>-</w:t>
            </w:r>
          </w:p>
        </w:tc>
      </w:tr>
    </w:tbl>
    <w:bookmarkEnd w:id="0"/>
    <w:p w:rsidR="00EE56AC" w:rsidRPr="000214CE" w:rsidRDefault="00EE56AC">
      <w:pPr>
        <w:pStyle w:val="NormalWeb"/>
        <w:ind w:left="640" w:hanging="640"/>
        <w:divId w:val="1060203944"/>
        <w:rPr>
          <w:u w:val="single"/>
          <w:lang w:val="en-US"/>
        </w:rPr>
      </w:pPr>
      <w:r w:rsidRPr="000214CE">
        <w:rPr>
          <w:u w:val="single"/>
          <w:lang w:val="en-US"/>
        </w:rPr>
        <w:lastRenderedPageBreak/>
        <w:t>Reference:</w:t>
      </w:r>
    </w:p>
    <w:p w:rsidR="00EE56AC" w:rsidRPr="000214CE" w:rsidRDefault="006D405D">
      <w:pPr>
        <w:pStyle w:val="NormalWeb"/>
        <w:ind w:left="640" w:hanging="640"/>
        <w:divId w:val="1060203944"/>
        <w:rPr>
          <w:noProof/>
        </w:rPr>
      </w:pPr>
      <w:r w:rsidRPr="000214CE">
        <w:rPr>
          <w:lang w:val="en-US"/>
        </w:rPr>
        <w:fldChar w:fldCharType="begin" w:fldLock="1"/>
      </w:r>
      <w:r w:rsidR="00EE56AC" w:rsidRPr="000214CE">
        <w:rPr>
          <w:lang w:val="en-US"/>
        </w:rPr>
        <w:instrText xml:space="preserve">ADDIN Mendeley Bibliography CSL_BIBLIOGRAPHY </w:instrText>
      </w:r>
      <w:r w:rsidRPr="000214CE">
        <w:rPr>
          <w:lang w:val="en-US"/>
        </w:rPr>
        <w:fldChar w:fldCharType="separate"/>
      </w:r>
      <w:r w:rsidR="00EE56AC" w:rsidRPr="000214CE">
        <w:rPr>
          <w:noProof/>
        </w:rPr>
        <w:t xml:space="preserve">1. </w:t>
      </w:r>
      <w:r w:rsidR="00EE56AC" w:rsidRPr="000214CE">
        <w:rPr>
          <w:noProof/>
        </w:rPr>
        <w:tab/>
        <w:t xml:space="preserve">Hueck CJ (1998) Type III protein secretion systems in bacterial pathogens of animals and plants. Microbiol Mol Biol Rev 62: 379–433. </w:t>
      </w:r>
    </w:p>
    <w:p w:rsidR="00AE0FAE" w:rsidRPr="00AA4364" w:rsidRDefault="006D405D" w:rsidP="00D34CD1">
      <w:pPr>
        <w:rPr>
          <w:lang w:val="en-US"/>
        </w:rPr>
      </w:pPr>
      <w:r w:rsidRPr="000214CE">
        <w:rPr>
          <w:rFonts w:ascii="Times New Roman" w:hAnsi="Times New Roman" w:cs="Times New Roman"/>
          <w:sz w:val="24"/>
          <w:szCs w:val="24"/>
          <w:lang w:val="en-US"/>
        </w:rPr>
        <w:fldChar w:fldCharType="end"/>
      </w:r>
    </w:p>
    <w:sectPr w:rsidR="00AE0FAE" w:rsidRPr="00AA4364" w:rsidSect="00D34CD1">
      <w:pgSz w:w="16838" w:h="11906" w:orient="landscape"/>
      <w:pgMar w:top="1361" w:right="1134" w:bottom="136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2F2" w:rsidRDefault="00F422F2" w:rsidP="008D7F30">
      <w:pPr>
        <w:spacing w:after="0" w:line="240" w:lineRule="auto"/>
      </w:pPr>
      <w:r>
        <w:separator/>
      </w:r>
    </w:p>
  </w:endnote>
  <w:endnote w:type="continuationSeparator" w:id="0">
    <w:p w:rsidR="00F422F2" w:rsidRDefault="00F422F2" w:rsidP="008D7F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2F2" w:rsidRDefault="00F422F2" w:rsidP="008D7F30">
      <w:pPr>
        <w:spacing w:after="0" w:line="240" w:lineRule="auto"/>
      </w:pPr>
      <w:r>
        <w:separator/>
      </w:r>
    </w:p>
  </w:footnote>
  <w:footnote w:type="continuationSeparator" w:id="0">
    <w:p w:rsidR="00F422F2" w:rsidRDefault="00F422F2" w:rsidP="008D7F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D18"/>
    <w:multiLevelType w:val="hybridMultilevel"/>
    <w:tmpl w:val="3160786C"/>
    <w:lvl w:ilvl="0" w:tplc="4A3A10C2">
      <w:start w:val="1"/>
      <w:numFmt w:val="upperLetter"/>
      <w:lvlText w:val="%1)"/>
      <w:lvlJc w:val="left"/>
      <w:pPr>
        <w:tabs>
          <w:tab w:val="num" w:pos="720"/>
        </w:tabs>
        <w:ind w:left="720" w:hanging="360"/>
      </w:pPr>
      <w:rPr>
        <w:rFonts w:ascii="Times New Roman" w:eastAsia="Calibri" w:hAnsi="Times New Roman" w:cs="Calibri"/>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
    <w:nsid w:val="05F35829"/>
    <w:multiLevelType w:val="hybridMultilevel"/>
    <w:tmpl w:val="EEBE8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62D3B"/>
    <w:multiLevelType w:val="hybridMultilevel"/>
    <w:tmpl w:val="716479C8"/>
    <w:lvl w:ilvl="0" w:tplc="1DA48E1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0C0AA7"/>
    <w:multiLevelType w:val="hybridMultilevel"/>
    <w:tmpl w:val="2A7AEFF6"/>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nsid w:val="1B8E4CEE"/>
    <w:multiLevelType w:val="hybridMultilevel"/>
    <w:tmpl w:val="5D8ACB66"/>
    <w:lvl w:ilvl="0" w:tplc="0908F8A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CB3D3A"/>
    <w:multiLevelType w:val="hybridMultilevel"/>
    <w:tmpl w:val="F2D2EE52"/>
    <w:lvl w:ilvl="0" w:tplc="58E0E4B0">
      <w:numFmt w:val="bullet"/>
      <w:lvlText w:val=""/>
      <w:lvlJc w:val="left"/>
      <w:pPr>
        <w:ind w:left="1080" w:hanging="360"/>
      </w:pPr>
      <w:rPr>
        <w:rFonts w:ascii="Wingdings" w:eastAsia="Times New Roman"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cs="Wingdings" w:hint="default"/>
      </w:rPr>
    </w:lvl>
    <w:lvl w:ilvl="3" w:tplc="04070001">
      <w:start w:val="1"/>
      <w:numFmt w:val="bullet"/>
      <w:lvlText w:val=""/>
      <w:lvlJc w:val="left"/>
      <w:pPr>
        <w:ind w:left="3240" w:hanging="360"/>
      </w:pPr>
      <w:rPr>
        <w:rFonts w:ascii="Symbol" w:hAnsi="Symbol" w:cs="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cs="Wingdings" w:hint="default"/>
      </w:rPr>
    </w:lvl>
    <w:lvl w:ilvl="6" w:tplc="04070001">
      <w:start w:val="1"/>
      <w:numFmt w:val="bullet"/>
      <w:lvlText w:val=""/>
      <w:lvlJc w:val="left"/>
      <w:pPr>
        <w:ind w:left="5400" w:hanging="360"/>
      </w:pPr>
      <w:rPr>
        <w:rFonts w:ascii="Symbol" w:hAnsi="Symbol" w:cs="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cs="Wingdings" w:hint="default"/>
      </w:rPr>
    </w:lvl>
  </w:abstractNum>
  <w:abstractNum w:abstractNumId="6">
    <w:nsid w:val="27ED64CC"/>
    <w:multiLevelType w:val="hybridMultilevel"/>
    <w:tmpl w:val="2788D310"/>
    <w:lvl w:ilvl="0" w:tplc="9C063960">
      <w:start w:val="1"/>
      <w:numFmt w:val="upp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2A6FD4"/>
    <w:multiLevelType w:val="hybridMultilevel"/>
    <w:tmpl w:val="8D30CD58"/>
    <w:lvl w:ilvl="0" w:tplc="EBF6BA6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616CBC"/>
    <w:multiLevelType w:val="hybridMultilevel"/>
    <w:tmpl w:val="2DA803E2"/>
    <w:lvl w:ilvl="0" w:tplc="4A5E7AA4">
      <w:start w:val="1"/>
      <w:numFmt w:val="upperLetter"/>
      <w:lvlText w:val="%1)"/>
      <w:lvlJc w:val="left"/>
      <w:pPr>
        <w:tabs>
          <w:tab w:val="num" w:pos="720"/>
        </w:tabs>
        <w:ind w:left="720" w:hanging="360"/>
      </w:pPr>
      <w:rPr>
        <w:rFonts w:ascii="Times New Roman" w:eastAsia="Calibri" w:hAnsi="Times New Roman"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
    <w:nsid w:val="47263D7A"/>
    <w:multiLevelType w:val="hybridMultilevel"/>
    <w:tmpl w:val="7B5CF80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
    <w:nsid w:val="51A85002"/>
    <w:multiLevelType w:val="hybridMultilevel"/>
    <w:tmpl w:val="0106C5FC"/>
    <w:lvl w:ilvl="0" w:tplc="F188745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F2F676B"/>
    <w:multiLevelType w:val="hybridMultilevel"/>
    <w:tmpl w:val="EA4267BA"/>
    <w:lvl w:ilvl="0" w:tplc="04070017">
      <w:start w:val="3"/>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2">
    <w:nsid w:val="65276214"/>
    <w:multiLevelType w:val="hybridMultilevel"/>
    <w:tmpl w:val="C40469D0"/>
    <w:lvl w:ilvl="0" w:tplc="F1F8584E">
      <w:start w:val="1"/>
      <w:numFmt w:val="upperLetter"/>
      <w:lvlText w:val="%1)"/>
      <w:lvlJc w:val="left"/>
      <w:pPr>
        <w:tabs>
          <w:tab w:val="num" w:pos="720"/>
        </w:tabs>
        <w:ind w:left="720" w:hanging="360"/>
      </w:pPr>
      <w:rPr>
        <w:rFonts w:ascii="Times New Roman" w:eastAsia="Calibri" w:hAnsi="Times New Roman" w:cs="Times New Roman" w:hint="default"/>
        <w:b w:val="0"/>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
    <w:nsid w:val="66AE6698"/>
    <w:multiLevelType w:val="hybridMultilevel"/>
    <w:tmpl w:val="52F85492"/>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4">
    <w:nsid w:val="69D900F0"/>
    <w:multiLevelType w:val="hybridMultilevel"/>
    <w:tmpl w:val="76CC0D0E"/>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6DA75CE8"/>
    <w:multiLevelType w:val="hybridMultilevel"/>
    <w:tmpl w:val="C40469D0"/>
    <w:lvl w:ilvl="0" w:tplc="F1F8584E">
      <w:start w:val="1"/>
      <w:numFmt w:val="upperLetter"/>
      <w:lvlText w:val="%1)"/>
      <w:lvlJc w:val="left"/>
      <w:pPr>
        <w:tabs>
          <w:tab w:val="num" w:pos="720"/>
        </w:tabs>
        <w:ind w:left="720" w:hanging="360"/>
      </w:pPr>
      <w:rPr>
        <w:rFonts w:ascii="Times New Roman" w:eastAsia="Calibri" w:hAnsi="Times New Roman" w:cs="Times New Roman" w:hint="default"/>
        <w:b w:val="0"/>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6">
    <w:nsid w:val="71581865"/>
    <w:multiLevelType w:val="hybridMultilevel"/>
    <w:tmpl w:val="65CC9C2A"/>
    <w:lvl w:ilvl="0" w:tplc="80E2F48A">
      <w:start w:val="1"/>
      <w:numFmt w:val="upperLetter"/>
      <w:lvlText w:val="%1)"/>
      <w:lvlJc w:val="left"/>
      <w:pPr>
        <w:ind w:left="720" w:hanging="360"/>
      </w:pPr>
      <w:rPr>
        <w:rFonts w:ascii="Times New Roman" w:eastAsia="Calibri"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766C5E96"/>
    <w:multiLevelType w:val="hybridMultilevel"/>
    <w:tmpl w:val="C7D010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13"/>
  </w:num>
  <w:num w:numId="3">
    <w:abstractNumId w:val="16"/>
  </w:num>
  <w:num w:numId="4">
    <w:abstractNumId w:val="17"/>
  </w:num>
  <w:num w:numId="5">
    <w:abstractNumId w:val="5"/>
  </w:num>
  <w:num w:numId="6">
    <w:abstractNumId w:val="14"/>
  </w:num>
  <w:num w:numId="7">
    <w:abstractNumId w:val="0"/>
  </w:num>
  <w:num w:numId="8">
    <w:abstractNumId w:val="11"/>
  </w:num>
  <w:num w:numId="9">
    <w:abstractNumId w:val="3"/>
  </w:num>
  <w:num w:numId="10">
    <w:abstractNumId w:val="15"/>
  </w:num>
  <w:num w:numId="11">
    <w:abstractNumId w:val="8"/>
  </w:num>
  <w:num w:numId="12">
    <w:abstractNumId w:val="4"/>
  </w:num>
  <w:num w:numId="13">
    <w:abstractNumId w:val="10"/>
  </w:num>
  <w:num w:numId="14">
    <w:abstractNumId w:val="7"/>
  </w:num>
  <w:num w:numId="15">
    <w:abstractNumId w:val="2"/>
  </w:num>
  <w:num w:numId="16">
    <w:abstractNumId w:val="12"/>
  </w:num>
  <w:num w:numId="17">
    <w:abstractNumId w:val="1"/>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hyphenationZone w:val="425"/>
  <w:doNotHyphenateCaps/>
  <w:characterSpacingControl w:val="doNotCompress"/>
  <w:doNotValidateAgainstSchema/>
  <w:doNotDemarcateInvalidXml/>
  <w:hdrShapeDefaults>
    <o:shapedefaults v:ext="edit" spidmax="11266"/>
  </w:hdrShapeDefaults>
  <w:footnotePr>
    <w:footnote w:id="-1"/>
    <w:footnote w:id="0"/>
  </w:footnotePr>
  <w:endnotePr>
    <w:endnote w:id="-1"/>
    <w:endnote w:id="0"/>
  </w:endnotePr>
  <w:compat/>
  <w:rsids>
    <w:rsidRoot w:val="001E5A09"/>
    <w:rsid w:val="00004831"/>
    <w:rsid w:val="00006DC9"/>
    <w:rsid w:val="00006E76"/>
    <w:rsid w:val="000117CC"/>
    <w:rsid w:val="000214CE"/>
    <w:rsid w:val="000362BF"/>
    <w:rsid w:val="00036A6D"/>
    <w:rsid w:val="000446E1"/>
    <w:rsid w:val="00044DD8"/>
    <w:rsid w:val="00051236"/>
    <w:rsid w:val="00051402"/>
    <w:rsid w:val="000647BD"/>
    <w:rsid w:val="000676F1"/>
    <w:rsid w:val="00070C5A"/>
    <w:rsid w:val="000822BD"/>
    <w:rsid w:val="00091007"/>
    <w:rsid w:val="00091B9C"/>
    <w:rsid w:val="00093888"/>
    <w:rsid w:val="000A1951"/>
    <w:rsid w:val="000A33CE"/>
    <w:rsid w:val="000A35BC"/>
    <w:rsid w:val="000B2BA3"/>
    <w:rsid w:val="000C0BCE"/>
    <w:rsid w:val="000C5FBA"/>
    <w:rsid w:val="000C77C2"/>
    <w:rsid w:val="000D1A8F"/>
    <w:rsid w:val="000D7CF1"/>
    <w:rsid w:val="000F1205"/>
    <w:rsid w:val="000F38F8"/>
    <w:rsid w:val="001038D8"/>
    <w:rsid w:val="00104A98"/>
    <w:rsid w:val="001052A8"/>
    <w:rsid w:val="00105764"/>
    <w:rsid w:val="00105B5D"/>
    <w:rsid w:val="00105CFD"/>
    <w:rsid w:val="00107DE7"/>
    <w:rsid w:val="00115367"/>
    <w:rsid w:val="001221A2"/>
    <w:rsid w:val="00125FF9"/>
    <w:rsid w:val="0013625B"/>
    <w:rsid w:val="00141DB0"/>
    <w:rsid w:val="00142B94"/>
    <w:rsid w:val="001479F2"/>
    <w:rsid w:val="001515D4"/>
    <w:rsid w:val="0015195D"/>
    <w:rsid w:val="00152306"/>
    <w:rsid w:val="00153130"/>
    <w:rsid w:val="001532F4"/>
    <w:rsid w:val="00156DD9"/>
    <w:rsid w:val="001602A4"/>
    <w:rsid w:val="00164825"/>
    <w:rsid w:val="001656EE"/>
    <w:rsid w:val="0016629C"/>
    <w:rsid w:val="001704F1"/>
    <w:rsid w:val="00170EAC"/>
    <w:rsid w:val="00171EA7"/>
    <w:rsid w:val="00172987"/>
    <w:rsid w:val="00172C39"/>
    <w:rsid w:val="00172CFD"/>
    <w:rsid w:val="0018315B"/>
    <w:rsid w:val="00185951"/>
    <w:rsid w:val="00187EDC"/>
    <w:rsid w:val="0019088A"/>
    <w:rsid w:val="001923C7"/>
    <w:rsid w:val="001A4142"/>
    <w:rsid w:val="001B3440"/>
    <w:rsid w:val="001B4000"/>
    <w:rsid w:val="001C706A"/>
    <w:rsid w:val="001D0179"/>
    <w:rsid w:val="001D21DC"/>
    <w:rsid w:val="001D5133"/>
    <w:rsid w:val="001E084C"/>
    <w:rsid w:val="001E5A09"/>
    <w:rsid w:val="001E7E2B"/>
    <w:rsid w:val="001F1712"/>
    <w:rsid w:val="001F4D9B"/>
    <w:rsid w:val="001F5C62"/>
    <w:rsid w:val="001F6B14"/>
    <w:rsid w:val="001F7BD8"/>
    <w:rsid w:val="002025D9"/>
    <w:rsid w:val="00202787"/>
    <w:rsid w:val="00204CB2"/>
    <w:rsid w:val="00210C0B"/>
    <w:rsid w:val="00220C42"/>
    <w:rsid w:val="00223980"/>
    <w:rsid w:val="00226E23"/>
    <w:rsid w:val="0023162F"/>
    <w:rsid w:val="00244667"/>
    <w:rsid w:val="002459D8"/>
    <w:rsid w:val="00246070"/>
    <w:rsid w:val="00251D93"/>
    <w:rsid w:val="00252930"/>
    <w:rsid w:val="00253F8B"/>
    <w:rsid w:val="002544AF"/>
    <w:rsid w:val="00263342"/>
    <w:rsid w:val="00270C97"/>
    <w:rsid w:val="00282CF5"/>
    <w:rsid w:val="00286A3C"/>
    <w:rsid w:val="00293B40"/>
    <w:rsid w:val="0029444C"/>
    <w:rsid w:val="00295068"/>
    <w:rsid w:val="00295276"/>
    <w:rsid w:val="002A1F26"/>
    <w:rsid w:val="002A673A"/>
    <w:rsid w:val="002B0509"/>
    <w:rsid w:val="002B0F44"/>
    <w:rsid w:val="002B42D8"/>
    <w:rsid w:val="002B4D6C"/>
    <w:rsid w:val="002C5D5C"/>
    <w:rsid w:val="002D145B"/>
    <w:rsid w:val="002F1109"/>
    <w:rsid w:val="002F4126"/>
    <w:rsid w:val="002F7332"/>
    <w:rsid w:val="00302A8F"/>
    <w:rsid w:val="003041CB"/>
    <w:rsid w:val="00304283"/>
    <w:rsid w:val="003115C0"/>
    <w:rsid w:val="003118DE"/>
    <w:rsid w:val="003129F9"/>
    <w:rsid w:val="00314213"/>
    <w:rsid w:val="00322BD0"/>
    <w:rsid w:val="00327264"/>
    <w:rsid w:val="00334AD8"/>
    <w:rsid w:val="003476F6"/>
    <w:rsid w:val="00350316"/>
    <w:rsid w:val="00364669"/>
    <w:rsid w:val="00367A13"/>
    <w:rsid w:val="00372781"/>
    <w:rsid w:val="00373757"/>
    <w:rsid w:val="00375B6A"/>
    <w:rsid w:val="00376B9E"/>
    <w:rsid w:val="00376E6D"/>
    <w:rsid w:val="0037725F"/>
    <w:rsid w:val="00377B4E"/>
    <w:rsid w:val="00380952"/>
    <w:rsid w:val="0038639D"/>
    <w:rsid w:val="00390146"/>
    <w:rsid w:val="00393374"/>
    <w:rsid w:val="00396478"/>
    <w:rsid w:val="003A4CD7"/>
    <w:rsid w:val="003A6008"/>
    <w:rsid w:val="003A6A06"/>
    <w:rsid w:val="003C036B"/>
    <w:rsid w:val="003C22D0"/>
    <w:rsid w:val="003C278E"/>
    <w:rsid w:val="003C4C12"/>
    <w:rsid w:val="003D05A1"/>
    <w:rsid w:val="003D392F"/>
    <w:rsid w:val="003D72CC"/>
    <w:rsid w:val="003E2828"/>
    <w:rsid w:val="003F003D"/>
    <w:rsid w:val="003F4E12"/>
    <w:rsid w:val="0040466D"/>
    <w:rsid w:val="0040768E"/>
    <w:rsid w:val="004121BC"/>
    <w:rsid w:val="004310F7"/>
    <w:rsid w:val="004343C1"/>
    <w:rsid w:val="00450844"/>
    <w:rsid w:val="0048078B"/>
    <w:rsid w:val="00492489"/>
    <w:rsid w:val="00496EB8"/>
    <w:rsid w:val="004A13B3"/>
    <w:rsid w:val="004A5BB8"/>
    <w:rsid w:val="004A733C"/>
    <w:rsid w:val="004B4192"/>
    <w:rsid w:val="004B6983"/>
    <w:rsid w:val="004B6EA3"/>
    <w:rsid w:val="004B75F0"/>
    <w:rsid w:val="004C4FF9"/>
    <w:rsid w:val="004C6CB6"/>
    <w:rsid w:val="004C7366"/>
    <w:rsid w:val="004C7D36"/>
    <w:rsid w:val="004D38D0"/>
    <w:rsid w:val="004E2D25"/>
    <w:rsid w:val="004E697D"/>
    <w:rsid w:val="004F1FC4"/>
    <w:rsid w:val="004F21C4"/>
    <w:rsid w:val="004F7707"/>
    <w:rsid w:val="00505296"/>
    <w:rsid w:val="00506523"/>
    <w:rsid w:val="00510575"/>
    <w:rsid w:val="005162F7"/>
    <w:rsid w:val="0051731C"/>
    <w:rsid w:val="00523258"/>
    <w:rsid w:val="00525BA3"/>
    <w:rsid w:val="00530B51"/>
    <w:rsid w:val="00537097"/>
    <w:rsid w:val="00541089"/>
    <w:rsid w:val="00560EDE"/>
    <w:rsid w:val="00564129"/>
    <w:rsid w:val="00564914"/>
    <w:rsid w:val="00570A46"/>
    <w:rsid w:val="00571B5A"/>
    <w:rsid w:val="00576AFB"/>
    <w:rsid w:val="0058273D"/>
    <w:rsid w:val="00585B40"/>
    <w:rsid w:val="00590526"/>
    <w:rsid w:val="005919A2"/>
    <w:rsid w:val="00594B99"/>
    <w:rsid w:val="005A2360"/>
    <w:rsid w:val="005C2A4B"/>
    <w:rsid w:val="005C5BC8"/>
    <w:rsid w:val="005C61FE"/>
    <w:rsid w:val="005C6836"/>
    <w:rsid w:val="005D30B7"/>
    <w:rsid w:val="005D49D4"/>
    <w:rsid w:val="005E294C"/>
    <w:rsid w:val="005E4508"/>
    <w:rsid w:val="005F2EAD"/>
    <w:rsid w:val="00602501"/>
    <w:rsid w:val="0060331F"/>
    <w:rsid w:val="00604918"/>
    <w:rsid w:val="00607D22"/>
    <w:rsid w:val="00611D3D"/>
    <w:rsid w:val="006147B0"/>
    <w:rsid w:val="00614E07"/>
    <w:rsid w:val="00617AB1"/>
    <w:rsid w:val="00622F54"/>
    <w:rsid w:val="00630EE2"/>
    <w:rsid w:val="00634352"/>
    <w:rsid w:val="00636878"/>
    <w:rsid w:val="00642FBE"/>
    <w:rsid w:val="00643624"/>
    <w:rsid w:val="006458B4"/>
    <w:rsid w:val="006477C4"/>
    <w:rsid w:val="006510DC"/>
    <w:rsid w:val="006518A5"/>
    <w:rsid w:val="00651B90"/>
    <w:rsid w:val="006523CC"/>
    <w:rsid w:val="006602AE"/>
    <w:rsid w:val="00660BFA"/>
    <w:rsid w:val="00667ECE"/>
    <w:rsid w:val="006704B4"/>
    <w:rsid w:val="00670CC5"/>
    <w:rsid w:val="00671025"/>
    <w:rsid w:val="006713E3"/>
    <w:rsid w:val="00672521"/>
    <w:rsid w:val="00673238"/>
    <w:rsid w:val="00674D97"/>
    <w:rsid w:val="006821FE"/>
    <w:rsid w:val="006834FF"/>
    <w:rsid w:val="00684D2E"/>
    <w:rsid w:val="00690996"/>
    <w:rsid w:val="006923FA"/>
    <w:rsid w:val="00695685"/>
    <w:rsid w:val="00697019"/>
    <w:rsid w:val="00697FF0"/>
    <w:rsid w:val="006A0BC6"/>
    <w:rsid w:val="006A2998"/>
    <w:rsid w:val="006A75CD"/>
    <w:rsid w:val="006B09B2"/>
    <w:rsid w:val="006B0D56"/>
    <w:rsid w:val="006B4F09"/>
    <w:rsid w:val="006C57F1"/>
    <w:rsid w:val="006C666D"/>
    <w:rsid w:val="006C6F70"/>
    <w:rsid w:val="006D1855"/>
    <w:rsid w:val="006D229E"/>
    <w:rsid w:val="006D405D"/>
    <w:rsid w:val="006E0B91"/>
    <w:rsid w:val="006E0DAC"/>
    <w:rsid w:val="006F6398"/>
    <w:rsid w:val="006F75F0"/>
    <w:rsid w:val="00701A03"/>
    <w:rsid w:val="00702C01"/>
    <w:rsid w:val="007032A9"/>
    <w:rsid w:val="007053D1"/>
    <w:rsid w:val="00705A63"/>
    <w:rsid w:val="00710350"/>
    <w:rsid w:val="007119D0"/>
    <w:rsid w:val="00713D6B"/>
    <w:rsid w:val="0072023B"/>
    <w:rsid w:val="00721135"/>
    <w:rsid w:val="00722AEE"/>
    <w:rsid w:val="00727D48"/>
    <w:rsid w:val="00741A56"/>
    <w:rsid w:val="00742CB6"/>
    <w:rsid w:val="00751570"/>
    <w:rsid w:val="00753542"/>
    <w:rsid w:val="00755E2C"/>
    <w:rsid w:val="007569CB"/>
    <w:rsid w:val="007604B7"/>
    <w:rsid w:val="00765162"/>
    <w:rsid w:val="00767584"/>
    <w:rsid w:val="00784746"/>
    <w:rsid w:val="00785236"/>
    <w:rsid w:val="0078773F"/>
    <w:rsid w:val="007907A1"/>
    <w:rsid w:val="00790D52"/>
    <w:rsid w:val="00795470"/>
    <w:rsid w:val="007A31B1"/>
    <w:rsid w:val="007B3EDD"/>
    <w:rsid w:val="007B7C27"/>
    <w:rsid w:val="007C2541"/>
    <w:rsid w:val="007C3DA9"/>
    <w:rsid w:val="007C47FE"/>
    <w:rsid w:val="007C7CF0"/>
    <w:rsid w:val="007D4830"/>
    <w:rsid w:val="007E633A"/>
    <w:rsid w:val="007F5702"/>
    <w:rsid w:val="008007B5"/>
    <w:rsid w:val="00804B30"/>
    <w:rsid w:val="008109F8"/>
    <w:rsid w:val="00816D60"/>
    <w:rsid w:val="008177C5"/>
    <w:rsid w:val="00825B15"/>
    <w:rsid w:val="00842213"/>
    <w:rsid w:val="008425ED"/>
    <w:rsid w:val="008508A0"/>
    <w:rsid w:val="00850E7A"/>
    <w:rsid w:val="00856F3C"/>
    <w:rsid w:val="008844CA"/>
    <w:rsid w:val="008875E5"/>
    <w:rsid w:val="008939CF"/>
    <w:rsid w:val="00894E85"/>
    <w:rsid w:val="008A119A"/>
    <w:rsid w:val="008A221D"/>
    <w:rsid w:val="008A3F6D"/>
    <w:rsid w:val="008A480D"/>
    <w:rsid w:val="008B572F"/>
    <w:rsid w:val="008B67EE"/>
    <w:rsid w:val="008C3671"/>
    <w:rsid w:val="008C4E0D"/>
    <w:rsid w:val="008C5830"/>
    <w:rsid w:val="008D41FE"/>
    <w:rsid w:val="008D6BE0"/>
    <w:rsid w:val="008D7A8A"/>
    <w:rsid w:val="008D7F30"/>
    <w:rsid w:val="008E5B4C"/>
    <w:rsid w:val="008E7AC2"/>
    <w:rsid w:val="008F108A"/>
    <w:rsid w:val="00901617"/>
    <w:rsid w:val="0090193A"/>
    <w:rsid w:val="00927BFD"/>
    <w:rsid w:val="0093457A"/>
    <w:rsid w:val="009375A5"/>
    <w:rsid w:val="00940F3C"/>
    <w:rsid w:val="00943107"/>
    <w:rsid w:val="009449DC"/>
    <w:rsid w:val="00944A43"/>
    <w:rsid w:val="0094581F"/>
    <w:rsid w:val="00960CF4"/>
    <w:rsid w:val="009734D3"/>
    <w:rsid w:val="00990A9D"/>
    <w:rsid w:val="00992A9B"/>
    <w:rsid w:val="00992F70"/>
    <w:rsid w:val="009A1482"/>
    <w:rsid w:val="009A4495"/>
    <w:rsid w:val="009A4ECA"/>
    <w:rsid w:val="009A7478"/>
    <w:rsid w:val="009B0AAC"/>
    <w:rsid w:val="009B1163"/>
    <w:rsid w:val="009C1EFF"/>
    <w:rsid w:val="009C39BD"/>
    <w:rsid w:val="009C5D70"/>
    <w:rsid w:val="009E59CF"/>
    <w:rsid w:val="009F0674"/>
    <w:rsid w:val="009F4012"/>
    <w:rsid w:val="00A054E7"/>
    <w:rsid w:val="00A1009E"/>
    <w:rsid w:val="00A14E73"/>
    <w:rsid w:val="00A20FE1"/>
    <w:rsid w:val="00A260D7"/>
    <w:rsid w:val="00A30B4D"/>
    <w:rsid w:val="00A36289"/>
    <w:rsid w:val="00A36427"/>
    <w:rsid w:val="00A4044C"/>
    <w:rsid w:val="00A43359"/>
    <w:rsid w:val="00A435EC"/>
    <w:rsid w:val="00A462F2"/>
    <w:rsid w:val="00A52EB4"/>
    <w:rsid w:val="00A6232F"/>
    <w:rsid w:val="00A6479C"/>
    <w:rsid w:val="00A67310"/>
    <w:rsid w:val="00A7177A"/>
    <w:rsid w:val="00A86FE9"/>
    <w:rsid w:val="00A9086B"/>
    <w:rsid w:val="00A948E1"/>
    <w:rsid w:val="00AA1EFA"/>
    <w:rsid w:val="00AA2A42"/>
    <w:rsid w:val="00AA4244"/>
    <w:rsid w:val="00AA4364"/>
    <w:rsid w:val="00AA6CE7"/>
    <w:rsid w:val="00AB1E8A"/>
    <w:rsid w:val="00AB6AA8"/>
    <w:rsid w:val="00AC1CC5"/>
    <w:rsid w:val="00AC2854"/>
    <w:rsid w:val="00AC699D"/>
    <w:rsid w:val="00AD5666"/>
    <w:rsid w:val="00AD7A76"/>
    <w:rsid w:val="00AD7B63"/>
    <w:rsid w:val="00AE0FAE"/>
    <w:rsid w:val="00AF289F"/>
    <w:rsid w:val="00B061EB"/>
    <w:rsid w:val="00B10B91"/>
    <w:rsid w:val="00B1275F"/>
    <w:rsid w:val="00B129DC"/>
    <w:rsid w:val="00B203B6"/>
    <w:rsid w:val="00B21351"/>
    <w:rsid w:val="00B252A6"/>
    <w:rsid w:val="00B26514"/>
    <w:rsid w:val="00B33799"/>
    <w:rsid w:val="00B344B2"/>
    <w:rsid w:val="00B40790"/>
    <w:rsid w:val="00B4430E"/>
    <w:rsid w:val="00B45DC0"/>
    <w:rsid w:val="00B5320B"/>
    <w:rsid w:val="00B67B0B"/>
    <w:rsid w:val="00B70B48"/>
    <w:rsid w:val="00B72511"/>
    <w:rsid w:val="00B7569C"/>
    <w:rsid w:val="00B8000C"/>
    <w:rsid w:val="00B806F6"/>
    <w:rsid w:val="00B96D52"/>
    <w:rsid w:val="00BA4859"/>
    <w:rsid w:val="00BB160C"/>
    <w:rsid w:val="00BB58CC"/>
    <w:rsid w:val="00BB7F39"/>
    <w:rsid w:val="00BC2EFD"/>
    <w:rsid w:val="00BC38F0"/>
    <w:rsid w:val="00BC4036"/>
    <w:rsid w:val="00BD11E6"/>
    <w:rsid w:val="00BD4EC7"/>
    <w:rsid w:val="00BE01B3"/>
    <w:rsid w:val="00BF332A"/>
    <w:rsid w:val="00BF3C9C"/>
    <w:rsid w:val="00BF41AF"/>
    <w:rsid w:val="00BF683D"/>
    <w:rsid w:val="00BF6D25"/>
    <w:rsid w:val="00C001B9"/>
    <w:rsid w:val="00C01E93"/>
    <w:rsid w:val="00C03701"/>
    <w:rsid w:val="00C04C87"/>
    <w:rsid w:val="00C06CC8"/>
    <w:rsid w:val="00C06DA0"/>
    <w:rsid w:val="00C10A6F"/>
    <w:rsid w:val="00C11025"/>
    <w:rsid w:val="00C2593F"/>
    <w:rsid w:val="00C2723A"/>
    <w:rsid w:val="00C27B3D"/>
    <w:rsid w:val="00C3692D"/>
    <w:rsid w:val="00C47916"/>
    <w:rsid w:val="00C50B53"/>
    <w:rsid w:val="00C60490"/>
    <w:rsid w:val="00C608D5"/>
    <w:rsid w:val="00C633D1"/>
    <w:rsid w:val="00C6420B"/>
    <w:rsid w:val="00C73279"/>
    <w:rsid w:val="00C755E4"/>
    <w:rsid w:val="00C75805"/>
    <w:rsid w:val="00C75869"/>
    <w:rsid w:val="00C816C4"/>
    <w:rsid w:val="00C85908"/>
    <w:rsid w:val="00C86D52"/>
    <w:rsid w:val="00C8738D"/>
    <w:rsid w:val="00C908C5"/>
    <w:rsid w:val="00C91F18"/>
    <w:rsid w:val="00C946CB"/>
    <w:rsid w:val="00C96718"/>
    <w:rsid w:val="00CA0DAB"/>
    <w:rsid w:val="00CA2945"/>
    <w:rsid w:val="00CB3BFF"/>
    <w:rsid w:val="00CB7B12"/>
    <w:rsid w:val="00CD292E"/>
    <w:rsid w:val="00CD4E5E"/>
    <w:rsid w:val="00CD5440"/>
    <w:rsid w:val="00CD648C"/>
    <w:rsid w:val="00CD7978"/>
    <w:rsid w:val="00CE28A6"/>
    <w:rsid w:val="00CF173F"/>
    <w:rsid w:val="00CF30E1"/>
    <w:rsid w:val="00CF3771"/>
    <w:rsid w:val="00D00790"/>
    <w:rsid w:val="00D02A92"/>
    <w:rsid w:val="00D05150"/>
    <w:rsid w:val="00D06136"/>
    <w:rsid w:val="00D13850"/>
    <w:rsid w:val="00D15704"/>
    <w:rsid w:val="00D22CF7"/>
    <w:rsid w:val="00D248E8"/>
    <w:rsid w:val="00D24CEA"/>
    <w:rsid w:val="00D27DCE"/>
    <w:rsid w:val="00D312CE"/>
    <w:rsid w:val="00D3370E"/>
    <w:rsid w:val="00D34CD1"/>
    <w:rsid w:val="00D42940"/>
    <w:rsid w:val="00D43651"/>
    <w:rsid w:val="00D43B72"/>
    <w:rsid w:val="00D51635"/>
    <w:rsid w:val="00D60BCE"/>
    <w:rsid w:val="00D61DCC"/>
    <w:rsid w:val="00D65E86"/>
    <w:rsid w:val="00D679B3"/>
    <w:rsid w:val="00D73A23"/>
    <w:rsid w:val="00D741FA"/>
    <w:rsid w:val="00D7618C"/>
    <w:rsid w:val="00D80D4E"/>
    <w:rsid w:val="00D81270"/>
    <w:rsid w:val="00D95255"/>
    <w:rsid w:val="00D97839"/>
    <w:rsid w:val="00D97F2C"/>
    <w:rsid w:val="00DA1232"/>
    <w:rsid w:val="00DA3E41"/>
    <w:rsid w:val="00DA45FE"/>
    <w:rsid w:val="00DA75B2"/>
    <w:rsid w:val="00DC7739"/>
    <w:rsid w:val="00DD0B0B"/>
    <w:rsid w:val="00DD2585"/>
    <w:rsid w:val="00DD5186"/>
    <w:rsid w:val="00DD5BD8"/>
    <w:rsid w:val="00DE0266"/>
    <w:rsid w:val="00DE446D"/>
    <w:rsid w:val="00DE5173"/>
    <w:rsid w:val="00DF0EC6"/>
    <w:rsid w:val="00DF12AE"/>
    <w:rsid w:val="00DF32BF"/>
    <w:rsid w:val="00DF5DE4"/>
    <w:rsid w:val="00E017DD"/>
    <w:rsid w:val="00E034DD"/>
    <w:rsid w:val="00E039BC"/>
    <w:rsid w:val="00E03EE6"/>
    <w:rsid w:val="00E04B1D"/>
    <w:rsid w:val="00E15070"/>
    <w:rsid w:val="00E2428F"/>
    <w:rsid w:val="00E278B6"/>
    <w:rsid w:val="00E3238B"/>
    <w:rsid w:val="00E41E1B"/>
    <w:rsid w:val="00E442C1"/>
    <w:rsid w:val="00E4550F"/>
    <w:rsid w:val="00E462BB"/>
    <w:rsid w:val="00E4644A"/>
    <w:rsid w:val="00E50504"/>
    <w:rsid w:val="00E659A6"/>
    <w:rsid w:val="00E676F6"/>
    <w:rsid w:val="00E752FF"/>
    <w:rsid w:val="00E8076D"/>
    <w:rsid w:val="00E842AB"/>
    <w:rsid w:val="00E91F32"/>
    <w:rsid w:val="00E92EF3"/>
    <w:rsid w:val="00E95FE0"/>
    <w:rsid w:val="00E972FE"/>
    <w:rsid w:val="00EA24CF"/>
    <w:rsid w:val="00EA27CD"/>
    <w:rsid w:val="00EA2D61"/>
    <w:rsid w:val="00EA5E10"/>
    <w:rsid w:val="00EB12CE"/>
    <w:rsid w:val="00EB2182"/>
    <w:rsid w:val="00EB4255"/>
    <w:rsid w:val="00EC0601"/>
    <w:rsid w:val="00EC4007"/>
    <w:rsid w:val="00EC4EBD"/>
    <w:rsid w:val="00ED567A"/>
    <w:rsid w:val="00ED7559"/>
    <w:rsid w:val="00EE56AC"/>
    <w:rsid w:val="00EF0471"/>
    <w:rsid w:val="00EF0EEF"/>
    <w:rsid w:val="00F0397E"/>
    <w:rsid w:val="00F04807"/>
    <w:rsid w:val="00F21C24"/>
    <w:rsid w:val="00F22C09"/>
    <w:rsid w:val="00F270E1"/>
    <w:rsid w:val="00F32161"/>
    <w:rsid w:val="00F32C7B"/>
    <w:rsid w:val="00F33083"/>
    <w:rsid w:val="00F36043"/>
    <w:rsid w:val="00F36133"/>
    <w:rsid w:val="00F36EAA"/>
    <w:rsid w:val="00F422F2"/>
    <w:rsid w:val="00F43BA5"/>
    <w:rsid w:val="00F47FB8"/>
    <w:rsid w:val="00F513FC"/>
    <w:rsid w:val="00F51AE3"/>
    <w:rsid w:val="00F5446B"/>
    <w:rsid w:val="00F60BA7"/>
    <w:rsid w:val="00F64927"/>
    <w:rsid w:val="00F650A5"/>
    <w:rsid w:val="00F65C7E"/>
    <w:rsid w:val="00F67C10"/>
    <w:rsid w:val="00F711B2"/>
    <w:rsid w:val="00F75A67"/>
    <w:rsid w:val="00F76607"/>
    <w:rsid w:val="00F77A9F"/>
    <w:rsid w:val="00F844B6"/>
    <w:rsid w:val="00F86229"/>
    <w:rsid w:val="00F931A6"/>
    <w:rsid w:val="00F953F8"/>
    <w:rsid w:val="00F96B45"/>
    <w:rsid w:val="00FA51EE"/>
    <w:rsid w:val="00FB1CE6"/>
    <w:rsid w:val="00FB5BCF"/>
    <w:rsid w:val="00FC6BA6"/>
    <w:rsid w:val="00FC7ABD"/>
    <w:rsid w:val="00FE7852"/>
    <w:rsid w:val="00FF065B"/>
    <w:rsid w:val="00FF173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FB8"/>
    <w:pPr>
      <w:spacing w:after="200" w:line="276" w:lineRule="auto"/>
    </w:pPr>
    <w:rPr>
      <w:rFonts w:cs="Calibri"/>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0DAB"/>
    <w:pPr>
      <w:ind w:left="720"/>
    </w:pPr>
  </w:style>
  <w:style w:type="paragraph" w:styleId="BalloonText">
    <w:name w:val="Balloon Text"/>
    <w:basedOn w:val="Normal"/>
    <w:link w:val="BalloonTextChar"/>
    <w:uiPriority w:val="99"/>
    <w:semiHidden/>
    <w:rsid w:val="00142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B94"/>
    <w:rPr>
      <w:rFonts w:ascii="Tahoma" w:hAnsi="Tahoma" w:cs="Tahoma"/>
      <w:sz w:val="16"/>
      <w:szCs w:val="16"/>
    </w:rPr>
  </w:style>
  <w:style w:type="character" w:styleId="CommentReference">
    <w:name w:val="annotation reference"/>
    <w:basedOn w:val="DefaultParagraphFont"/>
    <w:uiPriority w:val="99"/>
    <w:semiHidden/>
    <w:rsid w:val="009B0AAC"/>
    <w:rPr>
      <w:sz w:val="16"/>
      <w:szCs w:val="16"/>
    </w:rPr>
  </w:style>
  <w:style w:type="paragraph" w:styleId="CommentText">
    <w:name w:val="annotation text"/>
    <w:basedOn w:val="Normal"/>
    <w:link w:val="CommentTextChar"/>
    <w:uiPriority w:val="99"/>
    <w:semiHidden/>
    <w:rsid w:val="009B0AAC"/>
    <w:pPr>
      <w:spacing w:line="240" w:lineRule="auto"/>
    </w:pPr>
    <w:rPr>
      <w:sz w:val="20"/>
      <w:szCs w:val="20"/>
    </w:rPr>
  </w:style>
  <w:style w:type="character" w:customStyle="1" w:styleId="CommentTextChar">
    <w:name w:val="Comment Text Char"/>
    <w:basedOn w:val="DefaultParagraphFont"/>
    <w:link w:val="CommentText"/>
    <w:uiPriority w:val="99"/>
    <w:semiHidden/>
    <w:rsid w:val="009B0AAC"/>
    <w:rPr>
      <w:sz w:val="20"/>
      <w:szCs w:val="20"/>
    </w:rPr>
  </w:style>
  <w:style w:type="paragraph" w:styleId="CommentSubject">
    <w:name w:val="annotation subject"/>
    <w:basedOn w:val="CommentText"/>
    <w:next w:val="CommentText"/>
    <w:link w:val="CommentSubjectChar"/>
    <w:uiPriority w:val="99"/>
    <w:semiHidden/>
    <w:rsid w:val="009B0AAC"/>
    <w:rPr>
      <w:b/>
      <w:bCs/>
    </w:rPr>
  </w:style>
  <w:style w:type="character" w:customStyle="1" w:styleId="CommentSubjectChar">
    <w:name w:val="Comment Subject Char"/>
    <w:basedOn w:val="CommentTextChar"/>
    <w:link w:val="CommentSubject"/>
    <w:uiPriority w:val="99"/>
    <w:semiHidden/>
    <w:rsid w:val="009B0AAC"/>
    <w:rPr>
      <w:b/>
      <w:bCs/>
      <w:sz w:val="20"/>
      <w:szCs w:val="20"/>
    </w:rPr>
  </w:style>
  <w:style w:type="character" w:styleId="Hyperlink">
    <w:name w:val="Hyperlink"/>
    <w:basedOn w:val="DefaultParagraphFont"/>
    <w:uiPriority w:val="99"/>
    <w:rsid w:val="00D13850"/>
    <w:rPr>
      <w:color w:val="0000FF"/>
      <w:u w:val="single"/>
    </w:rPr>
  </w:style>
  <w:style w:type="paragraph" w:styleId="Header">
    <w:name w:val="header"/>
    <w:basedOn w:val="Normal"/>
    <w:link w:val="HeaderChar"/>
    <w:uiPriority w:val="99"/>
    <w:rsid w:val="008D7F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7F30"/>
  </w:style>
  <w:style w:type="paragraph" w:styleId="Footer">
    <w:name w:val="footer"/>
    <w:basedOn w:val="Normal"/>
    <w:link w:val="FooterChar"/>
    <w:uiPriority w:val="99"/>
    <w:rsid w:val="008D7F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7F30"/>
  </w:style>
  <w:style w:type="paragraph" w:styleId="Revision">
    <w:name w:val="Revision"/>
    <w:hidden/>
    <w:uiPriority w:val="99"/>
    <w:semiHidden/>
    <w:rsid w:val="002B0F44"/>
    <w:rPr>
      <w:rFonts w:cs="Calibri"/>
      <w:lang w:val="en-GB" w:eastAsia="en-US"/>
    </w:rPr>
  </w:style>
  <w:style w:type="character" w:styleId="PlaceholderText">
    <w:name w:val="Placeholder Text"/>
    <w:basedOn w:val="DefaultParagraphFont"/>
    <w:uiPriority w:val="99"/>
    <w:semiHidden/>
    <w:rsid w:val="00D06136"/>
    <w:rPr>
      <w:color w:val="808080"/>
    </w:rPr>
  </w:style>
  <w:style w:type="table" w:styleId="TableGrid">
    <w:name w:val="Table Grid"/>
    <w:basedOn w:val="TableNormal"/>
    <w:uiPriority w:val="59"/>
    <w:rsid w:val="00DE5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2">
    <w:name w:val="Light Shading Accent 2"/>
    <w:basedOn w:val="TableNormal"/>
    <w:uiPriority w:val="60"/>
    <w:rsid w:val="00DE5173"/>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letext">
    <w:name w:val="Table text"/>
    <w:basedOn w:val="Normal"/>
    <w:qFormat/>
    <w:rsid w:val="00C75869"/>
    <w:pPr>
      <w:spacing w:before="40" w:after="40" w:line="221" w:lineRule="auto"/>
    </w:pPr>
    <w:rPr>
      <w:rFonts w:eastAsiaTheme="minorHAnsi" w:cstheme="minorBidi"/>
      <w:sz w:val="21"/>
      <w:szCs w:val="24"/>
      <w:lang w:val="en-US"/>
    </w:rPr>
  </w:style>
  <w:style w:type="character" w:styleId="LineNumber">
    <w:name w:val="line number"/>
    <w:basedOn w:val="DefaultParagraphFont"/>
    <w:uiPriority w:val="99"/>
    <w:semiHidden/>
    <w:unhideWhenUsed/>
    <w:rsid w:val="00226E23"/>
  </w:style>
  <w:style w:type="paragraph" w:customStyle="1" w:styleId="Figurelegend">
    <w:name w:val="Figure legend"/>
    <w:basedOn w:val="Normal"/>
    <w:link w:val="FigurelegendChar"/>
    <w:qFormat/>
    <w:rsid w:val="004F21C4"/>
    <w:pPr>
      <w:spacing w:after="160" w:line="360" w:lineRule="auto"/>
      <w:jc w:val="both"/>
    </w:pPr>
    <w:rPr>
      <w:rFonts w:ascii="Times New Roman" w:hAnsi="Times New Roman" w:cs="Times New Roman"/>
      <w:sz w:val="24"/>
      <w:szCs w:val="24"/>
      <w:lang w:val="en-US"/>
    </w:rPr>
  </w:style>
  <w:style w:type="character" w:customStyle="1" w:styleId="FigurelegendChar">
    <w:name w:val="Figure legend Char"/>
    <w:basedOn w:val="DefaultParagraphFont"/>
    <w:link w:val="Figurelegend"/>
    <w:rsid w:val="004F21C4"/>
    <w:rPr>
      <w:rFonts w:ascii="Times New Roman" w:hAnsi="Times New Roman"/>
      <w:sz w:val="24"/>
      <w:szCs w:val="24"/>
      <w:lang w:val="en-US" w:eastAsia="en-US"/>
    </w:rPr>
  </w:style>
  <w:style w:type="paragraph" w:styleId="NormalWeb">
    <w:name w:val="Normal (Web)"/>
    <w:basedOn w:val="Normal"/>
    <w:uiPriority w:val="99"/>
    <w:unhideWhenUsed/>
    <w:rsid w:val="005162F7"/>
    <w:pPr>
      <w:spacing w:before="100" w:beforeAutospacing="1" w:after="100" w:afterAutospacing="1" w:line="240" w:lineRule="auto"/>
    </w:pPr>
    <w:rPr>
      <w:rFonts w:ascii="Times New Roman" w:eastAsiaTheme="minorEastAsia" w:hAnsi="Times New Roman" w:cs="Times New Roman"/>
      <w:sz w:val="24"/>
      <w:szCs w:val="24"/>
      <w:lang w:val="de-DE" w:eastAsia="de-DE"/>
    </w:rPr>
  </w:style>
  <w:style w:type="paragraph" w:customStyle="1" w:styleId="SI">
    <w:name w:val="SI"/>
    <w:basedOn w:val="Normal"/>
    <w:link w:val="SIChar"/>
    <w:qFormat/>
    <w:rsid w:val="00960CF4"/>
    <w:pPr>
      <w:spacing w:after="80"/>
    </w:pPr>
    <w:rPr>
      <w:rFonts w:ascii="Times New Roman" w:hAnsi="Times New Roman" w:cs="Times New Roman"/>
      <w:sz w:val="24"/>
      <w:szCs w:val="24"/>
      <w:lang w:val="en-US"/>
    </w:rPr>
  </w:style>
  <w:style w:type="character" w:customStyle="1" w:styleId="SIChar">
    <w:name w:val="SI Char"/>
    <w:basedOn w:val="DefaultParagraphFont"/>
    <w:link w:val="SI"/>
    <w:rsid w:val="00960CF4"/>
    <w:rPr>
      <w:rFonts w:ascii="Times New Roman" w:hAnsi="Times New Roman"/>
      <w:sz w:val="24"/>
      <w:szCs w:val="24"/>
      <w:lang w:val="en-US" w:eastAsia="en-US"/>
    </w:rPr>
  </w:style>
  <w:style w:type="character" w:customStyle="1" w:styleId="st">
    <w:name w:val="st"/>
    <w:basedOn w:val="DefaultParagraphFont"/>
    <w:rsid w:val="00CA29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FB8"/>
    <w:pPr>
      <w:spacing w:after="200" w:line="276" w:lineRule="auto"/>
    </w:pPr>
    <w:rPr>
      <w:rFonts w:cs="Calibri"/>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0DAB"/>
    <w:pPr>
      <w:ind w:left="720"/>
    </w:pPr>
  </w:style>
  <w:style w:type="paragraph" w:styleId="BalloonText">
    <w:name w:val="Balloon Text"/>
    <w:basedOn w:val="Normal"/>
    <w:link w:val="BalloonTextChar"/>
    <w:uiPriority w:val="99"/>
    <w:semiHidden/>
    <w:rsid w:val="00142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B94"/>
    <w:rPr>
      <w:rFonts w:ascii="Tahoma" w:hAnsi="Tahoma" w:cs="Tahoma"/>
      <w:sz w:val="16"/>
      <w:szCs w:val="16"/>
    </w:rPr>
  </w:style>
  <w:style w:type="character" w:styleId="CommentReference">
    <w:name w:val="annotation reference"/>
    <w:basedOn w:val="DefaultParagraphFont"/>
    <w:uiPriority w:val="99"/>
    <w:semiHidden/>
    <w:rsid w:val="009B0AAC"/>
    <w:rPr>
      <w:sz w:val="16"/>
      <w:szCs w:val="16"/>
    </w:rPr>
  </w:style>
  <w:style w:type="paragraph" w:styleId="CommentText">
    <w:name w:val="annotation text"/>
    <w:basedOn w:val="Normal"/>
    <w:link w:val="CommentTextChar"/>
    <w:uiPriority w:val="99"/>
    <w:semiHidden/>
    <w:rsid w:val="009B0AAC"/>
    <w:pPr>
      <w:spacing w:line="240" w:lineRule="auto"/>
    </w:pPr>
    <w:rPr>
      <w:sz w:val="20"/>
      <w:szCs w:val="20"/>
    </w:rPr>
  </w:style>
  <w:style w:type="character" w:customStyle="1" w:styleId="CommentTextChar">
    <w:name w:val="Comment Text Char"/>
    <w:basedOn w:val="DefaultParagraphFont"/>
    <w:link w:val="CommentText"/>
    <w:uiPriority w:val="99"/>
    <w:semiHidden/>
    <w:rsid w:val="009B0AAC"/>
    <w:rPr>
      <w:sz w:val="20"/>
      <w:szCs w:val="20"/>
    </w:rPr>
  </w:style>
  <w:style w:type="paragraph" w:styleId="CommentSubject">
    <w:name w:val="annotation subject"/>
    <w:basedOn w:val="CommentText"/>
    <w:next w:val="CommentText"/>
    <w:link w:val="CommentSubjectChar"/>
    <w:uiPriority w:val="99"/>
    <w:semiHidden/>
    <w:rsid w:val="009B0AAC"/>
    <w:rPr>
      <w:b/>
      <w:bCs/>
    </w:rPr>
  </w:style>
  <w:style w:type="character" w:customStyle="1" w:styleId="CommentSubjectChar">
    <w:name w:val="Comment Subject Char"/>
    <w:basedOn w:val="CommentTextChar"/>
    <w:link w:val="CommentSubject"/>
    <w:uiPriority w:val="99"/>
    <w:semiHidden/>
    <w:rsid w:val="009B0AAC"/>
    <w:rPr>
      <w:b/>
      <w:bCs/>
      <w:sz w:val="20"/>
      <w:szCs w:val="20"/>
    </w:rPr>
  </w:style>
  <w:style w:type="character" w:styleId="Hyperlink">
    <w:name w:val="Hyperlink"/>
    <w:basedOn w:val="DefaultParagraphFont"/>
    <w:uiPriority w:val="99"/>
    <w:rsid w:val="00D13850"/>
    <w:rPr>
      <w:color w:val="0000FF"/>
      <w:u w:val="single"/>
    </w:rPr>
  </w:style>
  <w:style w:type="paragraph" w:styleId="Header">
    <w:name w:val="header"/>
    <w:basedOn w:val="Normal"/>
    <w:link w:val="HeaderChar"/>
    <w:uiPriority w:val="99"/>
    <w:rsid w:val="008D7F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7F30"/>
  </w:style>
  <w:style w:type="paragraph" w:styleId="Footer">
    <w:name w:val="footer"/>
    <w:basedOn w:val="Normal"/>
    <w:link w:val="FooterChar"/>
    <w:uiPriority w:val="99"/>
    <w:rsid w:val="008D7F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7F30"/>
  </w:style>
  <w:style w:type="paragraph" w:styleId="Revision">
    <w:name w:val="Revision"/>
    <w:hidden/>
    <w:uiPriority w:val="99"/>
    <w:semiHidden/>
    <w:rsid w:val="002B0F44"/>
    <w:rPr>
      <w:rFonts w:cs="Calibri"/>
      <w:lang w:val="en-GB" w:eastAsia="en-US"/>
    </w:rPr>
  </w:style>
  <w:style w:type="character" w:styleId="PlaceholderText">
    <w:name w:val="Placeholder Text"/>
    <w:basedOn w:val="DefaultParagraphFont"/>
    <w:uiPriority w:val="99"/>
    <w:semiHidden/>
    <w:rsid w:val="00D06136"/>
    <w:rPr>
      <w:color w:val="808080"/>
    </w:rPr>
  </w:style>
  <w:style w:type="table" w:styleId="TableGrid">
    <w:name w:val="Table Grid"/>
    <w:basedOn w:val="TableNormal"/>
    <w:uiPriority w:val="59"/>
    <w:rsid w:val="00DE5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DE5173"/>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letext">
    <w:name w:val="Table text"/>
    <w:basedOn w:val="Normal"/>
    <w:qFormat/>
    <w:rsid w:val="00C75869"/>
    <w:pPr>
      <w:spacing w:before="40" w:after="40" w:line="221" w:lineRule="auto"/>
    </w:pPr>
    <w:rPr>
      <w:rFonts w:eastAsiaTheme="minorHAnsi" w:cstheme="minorBidi"/>
      <w:sz w:val="21"/>
      <w:szCs w:val="24"/>
      <w:lang w:val="en-US"/>
    </w:rPr>
  </w:style>
  <w:style w:type="character" w:styleId="LineNumber">
    <w:name w:val="line number"/>
    <w:basedOn w:val="DefaultParagraphFont"/>
    <w:uiPriority w:val="99"/>
    <w:semiHidden/>
    <w:unhideWhenUsed/>
    <w:rsid w:val="00226E23"/>
  </w:style>
  <w:style w:type="paragraph" w:customStyle="1" w:styleId="Figurelegend">
    <w:name w:val="Figure legend"/>
    <w:basedOn w:val="Normal"/>
    <w:link w:val="FigurelegendChar"/>
    <w:qFormat/>
    <w:rsid w:val="004F21C4"/>
    <w:pPr>
      <w:spacing w:after="160" w:line="360" w:lineRule="auto"/>
      <w:jc w:val="both"/>
    </w:pPr>
    <w:rPr>
      <w:rFonts w:ascii="Times New Roman" w:hAnsi="Times New Roman" w:cs="Times New Roman"/>
      <w:sz w:val="24"/>
      <w:szCs w:val="24"/>
      <w:lang w:val="en-US"/>
    </w:rPr>
  </w:style>
  <w:style w:type="character" w:customStyle="1" w:styleId="FigurelegendChar">
    <w:name w:val="Figure legend Char"/>
    <w:basedOn w:val="DefaultParagraphFont"/>
    <w:link w:val="Figurelegend"/>
    <w:rsid w:val="004F21C4"/>
    <w:rPr>
      <w:rFonts w:ascii="Times New Roman" w:hAnsi="Times New Roman"/>
      <w:sz w:val="24"/>
      <w:szCs w:val="24"/>
      <w:lang w:val="en-US" w:eastAsia="en-US"/>
    </w:rPr>
  </w:style>
  <w:style w:type="paragraph" w:styleId="NormalWeb">
    <w:name w:val="Normal (Web)"/>
    <w:basedOn w:val="Normal"/>
    <w:uiPriority w:val="99"/>
    <w:unhideWhenUsed/>
    <w:rsid w:val="005162F7"/>
    <w:pPr>
      <w:spacing w:before="100" w:beforeAutospacing="1" w:after="100" w:afterAutospacing="1" w:line="240" w:lineRule="auto"/>
    </w:pPr>
    <w:rPr>
      <w:rFonts w:ascii="Times New Roman" w:eastAsiaTheme="minorEastAsia" w:hAnsi="Times New Roman" w:cs="Times New Roman"/>
      <w:sz w:val="24"/>
      <w:szCs w:val="24"/>
      <w:lang w:val="de-DE" w:eastAsia="de-DE"/>
    </w:rPr>
  </w:style>
  <w:style w:type="paragraph" w:customStyle="1" w:styleId="SI">
    <w:name w:val="SI"/>
    <w:basedOn w:val="Normal"/>
    <w:link w:val="SIChar"/>
    <w:qFormat/>
    <w:rsid w:val="00960CF4"/>
    <w:pPr>
      <w:spacing w:after="80"/>
    </w:pPr>
    <w:rPr>
      <w:rFonts w:ascii="Times New Roman" w:hAnsi="Times New Roman" w:cs="Times New Roman"/>
      <w:sz w:val="24"/>
      <w:szCs w:val="24"/>
      <w:lang w:val="en-US"/>
    </w:rPr>
  </w:style>
  <w:style w:type="character" w:customStyle="1" w:styleId="SIChar">
    <w:name w:val="SI Char"/>
    <w:basedOn w:val="DefaultParagraphFont"/>
    <w:link w:val="SI"/>
    <w:rsid w:val="00960CF4"/>
    <w:rPr>
      <w:rFonts w:ascii="Times New Roman" w:hAnsi="Times New Roman"/>
      <w:sz w:val="24"/>
      <w:szCs w:val="24"/>
      <w:lang w:val="en-US" w:eastAsia="en-US"/>
    </w:rPr>
  </w:style>
  <w:style w:type="character" w:customStyle="1" w:styleId="st">
    <w:name w:val="st"/>
    <w:basedOn w:val="DefaultParagraphFont"/>
    <w:rsid w:val="00CA2945"/>
  </w:style>
</w:styles>
</file>

<file path=word/webSettings.xml><?xml version="1.0" encoding="utf-8"?>
<w:webSettings xmlns:r="http://schemas.openxmlformats.org/officeDocument/2006/relationships" xmlns:w="http://schemas.openxmlformats.org/wordprocessingml/2006/main">
  <w:divs>
    <w:div w:id="790441028">
      <w:bodyDiv w:val="1"/>
      <w:marLeft w:val="0"/>
      <w:marRight w:val="0"/>
      <w:marTop w:val="0"/>
      <w:marBottom w:val="0"/>
      <w:divBdr>
        <w:top w:val="none" w:sz="0" w:space="0" w:color="auto"/>
        <w:left w:val="none" w:sz="0" w:space="0" w:color="auto"/>
        <w:bottom w:val="none" w:sz="0" w:space="0" w:color="auto"/>
        <w:right w:val="none" w:sz="0" w:space="0" w:color="auto"/>
      </w:divBdr>
      <w:divsChild>
        <w:div w:id="665010383">
          <w:marLeft w:val="0"/>
          <w:marRight w:val="0"/>
          <w:marTop w:val="0"/>
          <w:marBottom w:val="0"/>
          <w:divBdr>
            <w:top w:val="none" w:sz="0" w:space="0" w:color="auto"/>
            <w:left w:val="none" w:sz="0" w:space="0" w:color="auto"/>
            <w:bottom w:val="none" w:sz="0" w:space="0" w:color="auto"/>
            <w:right w:val="none" w:sz="0" w:space="0" w:color="auto"/>
          </w:divBdr>
          <w:divsChild>
            <w:div w:id="1593783251">
              <w:marLeft w:val="0"/>
              <w:marRight w:val="0"/>
              <w:marTop w:val="0"/>
              <w:marBottom w:val="0"/>
              <w:divBdr>
                <w:top w:val="none" w:sz="0" w:space="0" w:color="auto"/>
                <w:left w:val="none" w:sz="0" w:space="0" w:color="auto"/>
                <w:bottom w:val="none" w:sz="0" w:space="0" w:color="auto"/>
                <w:right w:val="none" w:sz="0" w:space="0" w:color="auto"/>
              </w:divBdr>
              <w:divsChild>
                <w:div w:id="1139881216">
                  <w:marLeft w:val="0"/>
                  <w:marRight w:val="0"/>
                  <w:marTop w:val="0"/>
                  <w:marBottom w:val="0"/>
                  <w:divBdr>
                    <w:top w:val="none" w:sz="0" w:space="0" w:color="auto"/>
                    <w:left w:val="none" w:sz="0" w:space="0" w:color="auto"/>
                    <w:bottom w:val="none" w:sz="0" w:space="0" w:color="auto"/>
                    <w:right w:val="none" w:sz="0" w:space="0" w:color="auto"/>
                  </w:divBdr>
                  <w:divsChild>
                    <w:div w:id="536818503">
                      <w:marLeft w:val="0"/>
                      <w:marRight w:val="0"/>
                      <w:marTop w:val="0"/>
                      <w:marBottom w:val="0"/>
                      <w:divBdr>
                        <w:top w:val="none" w:sz="0" w:space="0" w:color="auto"/>
                        <w:left w:val="none" w:sz="0" w:space="0" w:color="auto"/>
                        <w:bottom w:val="none" w:sz="0" w:space="0" w:color="auto"/>
                        <w:right w:val="none" w:sz="0" w:space="0" w:color="auto"/>
                      </w:divBdr>
                      <w:divsChild>
                        <w:div w:id="72653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203944">
      <w:bodyDiv w:val="1"/>
      <w:marLeft w:val="0"/>
      <w:marRight w:val="0"/>
      <w:marTop w:val="0"/>
      <w:marBottom w:val="0"/>
      <w:divBdr>
        <w:top w:val="none" w:sz="0" w:space="0" w:color="auto"/>
        <w:left w:val="none" w:sz="0" w:space="0" w:color="auto"/>
        <w:bottom w:val="none" w:sz="0" w:space="0" w:color="auto"/>
        <w:right w:val="none" w:sz="0" w:space="0" w:color="auto"/>
      </w:divBdr>
    </w:div>
    <w:div w:id="1234504831">
      <w:bodyDiv w:val="1"/>
      <w:marLeft w:val="0"/>
      <w:marRight w:val="0"/>
      <w:marTop w:val="0"/>
      <w:marBottom w:val="0"/>
      <w:divBdr>
        <w:top w:val="none" w:sz="0" w:space="0" w:color="auto"/>
        <w:left w:val="none" w:sz="0" w:space="0" w:color="auto"/>
        <w:bottom w:val="none" w:sz="0" w:space="0" w:color="auto"/>
        <w:right w:val="none" w:sz="0" w:space="0" w:color="auto"/>
      </w:divBdr>
    </w:div>
    <w:div w:id="1289705665">
      <w:marLeft w:val="0"/>
      <w:marRight w:val="0"/>
      <w:marTop w:val="0"/>
      <w:marBottom w:val="0"/>
      <w:divBdr>
        <w:top w:val="none" w:sz="0" w:space="0" w:color="auto"/>
        <w:left w:val="none" w:sz="0" w:space="0" w:color="auto"/>
        <w:bottom w:val="none" w:sz="0" w:space="0" w:color="auto"/>
        <w:right w:val="none" w:sz="0" w:space="0" w:color="auto"/>
      </w:divBdr>
    </w:div>
    <w:div w:id="1289705666">
      <w:marLeft w:val="0"/>
      <w:marRight w:val="0"/>
      <w:marTop w:val="0"/>
      <w:marBottom w:val="0"/>
      <w:divBdr>
        <w:top w:val="none" w:sz="0" w:space="0" w:color="auto"/>
        <w:left w:val="none" w:sz="0" w:space="0" w:color="auto"/>
        <w:bottom w:val="none" w:sz="0" w:space="0" w:color="auto"/>
        <w:right w:val="none" w:sz="0" w:space="0" w:color="auto"/>
      </w:divBdr>
    </w:div>
    <w:div w:id="1289705667">
      <w:marLeft w:val="0"/>
      <w:marRight w:val="0"/>
      <w:marTop w:val="0"/>
      <w:marBottom w:val="0"/>
      <w:divBdr>
        <w:top w:val="none" w:sz="0" w:space="0" w:color="auto"/>
        <w:left w:val="none" w:sz="0" w:space="0" w:color="auto"/>
        <w:bottom w:val="none" w:sz="0" w:space="0" w:color="auto"/>
        <w:right w:val="none" w:sz="0" w:space="0" w:color="auto"/>
      </w:divBdr>
    </w:div>
    <w:div w:id="1289705668">
      <w:marLeft w:val="0"/>
      <w:marRight w:val="0"/>
      <w:marTop w:val="0"/>
      <w:marBottom w:val="0"/>
      <w:divBdr>
        <w:top w:val="none" w:sz="0" w:space="0" w:color="auto"/>
        <w:left w:val="none" w:sz="0" w:space="0" w:color="auto"/>
        <w:bottom w:val="none" w:sz="0" w:space="0" w:color="auto"/>
        <w:right w:val="none" w:sz="0" w:space="0" w:color="auto"/>
      </w:divBdr>
    </w:div>
    <w:div w:id="1289705669">
      <w:marLeft w:val="0"/>
      <w:marRight w:val="0"/>
      <w:marTop w:val="0"/>
      <w:marBottom w:val="0"/>
      <w:divBdr>
        <w:top w:val="none" w:sz="0" w:space="0" w:color="auto"/>
        <w:left w:val="none" w:sz="0" w:space="0" w:color="auto"/>
        <w:bottom w:val="none" w:sz="0" w:space="0" w:color="auto"/>
        <w:right w:val="none" w:sz="0" w:space="0" w:color="auto"/>
      </w:divBdr>
    </w:div>
    <w:div w:id="1289705670">
      <w:marLeft w:val="0"/>
      <w:marRight w:val="0"/>
      <w:marTop w:val="0"/>
      <w:marBottom w:val="0"/>
      <w:divBdr>
        <w:top w:val="none" w:sz="0" w:space="0" w:color="auto"/>
        <w:left w:val="none" w:sz="0" w:space="0" w:color="auto"/>
        <w:bottom w:val="none" w:sz="0" w:space="0" w:color="auto"/>
        <w:right w:val="none" w:sz="0" w:space="0" w:color="auto"/>
      </w:divBdr>
    </w:div>
    <w:div w:id="1289705671">
      <w:marLeft w:val="0"/>
      <w:marRight w:val="0"/>
      <w:marTop w:val="0"/>
      <w:marBottom w:val="0"/>
      <w:divBdr>
        <w:top w:val="none" w:sz="0" w:space="0" w:color="auto"/>
        <w:left w:val="none" w:sz="0" w:space="0" w:color="auto"/>
        <w:bottom w:val="none" w:sz="0" w:space="0" w:color="auto"/>
        <w:right w:val="none" w:sz="0" w:space="0" w:color="auto"/>
      </w:divBdr>
    </w:div>
    <w:div w:id="1289705672">
      <w:marLeft w:val="0"/>
      <w:marRight w:val="0"/>
      <w:marTop w:val="0"/>
      <w:marBottom w:val="0"/>
      <w:divBdr>
        <w:top w:val="none" w:sz="0" w:space="0" w:color="auto"/>
        <w:left w:val="none" w:sz="0" w:space="0" w:color="auto"/>
        <w:bottom w:val="none" w:sz="0" w:space="0" w:color="auto"/>
        <w:right w:val="none" w:sz="0" w:space="0" w:color="auto"/>
      </w:divBdr>
    </w:div>
    <w:div w:id="1289705673">
      <w:marLeft w:val="0"/>
      <w:marRight w:val="0"/>
      <w:marTop w:val="0"/>
      <w:marBottom w:val="0"/>
      <w:divBdr>
        <w:top w:val="none" w:sz="0" w:space="0" w:color="auto"/>
        <w:left w:val="none" w:sz="0" w:space="0" w:color="auto"/>
        <w:bottom w:val="none" w:sz="0" w:space="0" w:color="auto"/>
        <w:right w:val="none" w:sz="0" w:space="0" w:color="auto"/>
      </w:divBdr>
    </w:div>
    <w:div w:id="1297177162">
      <w:bodyDiv w:val="1"/>
      <w:marLeft w:val="0"/>
      <w:marRight w:val="0"/>
      <w:marTop w:val="0"/>
      <w:marBottom w:val="0"/>
      <w:divBdr>
        <w:top w:val="none" w:sz="0" w:space="0" w:color="auto"/>
        <w:left w:val="none" w:sz="0" w:space="0" w:color="auto"/>
        <w:bottom w:val="none" w:sz="0" w:space="0" w:color="auto"/>
        <w:right w:val="none" w:sz="0" w:space="0" w:color="auto"/>
      </w:divBdr>
      <w:divsChild>
        <w:div w:id="1045450598">
          <w:marLeft w:val="0"/>
          <w:marRight w:val="0"/>
          <w:marTop w:val="0"/>
          <w:marBottom w:val="0"/>
          <w:divBdr>
            <w:top w:val="none" w:sz="0" w:space="0" w:color="auto"/>
            <w:left w:val="none" w:sz="0" w:space="0" w:color="auto"/>
            <w:bottom w:val="none" w:sz="0" w:space="0" w:color="auto"/>
            <w:right w:val="none" w:sz="0" w:space="0" w:color="auto"/>
          </w:divBdr>
          <w:divsChild>
            <w:div w:id="1054160879">
              <w:marLeft w:val="0"/>
              <w:marRight w:val="0"/>
              <w:marTop w:val="0"/>
              <w:marBottom w:val="0"/>
              <w:divBdr>
                <w:top w:val="none" w:sz="0" w:space="0" w:color="auto"/>
                <w:left w:val="none" w:sz="0" w:space="0" w:color="auto"/>
                <w:bottom w:val="none" w:sz="0" w:space="0" w:color="auto"/>
                <w:right w:val="none" w:sz="0" w:space="0" w:color="auto"/>
              </w:divBdr>
              <w:divsChild>
                <w:div w:id="1112745721">
                  <w:marLeft w:val="0"/>
                  <w:marRight w:val="0"/>
                  <w:marTop w:val="0"/>
                  <w:marBottom w:val="0"/>
                  <w:divBdr>
                    <w:top w:val="none" w:sz="0" w:space="0" w:color="auto"/>
                    <w:left w:val="none" w:sz="0" w:space="0" w:color="auto"/>
                    <w:bottom w:val="none" w:sz="0" w:space="0" w:color="auto"/>
                    <w:right w:val="none" w:sz="0" w:space="0" w:color="auto"/>
                  </w:divBdr>
                  <w:divsChild>
                    <w:div w:id="342703079">
                      <w:marLeft w:val="0"/>
                      <w:marRight w:val="0"/>
                      <w:marTop w:val="0"/>
                      <w:marBottom w:val="0"/>
                      <w:divBdr>
                        <w:top w:val="none" w:sz="0" w:space="0" w:color="auto"/>
                        <w:left w:val="none" w:sz="0" w:space="0" w:color="auto"/>
                        <w:bottom w:val="none" w:sz="0" w:space="0" w:color="auto"/>
                        <w:right w:val="none" w:sz="0" w:space="0" w:color="auto"/>
                      </w:divBdr>
                      <w:divsChild>
                        <w:div w:id="13815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367650">
      <w:bodyDiv w:val="1"/>
      <w:marLeft w:val="0"/>
      <w:marRight w:val="0"/>
      <w:marTop w:val="0"/>
      <w:marBottom w:val="0"/>
      <w:divBdr>
        <w:top w:val="none" w:sz="0" w:space="0" w:color="auto"/>
        <w:left w:val="none" w:sz="0" w:space="0" w:color="auto"/>
        <w:bottom w:val="none" w:sz="0" w:space="0" w:color="auto"/>
        <w:right w:val="none" w:sz="0" w:space="0" w:color="auto"/>
      </w:divBdr>
    </w:div>
    <w:div w:id="1649282843">
      <w:bodyDiv w:val="1"/>
      <w:marLeft w:val="0"/>
      <w:marRight w:val="0"/>
      <w:marTop w:val="0"/>
      <w:marBottom w:val="0"/>
      <w:divBdr>
        <w:top w:val="none" w:sz="0" w:space="0" w:color="auto"/>
        <w:left w:val="none" w:sz="0" w:space="0" w:color="auto"/>
        <w:bottom w:val="none" w:sz="0" w:space="0" w:color="auto"/>
        <w:right w:val="none" w:sz="0" w:space="0" w:color="auto"/>
      </w:divBdr>
    </w:div>
    <w:div w:id="1682663931">
      <w:bodyDiv w:val="1"/>
      <w:marLeft w:val="0"/>
      <w:marRight w:val="0"/>
      <w:marTop w:val="0"/>
      <w:marBottom w:val="0"/>
      <w:divBdr>
        <w:top w:val="none" w:sz="0" w:space="0" w:color="auto"/>
        <w:left w:val="none" w:sz="0" w:space="0" w:color="auto"/>
        <w:bottom w:val="none" w:sz="0" w:space="0" w:color="auto"/>
        <w:right w:val="none" w:sz="0" w:space="0" w:color="auto"/>
      </w:divBdr>
    </w:div>
    <w:div w:id="1784882496">
      <w:bodyDiv w:val="1"/>
      <w:marLeft w:val="0"/>
      <w:marRight w:val="0"/>
      <w:marTop w:val="0"/>
      <w:marBottom w:val="0"/>
      <w:divBdr>
        <w:top w:val="none" w:sz="0" w:space="0" w:color="auto"/>
        <w:left w:val="none" w:sz="0" w:space="0" w:color="auto"/>
        <w:bottom w:val="none" w:sz="0" w:space="0" w:color="auto"/>
        <w:right w:val="none" w:sz="0" w:space="0" w:color="auto"/>
      </w:divBdr>
      <w:divsChild>
        <w:div w:id="1434665361">
          <w:marLeft w:val="0"/>
          <w:marRight w:val="0"/>
          <w:marTop w:val="0"/>
          <w:marBottom w:val="0"/>
          <w:divBdr>
            <w:top w:val="none" w:sz="0" w:space="0" w:color="auto"/>
            <w:left w:val="none" w:sz="0" w:space="0" w:color="auto"/>
            <w:bottom w:val="none" w:sz="0" w:space="0" w:color="auto"/>
            <w:right w:val="none" w:sz="0" w:space="0" w:color="auto"/>
          </w:divBdr>
          <w:divsChild>
            <w:div w:id="301160427">
              <w:marLeft w:val="0"/>
              <w:marRight w:val="0"/>
              <w:marTop w:val="0"/>
              <w:marBottom w:val="0"/>
              <w:divBdr>
                <w:top w:val="none" w:sz="0" w:space="0" w:color="auto"/>
                <w:left w:val="none" w:sz="0" w:space="0" w:color="auto"/>
                <w:bottom w:val="none" w:sz="0" w:space="0" w:color="auto"/>
                <w:right w:val="none" w:sz="0" w:space="0" w:color="auto"/>
              </w:divBdr>
              <w:divsChild>
                <w:div w:id="1972708440">
                  <w:marLeft w:val="0"/>
                  <w:marRight w:val="0"/>
                  <w:marTop w:val="0"/>
                  <w:marBottom w:val="0"/>
                  <w:divBdr>
                    <w:top w:val="none" w:sz="0" w:space="0" w:color="auto"/>
                    <w:left w:val="none" w:sz="0" w:space="0" w:color="auto"/>
                    <w:bottom w:val="none" w:sz="0" w:space="0" w:color="auto"/>
                    <w:right w:val="none" w:sz="0" w:space="0" w:color="auto"/>
                  </w:divBdr>
                  <w:divsChild>
                    <w:div w:id="1710914321">
                      <w:marLeft w:val="0"/>
                      <w:marRight w:val="0"/>
                      <w:marTop w:val="0"/>
                      <w:marBottom w:val="0"/>
                      <w:divBdr>
                        <w:top w:val="none" w:sz="0" w:space="0" w:color="auto"/>
                        <w:left w:val="none" w:sz="0" w:space="0" w:color="auto"/>
                        <w:bottom w:val="none" w:sz="0" w:space="0" w:color="auto"/>
                        <w:right w:val="none" w:sz="0" w:space="0" w:color="auto"/>
                      </w:divBdr>
                      <w:divsChild>
                        <w:div w:id="212041119">
                          <w:marLeft w:val="0"/>
                          <w:marRight w:val="0"/>
                          <w:marTop w:val="0"/>
                          <w:marBottom w:val="0"/>
                          <w:divBdr>
                            <w:top w:val="none" w:sz="0" w:space="0" w:color="auto"/>
                            <w:left w:val="none" w:sz="0" w:space="0" w:color="auto"/>
                            <w:bottom w:val="none" w:sz="0" w:space="0" w:color="auto"/>
                            <w:right w:val="none" w:sz="0" w:space="0" w:color="auto"/>
                          </w:divBdr>
                          <w:divsChild>
                            <w:div w:id="665400370">
                              <w:marLeft w:val="0"/>
                              <w:marRight w:val="0"/>
                              <w:marTop w:val="0"/>
                              <w:marBottom w:val="0"/>
                              <w:divBdr>
                                <w:top w:val="none" w:sz="0" w:space="0" w:color="auto"/>
                                <w:left w:val="none" w:sz="0" w:space="0" w:color="auto"/>
                                <w:bottom w:val="none" w:sz="0" w:space="0" w:color="auto"/>
                                <w:right w:val="none" w:sz="0" w:space="0" w:color="auto"/>
                              </w:divBdr>
                              <w:divsChild>
                                <w:div w:id="7192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651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5E84A-80D1-4C39-A80D-17CDACB2E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Classification: Biological Sciences, Microbiology</vt:lpstr>
    </vt:vector>
  </TitlesOfParts>
  <Company>HP</Company>
  <LinksUpToDate>false</LinksUpToDate>
  <CharactersWithSpaces>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Classification: Biological Sciences, Microbiology</dc:title>
  <dc:creator>Andreas Diepold</dc:creator>
  <cp:lastModifiedBy>Andi</cp:lastModifiedBy>
  <cp:revision>3</cp:revision>
  <cp:lastPrinted>2014-08-27T12:47:00Z</cp:lastPrinted>
  <dcterms:created xsi:type="dcterms:W3CDTF">2014-11-26T10:54:00Z</dcterms:created>
  <dcterms:modified xsi:type="dcterms:W3CDTF">2014-11-26T10:57:00Z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andreas.diepold@gmail.com@www.mendeley.com</vt:lpwstr>
  </property>
  <property fmtid="{D5CDD505-2E9C-101B-9397-08002B2CF9AE}" pid="4" name="Mendeley Citation Style_1">
    <vt:lpwstr>http://www.zotero.org/styles/plos-biology</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http://www.zotero.org/styles/fems-microbiology-reviews</vt:lpwstr>
  </property>
  <property fmtid="{D5CDD505-2E9C-101B-9397-08002B2CF9AE}" pid="12" name="Mendeley Recent Style Name 3_1">
    <vt:lpwstr>FEMS Microbiology Reviews</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7th edition</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http://www.zotero.org/styles/plos-biology</vt:lpwstr>
  </property>
  <property fmtid="{D5CDD505-2E9C-101B-9397-08002B2CF9AE}" pid="20" name="Mendeley Recent Style Name 7_1">
    <vt:lpwstr>PLOS Biology</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http://www.zotero.org/styles/the-embo-journal</vt:lpwstr>
  </property>
  <property fmtid="{D5CDD505-2E9C-101B-9397-08002B2CF9AE}" pid="24" name="Mendeley Recent Style Name 9_1">
    <vt:lpwstr>The EMBO Journal</vt:lpwstr>
  </property>
</Properties>
</file>