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Light1"/>
        <w:tblpPr w:leftFromText="180" w:rightFromText="180" w:horzAnchor="margin" w:tblpY="-300"/>
        <w:tblW w:w="11150" w:type="dxa"/>
        <w:tblLayout w:type="fixed"/>
        <w:tblLook w:val="07E0" w:firstRow="1" w:lastRow="1" w:firstColumn="1" w:lastColumn="1" w:noHBand="1" w:noVBand="1"/>
      </w:tblPr>
      <w:tblGrid>
        <w:gridCol w:w="2269"/>
        <w:gridCol w:w="1901"/>
        <w:gridCol w:w="2410"/>
        <w:gridCol w:w="1779"/>
        <w:gridCol w:w="2791"/>
      </w:tblGrid>
      <w:tr w:rsidR="0087303C" w:rsidRPr="0087303C" w14:paraId="42228F04" w14:textId="6DC28151" w:rsidTr="0087303C">
        <w:trPr>
          <w:trHeight w:val="372"/>
        </w:trPr>
        <w:tc>
          <w:tcPr>
            <w:tcW w:w="2269" w:type="dxa"/>
          </w:tcPr>
          <w:p w14:paraId="34EEBC01" w14:textId="6AC1AB42" w:rsidR="0087303C" w:rsidRPr="0087303C" w:rsidRDefault="007F1228" w:rsidP="0087303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Parameter</w:t>
            </w:r>
          </w:p>
        </w:tc>
        <w:tc>
          <w:tcPr>
            <w:tcW w:w="8881" w:type="dxa"/>
            <w:gridSpan w:val="4"/>
          </w:tcPr>
          <w:p w14:paraId="7526D5C0" w14:textId="1F151982" w:rsidR="0087303C" w:rsidRPr="0087303C" w:rsidRDefault="0087303C" w:rsidP="0087303C">
            <w:pPr>
              <w:jc w:val="center"/>
              <w:rPr>
                <w:rFonts w:cstheme="minorHAnsi"/>
              </w:rPr>
            </w:pPr>
            <w:r w:rsidRPr="0087303C">
              <w:rPr>
                <w:rFonts w:cstheme="minorHAnsi"/>
              </w:rPr>
              <w:t>Independent risk factors</w:t>
            </w:r>
            <w:r w:rsidR="009B176D">
              <w:rPr>
                <w:rFonts w:cstheme="minorHAnsi"/>
              </w:rPr>
              <w:t xml:space="preserve"> </w:t>
            </w:r>
          </w:p>
        </w:tc>
      </w:tr>
      <w:tr w:rsidR="0087303C" w:rsidRPr="0087303C" w14:paraId="5314E965" w14:textId="184FD8D5" w:rsidTr="0087303C">
        <w:trPr>
          <w:trHeight w:val="249"/>
        </w:trPr>
        <w:tc>
          <w:tcPr>
            <w:tcW w:w="2269" w:type="dxa"/>
          </w:tcPr>
          <w:p w14:paraId="6325FF46" w14:textId="6E5EB0F7" w:rsidR="0087303C" w:rsidRPr="0087303C" w:rsidRDefault="0087303C" w:rsidP="0087303C">
            <w:pPr>
              <w:pStyle w:val="Compact"/>
              <w:spacing w:before="0"/>
              <w:rPr>
                <w:rFonts w:cstheme="minorHAnsi"/>
                <w:b/>
                <w:sz w:val="22"/>
                <w:szCs w:val="22"/>
              </w:rPr>
            </w:pPr>
            <w:bookmarkStart w:id="0" w:name="summary-demographics"/>
            <w:bookmarkEnd w:id="0"/>
          </w:p>
        </w:tc>
        <w:tc>
          <w:tcPr>
            <w:tcW w:w="1901" w:type="dxa"/>
          </w:tcPr>
          <w:p w14:paraId="47D11842" w14:textId="77777777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7303C">
              <w:rPr>
                <w:rFonts w:cstheme="minorHAnsi"/>
                <w:b/>
                <w:sz w:val="22"/>
                <w:szCs w:val="22"/>
              </w:rPr>
              <w:t>Age</w:t>
            </w:r>
          </w:p>
          <w:p w14:paraId="3893A002" w14:textId="503E200D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87303C">
              <w:rPr>
                <w:rFonts w:cstheme="minorHAnsi"/>
                <w:bCs/>
                <w:sz w:val="22"/>
                <w:szCs w:val="22"/>
              </w:rPr>
              <w:t>(odds ratio (SE))</w:t>
            </w:r>
          </w:p>
        </w:tc>
        <w:tc>
          <w:tcPr>
            <w:tcW w:w="2410" w:type="dxa"/>
          </w:tcPr>
          <w:p w14:paraId="6D12EDE8" w14:textId="77777777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7303C">
              <w:rPr>
                <w:rFonts w:cstheme="minorHAnsi"/>
                <w:b/>
                <w:sz w:val="22"/>
                <w:szCs w:val="22"/>
              </w:rPr>
              <w:t>BMI</w:t>
            </w:r>
          </w:p>
          <w:p w14:paraId="4C35A16C" w14:textId="0A3DBEEB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7303C">
              <w:rPr>
                <w:rFonts w:cstheme="minorHAnsi"/>
                <w:bCs/>
                <w:sz w:val="22"/>
                <w:szCs w:val="22"/>
              </w:rPr>
              <w:t>(odds ratio (SE))</w:t>
            </w:r>
          </w:p>
        </w:tc>
        <w:tc>
          <w:tcPr>
            <w:tcW w:w="1779" w:type="dxa"/>
          </w:tcPr>
          <w:p w14:paraId="783A1BB6" w14:textId="77777777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7303C">
              <w:rPr>
                <w:rFonts w:cstheme="minorHAnsi"/>
                <w:b/>
                <w:sz w:val="22"/>
                <w:szCs w:val="22"/>
              </w:rPr>
              <w:t>NSAD score</w:t>
            </w:r>
          </w:p>
          <w:p w14:paraId="6BB71856" w14:textId="11AA3D02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bCs/>
                <w:sz w:val="22"/>
                <w:szCs w:val="22"/>
              </w:rPr>
            </w:pPr>
            <w:r w:rsidRPr="0087303C">
              <w:rPr>
                <w:rFonts w:cstheme="minorHAnsi"/>
                <w:bCs/>
                <w:sz w:val="22"/>
                <w:szCs w:val="22"/>
              </w:rPr>
              <w:t>(</w:t>
            </w:r>
            <w:proofErr w:type="gramStart"/>
            <w:r w:rsidRPr="0087303C">
              <w:rPr>
                <w:rFonts w:cstheme="minorHAnsi"/>
                <w:bCs/>
                <w:sz w:val="22"/>
                <w:szCs w:val="22"/>
              </w:rPr>
              <w:t>estimate</w:t>
            </w:r>
            <w:proofErr w:type="gramEnd"/>
            <w:r w:rsidRPr="0087303C">
              <w:rPr>
                <w:rFonts w:cstheme="minorHAnsi"/>
                <w:bCs/>
                <w:sz w:val="22"/>
                <w:szCs w:val="22"/>
              </w:rPr>
              <w:t xml:space="preserve"> (SE))</w:t>
            </w:r>
          </w:p>
        </w:tc>
        <w:tc>
          <w:tcPr>
            <w:tcW w:w="2791" w:type="dxa"/>
          </w:tcPr>
          <w:p w14:paraId="182BD31D" w14:textId="77777777" w:rsid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7303C">
              <w:rPr>
                <w:rFonts w:cstheme="minorHAnsi"/>
                <w:b/>
                <w:sz w:val="22"/>
                <w:szCs w:val="22"/>
              </w:rPr>
              <w:t>Other factors*</w:t>
            </w:r>
          </w:p>
          <w:p w14:paraId="51905004" w14:textId="644EC8F7" w:rsidR="000B4F50" w:rsidRPr="0087303C" w:rsidRDefault="000B4F50" w:rsidP="0087303C">
            <w:pPr>
              <w:pStyle w:val="Compact"/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87303C">
              <w:rPr>
                <w:rFonts w:cstheme="minorHAnsi"/>
                <w:bCs/>
                <w:sz w:val="22"/>
                <w:szCs w:val="22"/>
              </w:rPr>
              <w:t>(odds ratio (SE))</w:t>
            </w:r>
          </w:p>
        </w:tc>
      </w:tr>
      <w:tr w:rsidR="0087303C" w:rsidRPr="0087303C" w14:paraId="07ED7A96" w14:textId="4C1F144C" w:rsidTr="0087303C">
        <w:tc>
          <w:tcPr>
            <w:tcW w:w="2269" w:type="dxa"/>
          </w:tcPr>
          <w:p w14:paraId="0085ACFF" w14:textId="77777777" w:rsidR="0087303C" w:rsidRPr="0087303C" w:rsidRDefault="0087303C" w:rsidP="0087303C">
            <w:pPr>
              <w:pStyle w:val="Compact"/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7303C">
              <w:rPr>
                <w:rFonts w:cstheme="minorHAnsi"/>
                <w:b/>
                <w:sz w:val="22"/>
                <w:szCs w:val="22"/>
              </w:rPr>
              <w:t xml:space="preserve">Respiratory </w:t>
            </w:r>
          </w:p>
        </w:tc>
        <w:tc>
          <w:tcPr>
            <w:tcW w:w="1901" w:type="dxa"/>
          </w:tcPr>
          <w:p w14:paraId="74D5A4FF" w14:textId="77777777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29EC50C3" w14:textId="77777777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779" w:type="dxa"/>
          </w:tcPr>
          <w:p w14:paraId="09110138" w14:textId="6BC97076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2791" w:type="dxa"/>
          </w:tcPr>
          <w:p w14:paraId="35BEAB26" w14:textId="77777777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87303C" w:rsidRPr="0087303C" w14:paraId="5BE089C1" w14:textId="2F8F1A28" w:rsidTr="0087303C">
        <w:tc>
          <w:tcPr>
            <w:tcW w:w="2269" w:type="dxa"/>
          </w:tcPr>
          <w:p w14:paraId="5220BBA6" w14:textId="77777777" w:rsidR="0087303C" w:rsidRPr="0087303C" w:rsidRDefault="0087303C" w:rsidP="0087303C">
            <w:pPr>
              <w:pStyle w:val="Compact"/>
              <w:spacing w:before="0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 xml:space="preserve">% </w:t>
            </w:r>
            <w:proofErr w:type="gramStart"/>
            <w:r w:rsidRPr="0087303C">
              <w:rPr>
                <w:rFonts w:cstheme="minorHAnsi"/>
                <w:sz w:val="22"/>
                <w:szCs w:val="22"/>
              </w:rPr>
              <w:t>predicted</w:t>
            </w:r>
            <w:proofErr w:type="gramEnd"/>
            <w:r w:rsidRPr="0087303C">
              <w:rPr>
                <w:rFonts w:cstheme="minorHAnsi"/>
                <w:sz w:val="22"/>
                <w:szCs w:val="22"/>
              </w:rPr>
              <w:t xml:space="preserve"> FVC</w:t>
            </w:r>
          </w:p>
        </w:tc>
        <w:tc>
          <w:tcPr>
            <w:tcW w:w="1901" w:type="dxa"/>
          </w:tcPr>
          <w:p w14:paraId="107996DD" w14:textId="68ACB6A3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2410" w:type="dxa"/>
          </w:tcPr>
          <w:p w14:paraId="1DCD7AEB" w14:textId="44E77889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1779" w:type="dxa"/>
          </w:tcPr>
          <w:p w14:paraId="673A1E9D" w14:textId="08F66948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0.38 (0.07) /unit</w:t>
            </w:r>
          </w:p>
        </w:tc>
        <w:tc>
          <w:tcPr>
            <w:tcW w:w="2791" w:type="dxa"/>
          </w:tcPr>
          <w:p w14:paraId="3C0A3E0A" w14:textId="112796FA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</w:tr>
      <w:tr w:rsidR="0087303C" w:rsidRPr="0087303C" w14:paraId="0F82D436" w14:textId="1D6C1466" w:rsidTr="0087303C">
        <w:tc>
          <w:tcPr>
            <w:tcW w:w="2269" w:type="dxa"/>
          </w:tcPr>
          <w:p w14:paraId="49DF0595" w14:textId="77777777" w:rsidR="0087303C" w:rsidRPr="0087303C" w:rsidRDefault="0087303C" w:rsidP="0087303C">
            <w:pPr>
              <w:pStyle w:val="Compact"/>
              <w:spacing w:before="0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Nocturnal NIV</w:t>
            </w:r>
          </w:p>
        </w:tc>
        <w:tc>
          <w:tcPr>
            <w:tcW w:w="1901" w:type="dxa"/>
          </w:tcPr>
          <w:p w14:paraId="03024545" w14:textId="5BC356EE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0.12 (0.04)/year</w:t>
            </w:r>
          </w:p>
        </w:tc>
        <w:tc>
          <w:tcPr>
            <w:tcW w:w="2410" w:type="dxa"/>
          </w:tcPr>
          <w:p w14:paraId="49E20B1A" w14:textId="6FEAC598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0.2 (0.07)/unit</w:t>
            </w:r>
          </w:p>
        </w:tc>
        <w:tc>
          <w:tcPr>
            <w:tcW w:w="1779" w:type="dxa"/>
          </w:tcPr>
          <w:p w14:paraId="53BA81AE" w14:textId="739AB697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2791" w:type="dxa"/>
          </w:tcPr>
          <w:p w14:paraId="043F8EF2" w14:textId="36D7C19F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</w:tr>
      <w:tr w:rsidR="0087303C" w:rsidRPr="0087303C" w14:paraId="15400925" w14:textId="6CB52EAE" w:rsidTr="0087303C">
        <w:tc>
          <w:tcPr>
            <w:tcW w:w="2269" w:type="dxa"/>
          </w:tcPr>
          <w:p w14:paraId="2913CAE6" w14:textId="77777777" w:rsidR="0087303C" w:rsidRPr="0087303C" w:rsidRDefault="0087303C" w:rsidP="0087303C">
            <w:pPr>
              <w:pStyle w:val="Compact"/>
              <w:spacing w:before="0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 xml:space="preserve">Sleep </w:t>
            </w:r>
            <w:proofErr w:type="spellStart"/>
            <w:r w:rsidRPr="0087303C">
              <w:rPr>
                <w:rFonts w:cstheme="minorHAnsi"/>
                <w:sz w:val="22"/>
                <w:szCs w:val="22"/>
              </w:rPr>
              <w:t>apnoea</w:t>
            </w:r>
            <w:proofErr w:type="spellEnd"/>
          </w:p>
        </w:tc>
        <w:tc>
          <w:tcPr>
            <w:tcW w:w="1901" w:type="dxa"/>
          </w:tcPr>
          <w:p w14:paraId="63424ED5" w14:textId="3A4372C8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2410" w:type="dxa"/>
          </w:tcPr>
          <w:p w14:paraId="04CD9775" w14:textId="48972BF0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1779" w:type="dxa"/>
          </w:tcPr>
          <w:p w14:paraId="6E57B785" w14:textId="6A7D6263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2791" w:type="dxa"/>
          </w:tcPr>
          <w:p w14:paraId="755FFA95" w14:textId="0E2BD193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</w:tr>
      <w:tr w:rsidR="0087303C" w:rsidRPr="0087303C" w14:paraId="72767F92" w14:textId="3086653A" w:rsidTr="0087303C">
        <w:tc>
          <w:tcPr>
            <w:tcW w:w="2269" w:type="dxa"/>
          </w:tcPr>
          <w:p w14:paraId="54AB960D" w14:textId="77777777" w:rsidR="0087303C" w:rsidRPr="0087303C" w:rsidRDefault="0087303C" w:rsidP="0087303C">
            <w:pPr>
              <w:pStyle w:val="Compact"/>
              <w:spacing w:before="0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Morning headaches</w:t>
            </w:r>
          </w:p>
        </w:tc>
        <w:tc>
          <w:tcPr>
            <w:tcW w:w="1901" w:type="dxa"/>
          </w:tcPr>
          <w:p w14:paraId="3618D389" w14:textId="673465C0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2410" w:type="dxa"/>
          </w:tcPr>
          <w:p w14:paraId="26E8031A" w14:textId="60306545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1779" w:type="dxa"/>
          </w:tcPr>
          <w:p w14:paraId="454B5D2C" w14:textId="3BA9DED5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2791" w:type="dxa"/>
          </w:tcPr>
          <w:p w14:paraId="3D773218" w14:textId="42139B97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</w:tr>
      <w:tr w:rsidR="0087303C" w:rsidRPr="0087303C" w14:paraId="5FC40633" w14:textId="4FD4BF7E" w:rsidTr="0087303C">
        <w:tc>
          <w:tcPr>
            <w:tcW w:w="2269" w:type="dxa"/>
          </w:tcPr>
          <w:p w14:paraId="470907B0" w14:textId="77777777" w:rsidR="0087303C" w:rsidRPr="0087303C" w:rsidRDefault="0087303C" w:rsidP="0087303C">
            <w:pPr>
              <w:pStyle w:val="Compact"/>
              <w:spacing w:before="0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Frequent LRTI</w:t>
            </w:r>
          </w:p>
        </w:tc>
        <w:tc>
          <w:tcPr>
            <w:tcW w:w="1901" w:type="dxa"/>
          </w:tcPr>
          <w:p w14:paraId="2584AAA0" w14:textId="7ED67840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2410" w:type="dxa"/>
          </w:tcPr>
          <w:p w14:paraId="7CD4E3A0" w14:textId="04D03E84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1779" w:type="dxa"/>
          </w:tcPr>
          <w:p w14:paraId="43479D48" w14:textId="43FB0CD1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2791" w:type="dxa"/>
          </w:tcPr>
          <w:p w14:paraId="718DAB5C" w14:textId="0544C9A0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</w:tr>
      <w:tr w:rsidR="0087303C" w:rsidRPr="0087303C" w14:paraId="765F1495" w14:textId="6A048F84" w:rsidTr="0087303C">
        <w:tc>
          <w:tcPr>
            <w:tcW w:w="2269" w:type="dxa"/>
          </w:tcPr>
          <w:p w14:paraId="7E2ECB4F" w14:textId="77777777" w:rsidR="0087303C" w:rsidRPr="0087303C" w:rsidRDefault="0087303C" w:rsidP="0087303C">
            <w:pPr>
              <w:pStyle w:val="Compact"/>
              <w:spacing w:before="0"/>
              <w:rPr>
                <w:rFonts w:cstheme="minorHAnsi"/>
                <w:b/>
                <w:sz w:val="22"/>
                <w:szCs w:val="22"/>
              </w:rPr>
            </w:pPr>
            <w:r w:rsidRPr="0087303C">
              <w:rPr>
                <w:rFonts w:cstheme="minorHAnsi"/>
                <w:b/>
                <w:sz w:val="22"/>
                <w:szCs w:val="22"/>
              </w:rPr>
              <w:t>Cardiovascular</w:t>
            </w:r>
          </w:p>
        </w:tc>
        <w:tc>
          <w:tcPr>
            <w:tcW w:w="1901" w:type="dxa"/>
          </w:tcPr>
          <w:p w14:paraId="26C76D7F" w14:textId="77777777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2410" w:type="dxa"/>
          </w:tcPr>
          <w:p w14:paraId="7D0E9B8A" w14:textId="77777777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779" w:type="dxa"/>
          </w:tcPr>
          <w:p w14:paraId="48F95180" w14:textId="0E2D5B27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2791" w:type="dxa"/>
          </w:tcPr>
          <w:p w14:paraId="40E2A2E0" w14:textId="77777777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b/>
                <w:sz w:val="22"/>
                <w:szCs w:val="22"/>
              </w:rPr>
            </w:pPr>
          </w:p>
        </w:tc>
      </w:tr>
      <w:tr w:rsidR="0087303C" w:rsidRPr="0087303C" w14:paraId="5CC8ABFE" w14:textId="1F8DC24F" w:rsidTr="0087303C">
        <w:trPr>
          <w:trHeight w:val="333"/>
        </w:trPr>
        <w:tc>
          <w:tcPr>
            <w:tcW w:w="2269" w:type="dxa"/>
          </w:tcPr>
          <w:p w14:paraId="38A58F44" w14:textId="77777777" w:rsidR="0087303C" w:rsidRPr="0087303C" w:rsidRDefault="0087303C" w:rsidP="0087303C">
            <w:pPr>
              <w:pStyle w:val="Compact"/>
              <w:spacing w:before="0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Echo ‘abnormal’</w:t>
            </w:r>
          </w:p>
        </w:tc>
        <w:tc>
          <w:tcPr>
            <w:tcW w:w="1901" w:type="dxa"/>
          </w:tcPr>
          <w:p w14:paraId="30CAAB0C" w14:textId="62EA90D6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0.05 (0.02)/year</w:t>
            </w:r>
          </w:p>
        </w:tc>
        <w:tc>
          <w:tcPr>
            <w:tcW w:w="2410" w:type="dxa"/>
          </w:tcPr>
          <w:p w14:paraId="13DFC044" w14:textId="1CAB4FF5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0.12 (0.04)/unit</w:t>
            </w:r>
          </w:p>
        </w:tc>
        <w:tc>
          <w:tcPr>
            <w:tcW w:w="1779" w:type="dxa"/>
          </w:tcPr>
          <w:p w14:paraId="0229DFE7" w14:textId="3AF7A377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2791" w:type="dxa"/>
          </w:tcPr>
          <w:p w14:paraId="7E3FD917" w14:textId="4946E9BE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</w:tr>
      <w:tr w:rsidR="0087303C" w:rsidRPr="0087303C" w14:paraId="3826360E" w14:textId="47429E84" w:rsidTr="0087303C">
        <w:trPr>
          <w:trHeight w:val="397"/>
        </w:trPr>
        <w:tc>
          <w:tcPr>
            <w:tcW w:w="2269" w:type="dxa"/>
          </w:tcPr>
          <w:p w14:paraId="197B0631" w14:textId="42BF23E3" w:rsidR="0087303C" w:rsidRPr="0087303C" w:rsidRDefault="0087303C" w:rsidP="0087303C">
            <w:pPr>
              <w:pStyle w:val="Compact"/>
              <w:spacing w:before="0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LVEF &lt;55%</w:t>
            </w:r>
          </w:p>
        </w:tc>
        <w:tc>
          <w:tcPr>
            <w:tcW w:w="1901" w:type="dxa"/>
          </w:tcPr>
          <w:p w14:paraId="1EE8D888" w14:textId="5029D840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2410" w:type="dxa"/>
          </w:tcPr>
          <w:p w14:paraId="64AFDE9D" w14:textId="7059F094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1779" w:type="dxa"/>
          </w:tcPr>
          <w:p w14:paraId="7ECFB89F" w14:textId="456F5C18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2791" w:type="dxa"/>
          </w:tcPr>
          <w:p w14:paraId="69E3E846" w14:textId="77777777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Lower % predicted FVC</w:t>
            </w:r>
          </w:p>
          <w:p w14:paraId="0D0A575B" w14:textId="6752B2AC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i/>
                <w:sz w:val="22"/>
                <w:szCs w:val="22"/>
              </w:rPr>
              <w:t>0.05</w:t>
            </w:r>
            <w:r w:rsidRPr="0087303C">
              <w:rPr>
                <w:rFonts w:cstheme="minorHAnsi"/>
                <w:sz w:val="22"/>
                <w:szCs w:val="22"/>
              </w:rPr>
              <w:t xml:space="preserve"> (0.02) / %</w:t>
            </w:r>
          </w:p>
        </w:tc>
      </w:tr>
      <w:tr w:rsidR="0087303C" w:rsidRPr="0087303C" w14:paraId="28C0CB3B" w14:textId="50EE5348" w:rsidTr="0087303C">
        <w:trPr>
          <w:trHeight w:val="365"/>
        </w:trPr>
        <w:tc>
          <w:tcPr>
            <w:tcW w:w="2269" w:type="dxa"/>
          </w:tcPr>
          <w:p w14:paraId="2CF487C9" w14:textId="77777777" w:rsidR="0087303C" w:rsidRPr="0087303C" w:rsidRDefault="0087303C" w:rsidP="0087303C">
            <w:pPr>
              <w:pStyle w:val="Compact"/>
              <w:spacing w:before="0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LV hypertrophy</w:t>
            </w:r>
          </w:p>
        </w:tc>
        <w:tc>
          <w:tcPr>
            <w:tcW w:w="1901" w:type="dxa"/>
          </w:tcPr>
          <w:p w14:paraId="35A7F26D" w14:textId="4CF15F87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0.1 (0.04)/year</w:t>
            </w:r>
          </w:p>
        </w:tc>
        <w:tc>
          <w:tcPr>
            <w:tcW w:w="2410" w:type="dxa"/>
          </w:tcPr>
          <w:p w14:paraId="65D9E2F3" w14:textId="732727AB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0.14 (0.07)/unit</w:t>
            </w:r>
          </w:p>
        </w:tc>
        <w:tc>
          <w:tcPr>
            <w:tcW w:w="1779" w:type="dxa"/>
          </w:tcPr>
          <w:p w14:paraId="21B1A19E" w14:textId="4081EBE0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2791" w:type="dxa"/>
          </w:tcPr>
          <w:p w14:paraId="24B8E77A" w14:textId="39D09A7A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</w:tr>
      <w:tr w:rsidR="0087303C" w:rsidRPr="0087303C" w14:paraId="527C89E8" w14:textId="6072A988" w:rsidTr="0087303C">
        <w:trPr>
          <w:trHeight w:val="389"/>
        </w:trPr>
        <w:tc>
          <w:tcPr>
            <w:tcW w:w="2269" w:type="dxa"/>
          </w:tcPr>
          <w:p w14:paraId="07415E25" w14:textId="77777777" w:rsidR="0087303C" w:rsidRPr="0087303C" w:rsidRDefault="0087303C" w:rsidP="0087303C">
            <w:pPr>
              <w:pStyle w:val="Compact"/>
              <w:spacing w:before="0" w:after="0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P wave abnormality</w:t>
            </w:r>
          </w:p>
        </w:tc>
        <w:tc>
          <w:tcPr>
            <w:tcW w:w="1901" w:type="dxa"/>
          </w:tcPr>
          <w:p w14:paraId="75D6F3C1" w14:textId="77C27D09" w:rsidR="0087303C" w:rsidRPr="0087303C" w:rsidRDefault="0087303C" w:rsidP="0087303C">
            <w:pPr>
              <w:pStyle w:val="Compact"/>
              <w:spacing w:before="0" w:after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2410" w:type="dxa"/>
          </w:tcPr>
          <w:p w14:paraId="3F968414" w14:textId="7B43AA1E" w:rsidR="0087303C" w:rsidRPr="0087303C" w:rsidRDefault="0087303C" w:rsidP="0087303C">
            <w:pPr>
              <w:pStyle w:val="Compact"/>
              <w:spacing w:before="0" w:after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1779" w:type="dxa"/>
          </w:tcPr>
          <w:p w14:paraId="1621D5BB" w14:textId="6DE237CF" w:rsidR="0087303C" w:rsidRPr="0087303C" w:rsidRDefault="0087303C" w:rsidP="0087303C">
            <w:pPr>
              <w:pStyle w:val="Compact"/>
              <w:spacing w:before="0" w:after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2791" w:type="dxa"/>
          </w:tcPr>
          <w:p w14:paraId="444679A7" w14:textId="5527ED2B" w:rsidR="0087303C" w:rsidRPr="0087303C" w:rsidRDefault="0087303C" w:rsidP="0087303C">
            <w:pPr>
              <w:pStyle w:val="Compact"/>
              <w:spacing w:before="0" w:after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</w:tr>
      <w:tr w:rsidR="0087303C" w:rsidRPr="0087303C" w14:paraId="1D5C2A1F" w14:textId="5EB04BCC" w:rsidTr="0087303C">
        <w:trPr>
          <w:trHeight w:val="327"/>
        </w:trPr>
        <w:tc>
          <w:tcPr>
            <w:tcW w:w="2269" w:type="dxa"/>
          </w:tcPr>
          <w:p w14:paraId="0EC35D21" w14:textId="77777777" w:rsidR="0087303C" w:rsidRPr="0087303C" w:rsidRDefault="0087303C" w:rsidP="0087303C">
            <w:pPr>
              <w:pStyle w:val="Compact"/>
              <w:spacing w:before="0" w:after="0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 xml:space="preserve">QRS &gt;120 </w:t>
            </w:r>
            <w:proofErr w:type="spellStart"/>
            <w:r w:rsidRPr="0087303C">
              <w:rPr>
                <w:rFonts w:cstheme="minorHAnsi"/>
                <w:sz w:val="22"/>
                <w:szCs w:val="22"/>
              </w:rPr>
              <w:t>ms</w:t>
            </w:r>
            <w:proofErr w:type="spellEnd"/>
          </w:p>
        </w:tc>
        <w:tc>
          <w:tcPr>
            <w:tcW w:w="1901" w:type="dxa"/>
          </w:tcPr>
          <w:p w14:paraId="347693F8" w14:textId="1A83E43B" w:rsidR="0087303C" w:rsidRPr="0087303C" w:rsidRDefault="0087303C" w:rsidP="0087303C">
            <w:pPr>
              <w:pStyle w:val="Compact"/>
              <w:spacing w:before="0" w:after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2410" w:type="dxa"/>
          </w:tcPr>
          <w:p w14:paraId="50882F0D" w14:textId="50D771CA" w:rsidR="0087303C" w:rsidRPr="0087303C" w:rsidRDefault="0087303C" w:rsidP="0087303C">
            <w:pPr>
              <w:pStyle w:val="Compact"/>
              <w:spacing w:before="0" w:after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1779" w:type="dxa"/>
          </w:tcPr>
          <w:p w14:paraId="4E22D24B" w14:textId="743541B9" w:rsidR="0087303C" w:rsidRPr="0087303C" w:rsidRDefault="0087303C" w:rsidP="0087303C">
            <w:pPr>
              <w:pStyle w:val="Compact"/>
              <w:spacing w:before="0" w:after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2791" w:type="dxa"/>
          </w:tcPr>
          <w:p w14:paraId="02E91597" w14:textId="3A275343" w:rsidR="0087303C" w:rsidRPr="0087303C" w:rsidRDefault="0087303C" w:rsidP="0087303C">
            <w:pPr>
              <w:pStyle w:val="Compact"/>
              <w:spacing w:before="0" w:after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</w:tr>
      <w:tr w:rsidR="0087303C" w:rsidRPr="0087303C" w14:paraId="2DEA6B43" w14:textId="611BB884" w:rsidTr="0087303C">
        <w:trPr>
          <w:trHeight w:val="340"/>
        </w:trPr>
        <w:tc>
          <w:tcPr>
            <w:tcW w:w="2269" w:type="dxa"/>
          </w:tcPr>
          <w:p w14:paraId="73C8AD77" w14:textId="77777777" w:rsidR="0087303C" w:rsidRPr="0087303C" w:rsidRDefault="0087303C" w:rsidP="0087303C">
            <w:pPr>
              <w:pStyle w:val="Compact"/>
              <w:spacing w:before="0" w:after="0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Hypertension</w:t>
            </w:r>
          </w:p>
        </w:tc>
        <w:tc>
          <w:tcPr>
            <w:tcW w:w="1901" w:type="dxa"/>
          </w:tcPr>
          <w:p w14:paraId="510F48C3" w14:textId="3CC03507" w:rsidR="0087303C" w:rsidRPr="0087303C" w:rsidRDefault="0087303C" w:rsidP="0087303C">
            <w:pPr>
              <w:pStyle w:val="Compact"/>
              <w:spacing w:before="0" w:after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0.06 (0.03) /year</w:t>
            </w:r>
          </w:p>
        </w:tc>
        <w:tc>
          <w:tcPr>
            <w:tcW w:w="2410" w:type="dxa"/>
          </w:tcPr>
          <w:p w14:paraId="7AB4CE99" w14:textId="34BF1434" w:rsidR="0087303C" w:rsidRPr="0087303C" w:rsidRDefault="0087303C" w:rsidP="0087303C">
            <w:pPr>
              <w:pStyle w:val="Compact"/>
              <w:spacing w:before="0" w:after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1779" w:type="dxa"/>
          </w:tcPr>
          <w:p w14:paraId="439E0F06" w14:textId="2176CD62" w:rsidR="0087303C" w:rsidRPr="0087303C" w:rsidRDefault="0087303C" w:rsidP="0087303C">
            <w:pPr>
              <w:pStyle w:val="Compact"/>
              <w:spacing w:before="0" w:after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2791" w:type="dxa"/>
          </w:tcPr>
          <w:p w14:paraId="3CB8DD43" w14:textId="65B1EECF" w:rsidR="0087303C" w:rsidRPr="0087303C" w:rsidRDefault="0087303C" w:rsidP="0087303C">
            <w:pPr>
              <w:pStyle w:val="Compact"/>
              <w:spacing w:before="0" w:after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</w:tr>
      <w:tr w:rsidR="0087303C" w:rsidRPr="0087303C" w14:paraId="1BA8E89A" w14:textId="4E4492DD" w:rsidTr="0087303C">
        <w:tc>
          <w:tcPr>
            <w:tcW w:w="2269" w:type="dxa"/>
          </w:tcPr>
          <w:p w14:paraId="1521BBD7" w14:textId="77777777" w:rsidR="0087303C" w:rsidRPr="0087303C" w:rsidRDefault="0087303C" w:rsidP="0087303C">
            <w:pPr>
              <w:pStyle w:val="Compact"/>
              <w:spacing w:before="0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Palpitations</w:t>
            </w:r>
          </w:p>
        </w:tc>
        <w:tc>
          <w:tcPr>
            <w:tcW w:w="1901" w:type="dxa"/>
          </w:tcPr>
          <w:p w14:paraId="6053B393" w14:textId="76235C9A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2410" w:type="dxa"/>
          </w:tcPr>
          <w:p w14:paraId="52DF02DA" w14:textId="45A4853E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1779" w:type="dxa"/>
          </w:tcPr>
          <w:p w14:paraId="74908347" w14:textId="53987AC2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2791" w:type="dxa"/>
          </w:tcPr>
          <w:p w14:paraId="319E47FE" w14:textId="7169D4EE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 xml:space="preserve">Dizzy episodes </w:t>
            </w:r>
            <w:r w:rsidRPr="0087303C">
              <w:rPr>
                <w:rFonts w:cstheme="minorHAnsi"/>
                <w:i/>
                <w:sz w:val="22"/>
                <w:szCs w:val="22"/>
              </w:rPr>
              <w:t>2.1</w:t>
            </w:r>
            <w:r w:rsidRPr="0087303C">
              <w:rPr>
                <w:rFonts w:cstheme="minorHAnsi"/>
                <w:sz w:val="22"/>
                <w:szCs w:val="22"/>
              </w:rPr>
              <w:t xml:space="preserve"> (0.53)      </w:t>
            </w:r>
          </w:p>
          <w:p w14:paraId="6365B110" w14:textId="10FB89CE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 xml:space="preserve">Breathlessness </w:t>
            </w:r>
            <w:r w:rsidRPr="0087303C">
              <w:rPr>
                <w:rFonts w:cstheme="minorHAnsi"/>
                <w:i/>
                <w:sz w:val="22"/>
                <w:szCs w:val="22"/>
              </w:rPr>
              <w:t>1.03</w:t>
            </w:r>
            <w:r w:rsidRPr="0087303C">
              <w:rPr>
                <w:rFonts w:cstheme="minorHAnsi"/>
                <w:sz w:val="22"/>
                <w:szCs w:val="22"/>
              </w:rPr>
              <w:t xml:space="preserve"> (0.52)</w:t>
            </w:r>
          </w:p>
        </w:tc>
      </w:tr>
      <w:tr w:rsidR="0087303C" w:rsidRPr="0087303C" w14:paraId="2BD7CC71" w14:textId="4DF365C8" w:rsidTr="0087303C">
        <w:tc>
          <w:tcPr>
            <w:tcW w:w="2269" w:type="dxa"/>
          </w:tcPr>
          <w:p w14:paraId="39F02FB7" w14:textId="77777777" w:rsidR="0087303C" w:rsidRPr="0087303C" w:rsidRDefault="0087303C" w:rsidP="0087303C">
            <w:pPr>
              <w:pStyle w:val="Compact"/>
              <w:spacing w:before="0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Swollen legs</w:t>
            </w:r>
          </w:p>
        </w:tc>
        <w:tc>
          <w:tcPr>
            <w:tcW w:w="1901" w:type="dxa"/>
          </w:tcPr>
          <w:p w14:paraId="21D4D85B" w14:textId="779A1D1C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0.05 (0.02)/year</w:t>
            </w:r>
          </w:p>
        </w:tc>
        <w:tc>
          <w:tcPr>
            <w:tcW w:w="2410" w:type="dxa"/>
          </w:tcPr>
          <w:p w14:paraId="7069681E" w14:textId="4C4CA6CF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0.11 (0.04)/unit</w:t>
            </w:r>
          </w:p>
        </w:tc>
        <w:tc>
          <w:tcPr>
            <w:tcW w:w="1779" w:type="dxa"/>
          </w:tcPr>
          <w:p w14:paraId="648B8406" w14:textId="1BAA3926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2791" w:type="dxa"/>
          </w:tcPr>
          <w:p w14:paraId="62C4FADC" w14:textId="0211C884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 xml:space="preserve">Dizzy episodes </w:t>
            </w:r>
            <w:r w:rsidRPr="0087303C">
              <w:rPr>
                <w:rFonts w:cstheme="minorHAnsi"/>
                <w:i/>
                <w:sz w:val="22"/>
                <w:szCs w:val="22"/>
              </w:rPr>
              <w:t>1.64</w:t>
            </w:r>
            <w:r w:rsidRPr="0087303C">
              <w:rPr>
                <w:rFonts w:cstheme="minorHAnsi"/>
                <w:sz w:val="22"/>
                <w:szCs w:val="22"/>
              </w:rPr>
              <w:t xml:space="preserve"> (0.58)</w:t>
            </w:r>
          </w:p>
        </w:tc>
      </w:tr>
      <w:tr w:rsidR="0087303C" w:rsidRPr="0087303C" w14:paraId="6EB924E1" w14:textId="15A22F85" w:rsidTr="0087303C">
        <w:tc>
          <w:tcPr>
            <w:tcW w:w="2269" w:type="dxa"/>
          </w:tcPr>
          <w:p w14:paraId="10CAC6FF" w14:textId="77777777" w:rsidR="0087303C" w:rsidRPr="0087303C" w:rsidRDefault="0087303C" w:rsidP="0087303C">
            <w:pPr>
              <w:pStyle w:val="Compact"/>
              <w:spacing w:before="0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Breathlessness</w:t>
            </w:r>
          </w:p>
        </w:tc>
        <w:tc>
          <w:tcPr>
            <w:tcW w:w="1901" w:type="dxa"/>
          </w:tcPr>
          <w:p w14:paraId="3B56698D" w14:textId="18F5BD05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2410" w:type="dxa"/>
          </w:tcPr>
          <w:p w14:paraId="36B3980D" w14:textId="2B7F9702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0.08 (0.04)/unit</w:t>
            </w:r>
          </w:p>
        </w:tc>
        <w:tc>
          <w:tcPr>
            <w:tcW w:w="1779" w:type="dxa"/>
          </w:tcPr>
          <w:p w14:paraId="6BE9232E" w14:textId="6C5F2405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2791" w:type="dxa"/>
          </w:tcPr>
          <w:p w14:paraId="0A382D63" w14:textId="6614EAF6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 xml:space="preserve">Palpitations </w:t>
            </w:r>
            <w:r w:rsidRPr="0087303C">
              <w:rPr>
                <w:rFonts w:cstheme="minorHAnsi"/>
                <w:i/>
                <w:sz w:val="22"/>
                <w:szCs w:val="22"/>
              </w:rPr>
              <w:t>1.24</w:t>
            </w:r>
            <w:r w:rsidRPr="0087303C">
              <w:rPr>
                <w:rFonts w:cstheme="minorHAnsi"/>
                <w:sz w:val="22"/>
                <w:szCs w:val="22"/>
              </w:rPr>
              <w:t xml:space="preserve"> (0.57)           </w:t>
            </w:r>
          </w:p>
          <w:p w14:paraId="64A4EDB2" w14:textId="6BB59453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 xml:space="preserve">dizzy episodes </w:t>
            </w:r>
            <w:r w:rsidRPr="0087303C">
              <w:rPr>
                <w:rFonts w:cstheme="minorHAnsi"/>
                <w:i/>
                <w:sz w:val="22"/>
                <w:szCs w:val="22"/>
              </w:rPr>
              <w:t>1.43</w:t>
            </w:r>
            <w:r w:rsidRPr="0087303C">
              <w:rPr>
                <w:rFonts w:cstheme="minorHAnsi"/>
                <w:sz w:val="22"/>
                <w:szCs w:val="22"/>
              </w:rPr>
              <w:t xml:space="preserve"> (0.56)</w:t>
            </w:r>
          </w:p>
          <w:p w14:paraId="4BCF2ACE" w14:textId="4895B595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 xml:space="preserve">ambulant patients </w:t>
            </w:r>
            <w:r w:rsidRPr="0087303C">
              <w:rPr>
                <w:rFonts w:cstheme="minorHAnsi"/>
                <w:i/>
                <w:sz w:val="22"/>
                <w:szCs w:val="22"/>
              </w:rPr>
              <w:t>1.7</w:t>
            </w:r>
            <w:r w:rsidRPr="0087303C">
              <w:rPr>
                <w:rFonts w:cstheme="minorHAnsi"/>
                <w:sz w:val="22"/>
                <w:szCs w:val="22"/>
              </w:rPr>
              <w:t xml:space="preserve"> (0.71)           </w:t>
            </w:r>
          </w:p>
        </w:tc>
      </w:tr>
      <w:tr w:rsidR="0087303C" w:rsidRPr="0087303C" w14:paraId="6E948560" w14:textId="1777271C" w:rsidTr="0087303C">
        <w:tc>
          <w:tcPr>
            <w:tcW w:w="2269" w:type="dxa"/>
          </w:tcPr>
          <w:p w14:paraId="4FC8CBCA" w14:textId="77777777" w:rsidR="0087303C" w:rsidRPr="0087303C" w:rsidRDefault="0087303C" w:rsidP="0087303C">
            <w:pPr>
              <w:pStyle w:val="Compact"/>
              <w:spacing w:before="0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Dizzy episodes</w:t>
            </w:r>
          </w:p>
        </w:tc>
        <w:tc>
          <w:tcPr>
            <w:tcW w:w="1901" w:type="dxa"/>
          </w:tcPr>
          <w:p w14:paraId="383DF78F" w14:textId="26611D31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2410" w:type="dxa"/>
          </w:tcPr>
          <w:p w14:paraId="133E82E9" w14:textId="76A9B95D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1779" w:type="dxa"/>
          </w:tcPr>
          <w:p w14:paraId="568D86B9" w14:textId="68391972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2791" w:type="dxa"/>
          </w:tcPr>
          <w:p w14:paraId="0528C9D6" w14:textId="718F6B9B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 xml:space="preserve">Swollen legs </w:t>
            </w:r>
            <w:r w:rsidRPr="0087303C">
              <w:rPr>
                <w:rFonts w:cstheme="minorHAnsi"/>
                <w:i/>
                <w:sz w:val="22"/>
                <w:szCs w:val="22"/>
              </w:rPr>
              <w:t>1.30</w:t>
            </w:r>
            <w:r w:rsidRPr="0087303C">
              <w:rPr>
                <w:rFonts w:cstheme="minorHAnsi"/>
                <w:sz w:val="22"/>
                <w:szCs w:val="22"/>
              </w:rPr>
              <w:t xml:space="preserve"> (0.57)       </w:t>
            </w:r>
          </w:p>
          <w:p w14:paraId="4262FC99" w14:textId="6EF2BED2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 xml:space="preserve">palpitations </w:t>
            </w:r>
            <w:r w:rsidRPr="0087303C">
              <w:rPr>
                <w:rFonts w:cstheme="minorHAnsi"/>
                <w:i/>
                <w:sz w:val="22"/>
                <w:szCs w:val="22"/>
              </w:rPr>
              <w:t>2.09</w:t>
            </w:r>
            <w:r w:rsidRPr="0087303C">
              <w:rPr>
                <w:rFonts w:cstheme="minorHAnsi"/>
                <w:sz w:val="22"/>
                <w:szCs w:val="22"/>
              </w:rPr>
              <w:t xml:space="preserve"> (0.58)        </w:t>
            </w:r>
          </w:p>
          <w:p w14:paraId="482A4C2E" w14:textId="6F83D79C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 xml:space="preserve">breathlessness </w:t>
            </w:r>
            <w:r w:rsidRPr="0087303C">
              <w:rPr>
                <w:rFonts w:cstheme="minorHAnsi"/>
                <w:i/>
                <w:sz w:val="22"/>
                <w:szCs w:val="22"/>
              </w:rPr>
              <w:t>1.49</w:t>
            </w:r>
            <w:r w:rsidRPr="0087303C">
              <w:rPr>
                <w:rFonts w:cstheme="minorHAnsi"/>
                <w:sz w:val="22"/>
                <w:szCs w:val="22"/>
              </w:rPr>
              <w:t xml:space="preserve"> (0.57)</w:t>
            </w:r>
          </w:p>
        </w:tc>
      </w:tr>
      <w:tr w:rsidR="0087303C" w:rsidRPr="0087303C" w14:paraId="5BE21383" w14:textId="73BB92A4" w:rsidTr="0087303C">
        <w:tc>
          <w:tcPr>
            <w:tcW w:w="2269" w:type="dxa"/>
          </w:tcPr>
          <w:p w14:paraId="52CDAD7C" w14:textId="77777777" w:rsidR="0087303C" w:rsidRPr="0087303C" w:rsidRDefault="0087303C" w:rsidP="0087303C">
            <w:pPr>
              <w:pStyle w:val="Compact"/>
              <w:spacing w:before="0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Syncope</w:t>
            </w:r>
          </w:p>
        </w:tc>
        <w:tc>
          <w:tcPr>
            <w:tcW w:w="1901" w:type="dxa"/>
          </w:tcPr>
          <w:p w14:paraId="3C0E695E" w14:textId="71922392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2410" w:type="dxa"/>
          </w:tcPr>
          <w:p w14:paraId="4F2D346C" w14:textId="0E6B8D3B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1779" w:type="dxa"/>
          </w:tcPr>
          <w:p w14:paraId="6B50C805" w14:textId="4F15C735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  <w:tc>
          <w:tcPr>
            <w:tcW w:w="2791" w:type="dxa"/>
          </w:tcPr>
          <w:p w14:paraId="75B151F4" w14:textId="11880DA1" w:rsidR="0087303C" w:rsidRPr="0087303C" w:rsidRDefault="0087303C" w:rsidP="0087303C">
            <w:pPr>
              <w:pStyle w:val="Compact"/>
              <w:spacing w:before="0"/>
              <w:jc w:val="center"/>
              <w:rPr>
                <w:rFonts w:cstheme="minorHAnsi"/>
                <w:sz w:val="22"/>
                <w:szCs w:val="22"/>
              </w:rPr>
            </w:pPr>
            <w:r w:rsidRPr="0087303C">
              <w:rPr>
                <w:rFonts w:cstheme="minorHAnsi"/>
                <w:sz w:val="22"/>
                <w:szCs w:val="22"/>
              </w:rPr>
              <w:t>x</w:t>
            </w:r>
          </w:p>
        </w:tc>
      </w:tr>
    </w:tbl>
    <w:p w14:paraId="3A05521D" w14:textId="3602D6BB" w:rsidR="0083402E" w:rsidRDefault="0083402E">
      <w:pPr>
        <w:rPr>
          <w:rFonts w:cstheme="minorHAnsi"/>
        </w:rPr>
      </w:pPr>
    </w:p>
    <w:p w14:paraId="3CEB4529" w14:textId="77777777" w:rsidR="009B176D" w:rsidRPr="009B176D" w:rsidRDefault="009B176D">
      <w:pPr>
        <w:rPr>
          <w:rFonts w:cstheme="minorHAnsi"/>
          <w:b/>
          <w:bCs/>
        </w:rPr>
      </w:pPr>
    </w:p>
    <w:p w14:paraId="68C0ECB9" w14:textId="77777777" w:rsidR="009B176D" w:rsidRDefault="009B176D">
      <w:pPr>
        <w:rPr>
          <w:rFonts w:cstheme="minorHAnsi"/>
          <w:b/>
          <w:bCs/>
        </w:rPr>
      </w:pPr>
    </w:p>
    <w:p w14:paraId="44F39BC0" w14:textId="77777777" w:rsidR="009B176D" w:rsidRDefault="009B176D">
      <w:pPr>
        <w:rPr>
          <w:rFonts w:cstheme="minorHAnsi"/>
          <w:b/>
          <w:bCs/>
        </w:rPr>
      </w:pPr>
    </w:p>
    <w:p w14:paraId="47033A60" w14:textId="77777777" w:rsidR="009B176D" w:rsidRDefault="009B176D">
      <w:pPr>
        <w:rPr>
          <w:rFonts w:cstheme="minorHAnsi"/>
          <w:b/>
          <w:bCs/>
        </w:rPr>
      </w:pPr>
    </w:p>
    <w:p w14:paraId="673BA091" w14:textId="77777777" w:rsidR="009B176D" w:rsidRDefault="009B176D">
      <w:pPr>
        <w:rPr>
          <w:rFonts w:cstheme="minorHAnsi"/>
          <w:b/>
          <w:bCs/>
        </w:rPr>
      </w:pPr>
    </w:p>
    <w:p w14:paraId="0D53A9B6" w14:textId="77777777" w:rsidR="009B176D" w:rsidRDefault="009B176D">
      <w:pPr>
        <w:rPr>
          <w:rFonts w:cstheme="minorHAnsi"/>
          <w:b/>
          <w:bCs/>
        </w:rPr>
      </w:pPr>
    </w:p>
    <w:p w14:paraId="3BA32168" w14:textId="77777777" w:rsidR="009B176D" w:rsidRDefault="009B176D">
      <w:pPr>
        <w:rPr>
          <w:rFonts w:cstheme="minorHAnsi"/>
          <w:b/>
          <w:bCs/>
        </w:rPr>
      </w:pPr>
    </w:p>
    <w:p w14:paraId="0B7F42CE" w14:textId="77777777" w:rsidR="009B176D" w:rsidRDefault="009B176D">
      <w:pPr>
        <w:rPr>
          <w:rFonts w:cstheme="minorHAnsi"/>
          <w:b/>
          <w:bCs/>
        </w:rPr>
      </w:pPr>
    </w:p>
    <w:p w14:paraId="2888BE65" w14:textId="77777777" w:rsidR="009B176D" w:rsidRDefault="009B176D">
      <w:pPr>
        <w:rPr>
          <w:rFonts w:cstheme="minorHAnsi"/>
          <w:b/>
          <w:bCs/>
        </w:rPr>
      </w:pPr>
    </w:p>
    <w:p w14:paraId="2168DA58" w14:textId="77777777" w:rsidR="009B176D" w:rsidRDefault="009B176D">
      <w:pPr>
        <w:rPr>
          <w:rFonts w:cstheme="minorHAnsi"/>
          <w:b/>
          <w:bCs/>
        </w:rPr>
      </w:pPr>
    </w:p>
    <w:p w14:paraId="18DAE14A" w14:textId="77777777" w:rsidR="009B176D" w:rsidRDefault="009B176D">
      <w:pPr>
        <w:rPr>
          <w:rFonts w:cstheme="minorHAnsi"/>
          <w:b/>
          <w:bCs/>
        </w:rPr>
      </w:pPr>
    </w:p>
    <w:p w14:paraId="7A13B3A7" w14:textId="77777777" w:rsidR="009B176D" w:rsidRDefault="009B176D">
      <w:pPr>
        <w:rPr>
          <w:rFonts w:cstheme="minorHAnsi"/>
          <w:b/>
          <w:bCs/>
        </w:rPr>
      </w:pPr>
    </w:p>
    <w:p w14:paraId="0F0AEF8E" w14:textId="77777777" w:rsidR="009B176D" w:rsidRDefault="009B176D">
      <w:pPr>
        <w:rPr>
          <w:rFonts w:cstheme="minorHAnsi"/>
          <w:b/>
          <w:bCs/>
        </w:rPr>
      </w:pPr>
    </w:p>
    <w:p w14:paraId="34C62C94" w14:textId="77777777" w:rsidR="009B176D" w:rsidRDefault="009B176D">
      <w:pPr>
        <w:rPr>
          <w:rFonts w:cstheme="minorHAnsi"/>
          <w:b/>
          <w:bCs/>
        </w:rPr>
      </w:pPr>
    </w:p>
    <w:p w14:paraId="3D57F355" w14:textId="77777777" w:rsidR="009B176D" w:rsidRDefault="009B176D">
      <w:pPr>
        <w:rPr>
          <w:rFonts w:cstheme="minorHAnsi"/>
          <w:b/>
          <w:bCs/>
        </w:rPr>
      </w:pPr>
    </w:p>
    <w:p w14:paraId="251E4E2A" w14:textId="77777777" w:rsidR="009B176D" w:rsidRDefault="009B176D">
      <w:pPr>
        <w:rPr>
          <w:rFonts w:cstheme="minorHAnsi"/>
          <w:b/>
          <w:bCs/>
        </w:rPr>
      </w:pPr>
    </w:p>
    <w:p w14:paraId="7C2C9F0C" w14:textId="77777777" w:rsidR="009B176D" w:rsidRDefault="009B176D">
      <w:pPr>
        <w:rPr>
          <w:rFonts w:cstheme="minorHAnsi"/>
          <w:b/>
          <w:bCs/>
        </w:rPr>
      </w:pPr>
    </w:p>
    <w:p w14:paraId="331F5A18" w14:textId="77777777" w:rsidR="009B176D" w:rsidRDefault="009B176D">
      <w:pPr>
        <w:rPr>
          <w:rFonts w:cstheme="minorHAnsi"/>
          <w:b/>
          <w:bCs/>
        </w:rPr>
      </w:pPr>
    </w:p>
    <w:p w14:paraId="504271AE" w14:textId="77777777" w:rsidR="009B176D" w:rsidRDefault="009B176D">
      <w:pPr>
        <w:rPr>
          <w:rFonts w:cstheme="minorHAnsi"/>
          <w:b/>
          <w:bCs/>
        </w:rPr>
      </w:pPr>
    </w:p>
    <w:p w14:paraId="0DDF7DE4" w14:textId="38873C0B" w:rsidR="009B176D" w:rsidRDefault="009B176D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Supplementary table</w:t>
      </w:r>
      <w:r w:rsidR="00581F98" w:rsidRPr="009B176D">
        <w:rPr>
          <w:rFonts w:cstheme="minorHAnsi"/>
          <w:b/>
          <w:bCs/>
        </w:rPr>
        <w:t>:</w:t>
      </w:r>
      <w:r>
        <w:rPr>
          <w:rFonts w:cstheme="minorHAnsi"/>
          <w:b/>
          <w:bCs/>
        </w:rPr>
        <w:t xml:space="preserve"> Binary logistic regression model demonstrating</w:t>
      </w:r>
      <w:r w:rsidR="00581F98" w:rsidRPr="009B176D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>i</w:t>
      </w:r>
      <w:r w:rsidR="00581F98" w:rsidRPr="009B176D">
        <w:rPr>
          <w:rFonts w:cstheme="minorHAnsi"/>
          <w:b/>
          <w:bCs/>
        </w:rPr>
        <w:t xml:space="preserve">ndependent risk factors for </w:t>
      </w:r>
      <w:r w:rsidRPr="009B176D">
        <w:rPr>
          <w:rFonts w:cstheme="minorHAnsi"/>
          <w:b/>
          <w:bCs/>
        </w:rPr>
        <w:t>respiratory and cardiac dysfunction and symptoms</w:t>
      </w:r>
      <w:r>
        <w:rPr>
          <w:rFonts w:cstheme="minorHAnsi"/>
          <w:b/>
          <w:bCs/>
        </w:rPr>
        <w:t xml:space="preserve"> </w:t>
      </w:r>
    </w:p>
    <w:p w14:paraId="25F4A6C4" w14:textId="35C7880B" w:rsidR="00581F98" w:rsidRPr="009B176D" w:rsidRDefault="009B176D" w:rsidP="009B176D">
      <w:pPr>
        <w:rPr>
          <w:rFonts w:cstheme="minorHAnsi"/>
          <w:b/>
          <w:bCs/>
        </w:rPr>
      </w:pPr>
      <w:r>
        <w:rPr>
          <w:rFonts w:cstheme="minorHAnsi"/>
        </w:rPr>
        <w:t>*Other Factors denote variables other than age, BMI or NSAD score with a significant relationship with the presence or absence of each abnormality of symptom as demonstrated by Chi squared testing and confirmed in binary logistic regression modelling. X = no significant relationship. FVC: forced vital capacity, NIV: non-invasive ventilation, LRTI: lower respiratory tract infection, LVEF: left ventricular ejection fraction, LV: left ventricular</w:t>
      </w:r>
    </w:p>
    <w:sectPr w:rsidR="00581F98" w:rsidRPr="009B176D" w:rsidSect="00E621AE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5C60F8"/>
    <w:multiLevelType w:val="hybridMultilevel"/>
    <w:tmpl w:val="F1282824"/>
    <w:lvl w:ilvl="0" w:tplc="F3FA6F5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1F6"/>
    <w:rsid w:val="000B4F50"/>
    <w:rsid w:val="001024B7"/>
    <w:rsid w:val="00581F98"/>
    <w:rsid w:val="005C61CA"/>
    <w:rsid w:val="007F1228"/>
    <w:rsid w:val="0083402E"/>
    <w:rsid w:val="008543BE"/>
    <w:rsid w:val="0087303C"/>
    <w:rsid w:val="008777A3"/>
    <w:rsid w:val="008F4E5D"/>
    <w:rsid w:val="009B176D"/>
    <w:rsid w:val="00C811F6"/>
    <w:rsid w:val="00CB4BA3"/>
    <w:rsid w:val="00CE2A20"/>
    <w:rsid w:val="00DF3166"/>
    <w:rsid w:val="00E01EB3"/>
    <w:rsid w:val="00E621AE"/>
    <w:rsid w:val="00F87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7846E"/>
  <w15:chartTrackingRefBased/>
  <w15:docId w15:val="{16802A9A-5463-499E-A30B-27B4CD5E7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11F6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mpact">
    <w:name w:val="Compact"/>
    <w:basedOn w:val="BodyText"/>
    <w:qFormat/>
    <w:rsid w:val="00C811F6"/>
    <w:pPr>
      <w:spacing w:before="36" w:after="36" w:line="240" w:lineRule="auto"/>
    </w:pPr>
    <w:rPr>
      <w:sz w:val="24"/>
      <w:szCs w:val="24"/>
      <w:lang w:val="en-US"/>
    </w:rPr>
  </w:style>
  <w:style w:type="table" w:customStyle="1" w:styleId="TableGridLight1">
    <w:name w:val="Table Grid Light1"/>
    <w:basedOn w:val="TableNormal"/>
    <w:uiPriority w:val="40"/>
    <w:rsid w:val="00C811F6"/>
    <w:pPr>
      <w:spacing w:after="0" w:line="240" w:lineRule="auto"/>
    </w:pPr>
    <w:rPr>
      <w:rFonts w:eastAsiaTheme="minorEastAsia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C811F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811F6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9B17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Ursula Moore</dc:creator>
  <cp:keywords/>
  <dc:description/>
  <cp:lastModifiedBy>Ursula Moore</cp:lastModifiedBy>
  <cp:revision>3</cp:revision>
  <dcterms:created xsi:type="dcterms:W3CDTF">2022-01-20T16:16:00Z</dcterms:created>
  <dcterms:modified xsi:type="dcterms:W3CDTF">2022-01-20T16:31:00Z</dcterms:modified>
</cp:coreProperties>
</file>