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B20" w:rsidRPr="00402447" w:rsidRDefault="00561C42">
      <w:pPr>
        <w:rPr>
          <w:b/>
          <w:lang w:val="en-IN"/>
        </w:rPr>
      </w:pPr>
      <w:r>
        <w:rPr>
          <w:b/>
          <w:lang w:val="en-IN"/>
        </w:rPr>
        <w:t>S</w:t>
      </w:r>
      <w:r w:rsidR="00E90762">
        <w:rPr>
          <w:b/>
          <w:lang w:val="en-IN"/>
        </w:rPr>
        <w:t>upplementary</w:t>
      </w:r>
      <w:r w:rsidR="00402447">
        <w:rPr>
          <w:b/>
          <w:lang w:val="en-IN"/>
        </w:rPr>
        <w:t xml:space="preserve"> data of</w:t>
      </w:r>
      <w:r w:rsidR="00CC6E09" w:rsidRPr="00402447">
        <w:rPr>
          <w:b/>
          <w:lang w:val="en-IN"/>
        </w:rPr>
        <w:t xml:space="preserve"> graphs in main figures </w:t>
      </w:r>
    </w:p>
    <w:tbl>
      <w:tblPr>
        <w:tblStyle w:val="TableGrid"/>
        <w:tblW w:w="0" w:type="auto"/>
        <w:tblLook w:val="04A0" w:firstRow="1" w:lastRow="0" w:firstColumn="1" w:lastColumn="0" w:noHBand="0" w:noVBand="1"/>
      </w:tblPr>
      <w:tblGrid>
        <w:gridCol w:w="4508"/>
        <w:gridCol w:w="4508"/>
      </w:tblGrid>
      <w:tr w:rsidR="00CC6E09" w:rsidTr="00CC6E09">
        <w:tc>
          <w:tcPr>
            <w:tcW w:w="4508" w:type="dxa"/>
          </w:tcPr>
          <w:p w:rsidR="00CC6E09" w:rsidRDefault="00CC6E09">
            <w:pPr>
              <w:rPr>
                <w:lang w:val="en-IN"/>
              </w:rPr>
            </w:pPr>
            <w:r w:rsidRPr="00CC6E09">
              <w:rPr>
                <w:lang w:val="en-IN"/>
              </w:rPr>
              <w:t>2a_ACF_rep</w:t>
            </w:r>
            <w:bookmarkStart w:id="0" w:name="_GoBack"/>
            <w:r w:rsidR="00285834">
              <w:rPr>
                <w:lang w:val="en-IN"/>
              </w:rPr>
              <w:t>.txt</w:t>
            </w:r>
            <w:bookmarkEnd w:id="0"/>
          </w:p>
        </w:tc>
        <w:tc>
          <w:tcPr>
            <w:tcW w:w="4508" w:type="dxa"/>
          </w:tcPr>
          <w:p w:rsidR="00CC6E09" w:rsidRDefault="00CC6E09">
            <w:pPr>
              <w:rPr>
                <w:lang w:val="en-IN"/>
              </w:rPr>
            </w:pPr>
            <w:r>
              <w:rPr>
                <w:lang w:val="en-IN"/>
              </w:rPr>
              <w:t>FCS curve, fit and residual for the representative ACF in Figure 2a</w:t>
            </w:r>
          </w:p>
        </w:tc>
      </w:tr>
      <w:tr w:rsidR="00CC6E09" w:rsidTr="00CC6E09">
        <w:tc>
          <w:tcPr>
            <w:tcW w:w="4508" w:type="dxa"/>
          </w:tcPr>
          <w:p w:rsidR="00CC6E09" w:rsidRDefault="00CC6E09">
            <w:pPr>
              <w:rPr>
                <w:lang w:val="en-IN"/>
              </w:rPr>
            </w:pPr>
            <w:r w:rsidRPr="00CC6E09">
              <w:rPr>
                <w:lang w:val="en-IN"/>
              </w:rPr>
              <w:t>2b_D_b2ar</w:t>
            </w:r>
            <w:r w:rsidR="00285834">
              <w:rPr>
                <w:lang w:val="en-IN"/>
              </w:rPr>
              <w:t>.txt</w:t>
            </w:r>
          </w:p>
        </w:tc>
        <w:tc>
          <w:tcPr>
            <w:tcW w:w="4508" w:type="dxa"/>
          </w:tcPr>
          <w:p w:rsidR="00CC6E09" w:rsidRDefault="00CC6E09">
            <w:pPr>
              <w:rPr>
                <w:lang w:val="en-IN"/>
              </w:rPr>
            </w:pPr>
            <w:r>
              <w:rPr>
                <w:lang w:val="en-IN"/>
              </w:rPr>
              <w:t xml:space="preserve">Diffusion constants of all </w:t>
            </w:r>
            <w:r w:rsidRPr="00CC6E09">
              <w:rPr>
                <w:rFonts w:ascii="Symbol" w:hAnsi="Symbol"/>
                <w:lang w:val="en-IN"/>
              </w:rPr>
              <w:t></w:t>
            </w:r>
            <w:r w:rsidRPr="00CC6E09">
              <w:rPr>
                <w:vertAlign w:val="subscript"/>
                <w:lang w:val="en-IN"/>
              </w:rPr>
              <w:t>2</w:t>
            </w:r>
            <w:r>
              <w:rPr>
                <w:lang w:val="en-IN"/>
              </w:rPr>
              <w:t>-AR constructs used in the study</w:t>
            </w:r>
          </w:p>
        </w:tc>
      </w:tr>
      <w:tr w:rsidR="00CC6E09" w:rsidTr="00CC6E09">
        <w:trPr>
          <w:trHeight w:val="365"/>
        </w:trPr>
        <w:tc>
          <w:tcPr>
            <w:tcW w:w="4508" w:type="dxa"/>
          </w:tcPr>
          <w:p w:rsidR="00CC6E09" w:rsidRPr="00561C42" w:rsidRDefault="00CC6E09">
            <w:pPr>
              <w:rPr>
                <w:lang w:val="de-DE"/>
              </w:rPr>
            </w:pPr>
            <w:r w:rsidRPr="00561C42">
              <w:rPr>
                <w:lang w:val="de-DE"/>
              </w:rPr>
              <w:t>2c_x_fast_b2ar</w:t>
            </w:r>
            <w:r w:rsidR="00285834">
              <w:rPr>
                <w:lang w:val="de-DE"/>
              </w:rPr>
              <w:t>.txt</w:t>
            </w:r>
          </w:p>
        </w:tc>
        <w:tc>
          <w:tcPr>
            <w:tcW w:w="4508" w:type="dxa"/>
          </w:tcPr>
          <w:p w:rsidR="00CC6E09" w:rsidRDefault="00CC6E09">
            <w:pPr>
              <w:rPr>
                <w:lang w:val="en-IN"/>
              </w:rPr>
            </w:pPr>
            <w:r>
              <w:rPr>
                <w:lang w:val="en-IN"/>
              </w:rPr>
              <w:t xml:space="preserve">Fraction of the fast diffusion constant from all </w:t>
            </w:r>
            <w:r w:rsidRPr="00CC6E09">
              <w:rPr>
                <w:rFonts w:ascii="Symbol" w:hAnsi="Symbol"/>
                <w:lang w:val="en-IN"/>
              </w:rPr>
              <w:t></w:t>
            </w:r>
            <w:r w:rsidRPr="00CC6E09">
              <w:rPr>
                <w:vertAlign w:val="subscript"/>
                <w:lang w:val="en-IN"/>
              </w:rPr>
              <w:t>2</w:t>
            </w:r>
            <w:r>
              <w:rPr>
                <w:lang w:val="en-IN"/>
              </w:rPr>
              <w:t xml:space="preserve">-AR constructs used in the study </w:t>
            </w:r>
          </w:p>
        </w:tc>
      </w:tr>
      <w:tr w:rsidR="00CC6E09" w:rsidTr="00CC6E09">
        <w:tc>
          <w:tcPr>
            <w:tcW w:w="4508" w:type="dxa"/>
          </w:tcPr>
          <w:p w:rsidR="00CC6E09" w:rsidRDefault="00CC6E09">
            <w:pPr>
              <w:rPr>
                <w:lang w:val="en-IN"/>
              </w:rPr>
            </w:pPr>
            <w:r w:rsidRPr="00CC6E09">
              <w:rPr>
                <w:lang w:val="en-IN"/>
              </w:rPr>
              <w:t>2d_Focus_change</w:t>
            </w:r>
            <w:r w:rsidR="00285834">
              <w:rPr>
                <w:lang w:val="en-IN"/>
              </w:rPr>
              <w:t>.txt</w:t>
            </w:r>
          </w:p>
        </w:tc>
        <w:tc>
          <w:tcPr>
            <w:tcW w:w="4508" w:type="dxa"/>
          </w:tcPr>
          <w:p w:rsidR="00CC6E09" w:rsidRDefault="00CC6E09" w:rsidP="00CC6E09">
            <w:pPr>
              <w:rPr>
                <w:lang w:val="en-IN"/>
              </w:rPr>
            </w:pPr>
            <w:r>
              <w:rPr>
                <w:lang w:val="en-IN"/>
              </w:rPr>
              <w:t>Fraction of the fast diffusion constant acquired from different depths in a cell</w:t>
            </w:r>
          </w:p>
        </w:tc>
      </w:tr>
      <w:tr w:rsidR="00CC6E09" w:rsidTr="00CC6E09">
        <w:tc>
          <w:tcPr>
            <w:tcW w:w="4508" w:type="dxa"/>
          </w:tcPr>
          <w:p w:rsidR="00CC6E09" w:rsidRDefault="00CC6E09">
            <w:pPr>
              <w:rPr>
                <w:lang w:val="en-IN"/>
              </w:rPr>
            </w:pPr>
            <w:r w:rsidRPr="00CC6E09">
              <w:rPr>
                <w:lang w:val="en-IN"/>
              </w:rPr>
              <w:t>3a_TRA_fit</w:t>
            </w:r>
            <w:r w:rsidR="00285834">
              <w:rPr>
                <w:lang w:val="en-IN"/>
              </w:rPr>
              <w:t>.txt</w:t>
            </w:r>
          </w:p>
        </w:tc>
        <w:tc>
          <w:tcPr>
            <w:tcW w:w="4508" w:type="dxa"/>
          </w:tcPr>
          <w:p w:rsidR="00CC6E09" w:rsidRDefault="00CC6E09" w:rsidP="00CC6E09">
            <w:pPr>
              <w:rPr>
                <w:lang w:val="en-IN"/>
              </w:rPr>
            </w:pPr>
            <w:r>
              <w:rPr>
                <w:lang w:val="en-IN"/>
              </w:rPr>
              <w:t>Fluorescence decays of both parallel and perpendicular detection channel with the associated IRFs. The fits for the decay and the corresponding residuals are given. Anisotropy decay and fit is also given.</w:t>
            </w:r>
          </w:p>
        </w:tc>
      </w:tr>
      <w:tr w:rsidR="00CC6E09" w:rsidTr="00CC6E09">
        <w:tc>
          <w:tcPr>
            <w:tcW w:w="4508" w:type="dxa"/>
          </w:tcPr>
          <w:p w:rsidR="00CC6E09" w:rsidRPr="00561C42" w:rsidRDefault="00CC6E09">
            <w:pPr>
              <w:rPr>
                <w:lang w:val="de-DE"/>
              </w:rPr>
            </w:pPr>
            <w:r w:rsidRPr="00561C42">
              <w:rPr>
                <w:lang w:val="de-DE"/>
              </w:rPr>
              <w:t>3b_t_rot_b2ar</w:t>
            </w:r>
            <w:r w:rsidR="00285834">
              <w:rPr>
                <w:lang w:val="de-DE"/>
              </w:rPr>
              <w:t>.txt</w:t>
            </w:r>
          </w:p>
        </w:tc>
        <w:tc>
          <w:tcPr>
            <w:tcW w:w="4508" w:type="dxa"/>
          </w:tcPr>
          <w:p w:rsidR="00CC6E09" w:rsidRDefault="00CC6E09" w:rsidP="00CC6E09">
            <w:pPr>
              <w:rPr>
                <w:lang w:val="en-IN"/>
              </w:rPr>
            </w:pPr>
            <w:r>
              <w:rPr>
                <w:lang w:val="en-IN"/>
              </w:rPr>
              <w:t xml:space="preserve">Slow rotational correlation times from TRA fits of all </w:t>
            </w:r>
            <w:r w:rsidRPr="00CC6E09">
              <w:rPr>
                <w:rFonts w:ascii="Symbol" w:hAnsi="Symbol"/>
                <w:lang w:val="en-IN"/>
              </w:rPr>
              <w:t></w:t>
            </w:r>
            <w:r w:rsidRPr="00CC6E09">
              <w:rPr>
                <w:vertAlign w:val="subscript"/>
                <w:lang w:val="en-IN"/>
              </w:rPr>
              <w:t>2</w:t>
            </w:r>
            <w:r>
              <w:rPr>
                <w:lang w:val="en-IN"/>
              </w:rPr>
              <w:t>-AR constructs used in the study</w:t>
            </w:r>
          </w:p>
        </w:tc>
      </w:tr>
      <w:tr w:rsidR="00CC6E09" w:rsidTr="00CC6E09">
        <w:tc>
          <w:tcPr>
            <w:tcW w:w="4508" w:type="dxa"/>
          </w:tcPr>
          <w:p w:rsidR="00CC6E09" w:rsidRDefault="00CC6E09">
            <w:pPr>
              <w:rPr>
                <w:lang w:val="en-IN"/>
              </w:rPr>
            </w:pPr>
            <w:r w:rsidRPr="00CC6E09">
              <w:rPr>
                <w:lang w:val="en-IN"/>
              </w:rPr>
              <w:t>3c_r_ss_conc_b2ar</w:t>
            </w:r>
            <w:r w:rsidR="00285834">
              <w:rPr>
                <w:lang w:val="en-IN"/>
              </w:rPr>
              <w:t>.txt</w:t>
            </w:r>
          </w:p>
        </w:tc>
        <w:tc>
          <w:tcPr>
            <w:tcW w:w="4508" w:type="dxa"/>
          </w:tcPr>
          <w:p w:rsidR="00CC6E09" w:rsidRDefault="00CC6E09">
            <w:pPr>
              <w:rPr>
                <w:lang w:val="en-IN"/>
              </w:rPr>
            </w:pPr>
            <w:r>
              <w:rPr>
                <w:lang w:val="en-IN"/>
              </w:rPr>
              <w:t xml:space="preserve">Steady state anisotropy as a function of receptor concentration corresponding to all </w:t>
            </w:r>
            <w:r w:rsidRPr="00CC6E09">
              <w:rPr>
                <w:rFonts w:ascii="Symbol" w:hAnsi="Symbol"/>
                <w:lang w:val="en-IN"/>
              </w:rPr>
              <w:t></w:t>
            </w:r>
            <w:r w:rsidRPr="00CC6E09">
              <w:rPr>
                <w:vertAlign w:val="subscript"/>
                <w:lang w:val="en-IN"/>
              </w:rPr>
              <w:t>2</w:t>
            </w:r>
            <w:r>
              <w:rPr>
                <w:lang w:val="en-IN"/>
              </w:rPr>
              <w:t>-AR constructs used in the study</w:t>
            </w:r>
          </w:p>
        </w:tc>
      </w:tr>
      <w:tr w:rsidR="00CC6E09" w:rsidTr="00CC6E09">
        <w:tc>
          <w:tcPr>
            <w:tcW w:w="4508" w:type="dxa"/>
          </w:tcPr>
          <w:p w:rsidR="00CC6E09" w:rsidRDefault="00CC6E09">
            <w:pPr>
              <w:rPr>
                <w:lang w:val="en-IN"/>
              </w:rPr>
            </w:pPr>
            <w:r w:rsidRPr="00CC6E09">
              <w:rPr>
                <w:lang w:val="en-IN"/>
              </w:rPr>
              <w:t>4a_fullfcs_fit</w:t>
            </w:r>
            <w:r w:rsidR="00285834">
              <w:rPr>
                <w:lang w:val="en-IN"/>
              </w:rPr>
              <w:t>.txt</w:t>
            </w:r>
          </w:p>
        </w:tc>
        <w:tc>
          <w:tcPr>
            <w:tcW w:w="4508" w:type="dxa"/>
          </w:tcPr>
          <w:p w:rsidR="00CC6E09" w:rsidRDefault="00CC6E09">
            <w:pPr>
              <w:rPr>
                <w:lang w:val="en-IN"/>
              </w:rPr>
            </w:pPr>
            <w:r>
              <w:rPr>
                <w:lang w:val="en-IN"/>
              </w:rPr>
              <w:t xml:space="preserve">ACFs and CCF of a representative </w:t>
            </w:r>
            <w:proofErr w:type="spellStart"/>
            <w:r>
              <w:rPr>
                <w:lang w:val="en-IN"/>
              </w:rPr>
              <w:t>fullFCS</w:t>
            </w:r>
            <w:proofErr w:type="spellEnd"/>
            <w:r>
              <w:rPr>
                <w:lang w:val="en-IN"/>
              </w:rPr>
              <w:t xml:space="preserve"> measurement with its corresponding fits and residuals</w:t>
            </w:r>
          </w:p>
        </w:tc>
      </w:tr>
      <w:tr w:rsidR="00CC6E09" w:rsidTr="00CC6E09">
        <w:tc>
          <w:tcPr>
            <w:tcW w:w="4508" w:type="dxa"/>
          </w:tcPr>
          <w:p w:rsidR="00CC6E09" w:rsidRPr="00CC6E09" w:rsidRDefault="00CC6E09">
            <w:pPr>
              <w:rPr>
                <w:lang w:val="en-IN"/>
              </w:rPr>
            </w:pPr>
            <w:r w:rsidRPr="00CC6E09">
              <w:rPr>
                <w:lang w:val="en-IN"/>
              </w:rPr>
              <w:t>4b_dACF</w:t>
            </w:r>
            <w:r w:rsidR="00285834">
              <w:rPr>
                <w:lang w:val="en-IN"/>
              </w:rPr>
              <w:t>.txt</w:t>
            </w:r>
          </w:p>
        </w:tc>
        <w:tc>
          <w:tcPr>
            <w:tcW w:w="4508" w:type="dxa"/>
          </w:tcPr>
          <w:p w:rsidR="00CC6E09" w:rsidRDefault="00CC6E09">
            <w:pPr>
              <w:rPr>
                <w:lang w:val="en-IN"/>
              </w:rPr>
            </w:pPr>
            <w:r>
              <w:rPr>
                <w:lang w:val="en-IN"/>
              </w:rPr>
              <w:t xml:space="preserve">The </w:t>
            </w:r>
            <w:r w:rsidR="00402447">
              <w:rPr>
                <w:lang w:val="en-IN"/>
              </w:rPr>
              <w:t xml:space="preserve">absolute </w:t>
            </w:r>
            <w:r>
              <w:rPr>
                <w:lang w:val="en-IN"/>
              </w:rPr>
              <w:t>difference in ACFs to signify</w:t>
            </w:r>
            <w:r w:rsidR="00402447">
              <w:rPr>
                <w:lang w:val="en-IN"/>
              </w:rPr>
              <w:t xml:space="preserve"> the presence of rotational dynamics</w:t>
            </w:r>
            <w:r>
              <w:rPr>
                <w:lang w:val="en-IN"/>
              </w:rPr>
              <w:t xml:space="preserve"> </w:t>
            </w:r>
          </w:p>
        </w:tc>
      </w:tr>
      <w:tr w:rsidR="00CC6E09" w:rsidTr="00CC6E09">
        <w:tc>
          <w:tcPr>
            <w:tcW w:w="4508" w:type="dxa"/>
          </w:tcPr>
          <w:p w:rsidR="00CC6E09" w:rsidRPr="00CC6E09" w:rsidRDefault="00402447">
            <w:pPr>
              <w:rPr>
                <w:lang w:val="en-IN"/>
              </w:rPr>
            </w:pPr>
            <w:r w:rsidRPr="00402447">
              <w:rPr>
                <w:lang w:val="en-IN"/>
              </w:rPr>
              <w:t>4c_scatter</w:t>
            </w:r>
            <w:r>
              <w:rPr>
                <w:lang w:val="en-IN"/>
              </w:rPr>
              <w:t xml:space="preserve">, </w:t>
            </w:r>
            <w:r w:rsidRPr="00402447">
              <w:rPr>
                <w:lang w:val="en-IN"/>
              </w:rPr>
              <w:t>4c_scatter_fits</w:t>
            </w:r>
            <w:r w:rsidR="00285834">
              <w:rPr>
                <w:lang w:val="en-IN"/>
              </w:rPr>
              <w:t>.txt</w:t>
            </w:r>
          </w:p>
        </w:tc>
        <w:tc>
          <w:tcPr>
            <w:tcW w:w="4508" w:type="dxa"/>
          </w:tcPr>
          <w:p w:rsidR="00CC6E09" w:rsidRDefault="00402447">
            <w:pPr>
              <w:rPr>
                <w:lang w:val="en-IN"/>
              </w:rPr>
            </w:pPr>
            <w:r>
              <w:rPr>
                <w:lang w:val="en-IN"/>
              </w:rPr>
              <w:t>Relation between the different relaxation times and rotational correlation times</w:t>
            </w:r>
          </w:p>
        </w:tc>
      </w:tr>
      <w:tr w:rsidR="00CC6E09" w:rsidTr="00CC6E09">
        <w:tc>
          <w:tcPr>
            <w:tcW w:w="4508" w:type="dxa"/>
          </w:tcPr>
          <w:p w:rsidR="00CC6E09" w:rsidRPr="00CC6E09" w:rsidRDefault="00402447">
            <w:pPr>
              <w:rPr>
                <w:lang w:val="en-IN"/>
              </w:rPr>
            </w:pPr>
            <w:r w:rsidRPr="00402447">
              <w:rPr>
                <w:lang w:val="en-IN"/>
              </w:rPr>
              <w:t>4d_x_slow_v_t_rot_scatter</w:t>
            </w:r>
            <w:r w:rsidR="00285834">
              <w:rPr>
                <w:lang w:val="en-IN"/>
              </w:rPr>
              <w:t>.txt</w:t>
            </w:r>
            <w:r w:rsidRPr="00402447">
              <w:rPr>
                <w:lang w:val="en-IN"/>
              </w:rPr>
              <w:t xml:space="preserve"> </w:t>
            </w:r>
            <w:r>
              <w:rPr>
                <w:lang w:val="en-IN"/>
              </w:rPr>
              <w:t xml:space="preserve">, </w:t>
            </w:r>
            <w:r w:rsidRPr="00402447">
              <w:rPr>
                <w:lang w:val="en-IN"/>
              </w:rPr>
              <w:t>4d_x_slow_v_t_rot_fit</w:t>
            </w:r>
            <w:r w:rsidR="00285834">
              <w:rPr>
                <w:lang w:val="en-IN"/>
              </w:rPr>
              <w:t>.txt</w:t>
            </w:r>
            <w:r>
              <w:rPr>
                <w:lang w:val="en-IN"/>
              </w:rPr>
              <w:t xml:space="preserve"> </w:t>
            </w:r>
          </w:p>
        </w:tc>
        <w:tc>
          <w:tcPr>
            <w:tcW w:w="4508" w:type="dxa"/>
          </w:tcPr>
          <w:p w:rsidR="00CC6E09" w:rsidRDefault="00402447">
            <w:pPr>
              <w:rPr>
                <w:lang w:val="en-IN"/>
              </w:rPr>
            </w:pPr>
            <w:r>
              <w:rPr>
                <w:lang w:val="en-IN"/>
              </w:rPr>
              <w:t>The fraction of the slow diffusion constant expressed as a function of the corresponding rotational correlation time</w:t>
            </w:r>
          </w:p>
        </w:tc>
      </w:tr>
      <w:tr w:rsidR="00CC6E09" w:rsidTr="00CC6E09">
        <w:tc>
          <w:tcPr>
            <w:tcW w:w="4508" w:type="dxa"/>
          </w:tcPr>
          <w:p w:rsidR="00CC6E09" w:rsidRPr="00CC6E09" w:rsidRDefault="00402447">
            <w:pPr>
              <w:rPr>
                <w:lang w:val="en-IN"/>
              </w:rPr>
            </w:pPr>
            <w:r w:rsidRPr="00402447">
              <w:rPr>
                <w:lang w:val="en-IN"/>
              </w:rPr>
              <w:t>5a_NT_D_avg</w:t>
            </w:r>
            <w:r w:rsidR="00285834">
              <w:rPr>
                <w:lang w:val="en-IN"/>
              </w:rPr>
              <w:t>.txt</w:t>
            </w:r>
          </w:p>
        </w:tc>
        <w:tc>
          <w:tcPr>
            <w:tcW w:w="4508" w:type="dxa"/>
          </w:tcPr>
          <w:p w:rsidR="00CC6E09" w:rsidRDefault="00402447">
            <w:pPr>
              <w:rPr>
                <w:lang w:val="en-IN"/>
              </w:rPr>
            </w:pPr>
            <w:r>
              <w:rPr>
                <w:lang w:val="en-IN"/>
              </w:rPr>
              <w:t>Weighted slow diffusion constant of NT in its untreated basal state and ligand treated state</w:t>
            </w:r>
          </w:p>
        </w:tc>
      </w:tr>
      <w:tr w:rsidR="00CC6E09" w:rsidTr="00CC6E09">
        <w:tc>
          <w:tcPr>
            <w:tcW w:w="4508" w:type="dxa"/>
          </w:tcPr>
          <w:p w:rsidR="00CC6E09" w:rsidRPr="00CC6E09" w:rsidRDefault="00402447">
            <w:pPr>
              <w:rPr>
                <w:lang w:val="en-IN"/>
              </w:rPr>
            </w:pPr>
            <w:r w:rsidRPr="00402447">
              <w:rPr>
                <w:lang w:val="en-IN"/>
              </w:rPr>
              <w:t>5b_S_D_avg</w:t>
            </w:r>
            <w:r w:rsidR="00285834">
              <w:rPr>
                <w:lang w:val="en-IN"/>
              </w:rPr>
              <w:t>.txt</w:t>
            </w:r>
          </w:p>
        </w:tc>
        <w:tc>
          <w:tcPr>
            <w:tcW w:w="4508" w:type="dxa"/>
          </w:tcPr>
          <w:p w:rsidR="00CC6E09" w:rsidRDefault="00402447" w:rsidP="00402447">
            <w:pPr>
              <w:rPr>
                <w:lang w:val="en-IN"/>
              </w:rPr>
            </w:pPr>
            <w:r>
              <w:rPr>
                <w:lang w:val="en-IN"/>
              </w:rPr>
              <w:t>Weighted slow diffusion constant of S in its untreated basal state and ligand treated state</w:t>
            </w:r>
          </w:p>
        </w:tc>
      </w:tr>
    </w:tbl>
    <w:p w:rsidR="00CC6E09" w:rsidRPr="00E90762" w:rsidRDefault="00CC6E09"/>
    <w:sectPr w:rsidR="00CC6E09" w:rsidRPr="00E907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E09"/>
    <w:rsid w:val="00173D8B"/>
    <w:rsid w:val="00285834"/>
    <w:rsid w:val="00402447"/>
    <w:rsid w:val="00561C42"/>
    <w:rsid w:val="006A4B01"/>
    <w:rsid w:val="00B82B20"/>
    <w:rsid w:val="00CC6E09"/>
    <w:rsid w:val="00E12CFD"/>
    <w:rsid w:val="00E90762"/>
    <w:rsid w:val="00F06012"/>
    <w:rsid w:val="00F92291"/>
    <w:rsid w:val="00FE04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30"/>
  <w15:chartTrackingRefBased/>
  <w15:docId w15:val="{2DA6B23F-1AC5-44E2-A1D1-EC794292A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my normal"/>
    <w:qFormat/>
    <w:rsid w:val="00E12CFD"/>
    <w:pPr>
      <w:spacing w:line="240" w:lineRule="auto"/>
      <w:jc w:val="both"/>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6E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Universitaet Wuerzburg</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Ashwin Balakrishnan</dc:creator>
  <cp:keywords/>
  <dc:description/>
  <cp:lastModifiedBy>Ashwin Balakrishnan</cp:lastModifiedBy>
  <cp:revision>4</cp:revision>
  <dcterms:created xsi:type="dcterms:W3CDTF">2021-12-17T12:03:00Z</dcterms:created>
  <dcterms:modified xsi:type="dcterms:W3CDTF">2022-01-19T09:57:00Z</dcterms:modified>
</cp:coreProperties>
</file>