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789" w:rsidRPr="00E475D5" w:rsidRDefault="00A37789" w:rsidP="00A37789">
      <w:pPr>
        <w:rPr>
          <w:rFonts w:ascii="Arial" w:hAnsi="Arial" w:cs="Arial"/>
          <w:b/>
          <w:sz w:val="24"/>
          <w:lang w:val="en-US"/>
        </w:rPr>
      </w:pPr>
      <w:r w:rsidRPr="00E475D5">
        <w:rPr>
          <w:rFonts w:ascii="Arial" w:hAnsi="Arial" w:cs="Arial"/>
          <w:b/>
          <w:sz w:val="24"/>
          <w:lang w:val="en-US"/>
        </w:rPr>
        <w:t xml:space="preserve">Supplement 2. List of </w:t>
      </w:r>
      <w:r>
        <w:rPr>
          <w:rFonts w:ascii="Arial" w:hAnsi="Arial" w:cs="Arial"/>
          <w:b/>
          <w:sz w:val="24"/>
          <w:lang w:val="en-US"/>
        </w:rPr>
        <w:t>lifetime</w:t>
      </w:r>
      <w:r w:rsidRPr="00E475D5">
        <w:rPr>
          <w:rFonts w:ascii="Arial" w:hAnsi="Arial" w:cs="Arial"/>
          <w:b/>
          <w:sz w:val="24"/>
          <w:lang w:val="en-US"/>
        </w:rPr>
        <w:t xml:space="preserve"> psychiatric </w:t>
      </w:r>
      <w:r>
        <w:rPr>
          <w:rFonts w:ascii="Arial" w:hAnsi="Arial" w:cs="Arial"/>
          <w:b/>
          <w:sz w:val="24"/>
          <w:lang w:val="en-US"/>
        </w:rPr>
        <w:t>diagnoses</w:t>
      </w:r>
      <w:r w:rsidRPr="00E475D5">
        <w:rPr>
          <w:rFonts w:ascii="Arial" w:hAnsi="Arial" w:cs="Arial"/>
          <w:b/>
          <w:sz w:val="24"/>
          <w:lang w:val="en-US"/>
        </w:rPr>
        <w:t xml:space="preserve"> in the ASD group</w:t>
      </w:r>
    </w:p>
    <w:p w:rsidR="00A37789" w:rsidRPr="003A27F3" w:rsidRDefault="00A37789" w:rsidP="00A377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531"/>
        <w:gridCol w:w="3531"/>
      </w:tblGrid>
      <w:tr w:rsidR="00A37789" w:rsidRPr="003A5F21" w:rsidTr="00352F06">
        <w:trPr>
          <w:trHeight w:val="262"/>
        </w:trPr>
        <w:tc>
          <w:tcPr>
            <w:tcW w:w="3531" w:type="dxa"/>
          </w:tcPr>
          <w:p w:rsidR="00A37789" w:rsidRPr="00960FEB" w:rsidRDefault="00A37789" w:rsidP="00352F06">
            <w:pPr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Lifetime p</w:t>
            </w:r>
            <w:r w:rsidRPr="00960FEB">
              <w:rPr>
                <w:rFonts w:ascii="Arial" w:hAnsi="Arial" w:cs="Arial"/>
                <w:b/>
                <w:lang w:val="en-US"/>
              </w:rPr>
              <w:t xml:space="preserve">sychiatric </w:t>
            </w:r>
            <w:r>
              <w:rPr>
                <w:rFonts w:ascii="Arial" w:hAnsi="Arial" w:cs="Arial"/>
                <w:b/>
                <w:lang w:val="en-US"/>
              </w:rPr>
              <w:t>diagnoses</w:t>
            </w:r>
            <w:r w:rsidRPr="00960FEB">
              <w:rPr>
                <w:rFonts w:ascii="Arial" w:hAnsi="Arial" w:cs="Arial"/>
                <w:b/>
                <w:lang w:val="en-US"/>
              </w:rPr>
              <w:t xml:space="preserve"> (ICD-10)</w:t>
            </w:r>
          </w:p>
        </w:tc>
        <w:tc>
          <w:tcPr>
            <w:tcW w:w="3531" w:type="dxa"/>
          </w:tcPr>
          <w:p w:rsidR="00A37789" w:rsidRPr="00960FEB" w:rsidRDefault="00A37789" w:rsidP="00352F06">
            <w:pPr>
              <w:rPr>
                <w:rFonts w:ascii="Arial" w:hAnsi="Arial" w:cs="Arial"/>
                <w:lang w:val="en-US"/>
              </w:rPr>
            </w:pPr>
            <w:r w:rsidRPr="00960FEB">
              <w:rPr>
                <w:rFonts w:ascii="Arial" w:hAnsi="Arial" w:cs="Arial"/>
                <w:lang w:val="en-US"/>
              </w:rPr>
              <w:t>N</w:t>
            </w:r>
          </w:p>
        </w:tc>
      </w:tr>
      <w:tr w:rsidR="00A37789" w:rsidRPr="003A5F21" w:rsidTr="00352F06">
        <w:trPr>
          <w:trHeight w:val="262"/>
        </w:trPr>
        <w:tc>
          <w:tcPr>
            <w:tcW w:w="3531" w:type="dxa"/>
            <w:shd w:val="clear" w:color="auto" w:fill="BFBFBF" w:themeFill="background1" w:themeFillShade="BF"/>
          </w:tcPr>
          <w:p w:rsidR="00A37789" w:rsidRPr="00960FEB" w:rsidRDefault="00A37789" w:rsidP="00352F06">
            <w:pPr>
              <w:rPr>
                <w:rFonts w:ascii="Arial" w:hAnsi="Arial" w:cs="Arial"/>
                <w:b/>
                <w:lang w:val="en-US"/>
              </w:rPr>
            </w:pPr>
            <w:r w:rsidRPr="00960FEB">
              <w:rPr>
                <w:rFonts w:ascii="Arial" w:hAnsi="Arial" w:cs="Arial"/>
                <w:b/>
                <w:lang w:val="en-US"/>
              </w:rPr>
              <w:t>Depressive disorder</w:t>
            </w:r>
          </w:p>
        </w:tc>
        <w:tc>
          <w:tcPr>
            <w:tcW w:w="3531" w:type="dxa"/>
            <w:shd w:val="clear" w:color="auto" w:fill="BFBFBF" w:themeFill="background1" w:themeFillShade="BF"/>
          </w:tcPr>
          <w:p w:rsidR="00A37789" w:rsidRPr="00960FEB" w:rsidRDefault="00A37789" w:rsidP="00352F06">
            <w:pPr>
              <w:rPr>
                <w:rFonts w:ascii="Arial" w:hAnsi="Arial" w:cs="Arial"/>
                <w:lang w:val="en-US"/>
              </w:rPr>
            </w:pPr>
            <w:r w:rsidRPr="00960FEB">
              <w:rPr>
                <w:rFonts w:ascii="Arial" w:hAnsi="Arial" w:cs="Arial"/>
                <w:lang w:val="en-US"/>
              </w:rPr>
              <w:t>7</w:t>
            </w:r>
          </w:p>
        </w:tc>
      </w:tr>
      <w:tr w:rsidR="00A37789" w:rsidRPr="003A5F21" w:rsidTr="00352F06">
        <w:trPr>
          <w:trHeight w:val="262"/>
        </w:trPr>
        <w:tc>
          <w:tcPr>
            <w:tcW w:w="3531" w:type="dxa"/>
            <w:shd w:val="clear" w:color="auto" w:fill="BFBFBF" w:themeFill="background1" w:themeFillShade="BF"/>
          </w:tcPr>
          <w:p w:rsidR="00A37789" w:rsidRPr="00960FEB" w:rsidRDefault="00A37789" w:rsidP="00352F06">
            <w:pPr>
              <w:ind w:left="708"/>
              <w:rPr>
                <w:rFonts w:ascii="Arial" w:hAnsi="Arial" w:cs="Arial"/>
                <w:lang w:val="en-US"/>
              </w:rPr>
            </w:pPr>
            <w:r w:rsidRPr="00960FEB">
              <w:rPr>
                <w:rFonts w:ascii="Arial" w:hAnsi="Arial" w:cs="Arial"/>
                <w:lang w:val="en-US"/>
              </w:rPr>
              <w:t>F32.-</w:t>
            </w:r>
          </w:p>
        </w:tc>
        <w:tc>
          <w:tcPr>
            <w:tcW w:w="3531" w:type="dxa"/>
            <w:shd w:val="clear" w:color="auto" w:fill="BFBFBF" w:themeFill="background1" w:themeFillShade="BF"/>
          </w:tcPr>
          <w:p w:rsidR="00A37789" w:rsidRPr="00960FEB" w:rsidRDefault="00A37789" w:rsidP="00352F06">
            <w:pPr>
              <w:rPr>
                <w:rFonts w:ascii="Arial" w:hAnsi="Arial" w:cs="Arial"/>
                <w:lang w:val="en-US"/>
              </w:rPr>
            </w:pPr>
            <w:r w:rsidRPr="00960FEB">
              <w:rPr>
                <w:rFonts w:ascii="Arial" w:hAnsi="Arial" w:cs="Arial"/>
                <w:lang w:val="en-US"/>
              </w:rPr>
              <w:t>2</w:t>
            </w:r>
          </w:p>
        </w:tc>
      </w:tr>
      <w:tr w:rsidR="00A37789" w:rsidRPr="003A5F21" w:rsidTr="00352F06">
        <w:trPr>
          <w:trHeight w:val="262"/>
        </w:trPr>
        <w:tc>
          <w:tcPr>
            <w:tcW w:w="3531" w:type="dxa"/>
            <w:shd w:val="clear" w:color="auto" w:fill="BFBFBF" w:themeFill="background1" w:themeFillShade="BF"/>
          </w:tcPr>
          <w:p w:rsidR="00A37789" w:rsidRPr="00960FEB" w:rsidRDefault="00A37789" w:rsidP="00352F06">
            <w:pPr>
              <w:ind w:left="708"/>
              <w:rPr>
                <w:rFonts w:ascii="Arial" w:hAnsi="Arial" w:cs="Arial"/>
                <w:lang w:val="en-US"/>
              </w:rPr>
            </w:pPr>
            <w:r w:rsidRPr="00960FEB">
              <w:rPr>
                <w:rFonts w:ascii="Arial" w:hAnsi="Arial" w:cs="Arial"/>
                <w:lang w:val="en-US"/>
              </w:rPr>
              <w:t>F32.0</w:t>
            </w:r>
          </w:p>
        </w:tc>
        <w:tc>
          <w:tcPr>
            <w:tcW w:w="3531" w:type="dxa"/>
            <w:shd w:val="clear" w:color="auto" w:fill="BFBFBF" w:themeFill="background1" w:themeFillShade="BF"/>
          </w:tcPr>
          <w:p w:rsidR="00A37789" w:rsidRPr="00960FEB" w:rsidRDefault="00A37789" w:rsidP="00352F06">
            <w:pPr>
              <w:rPr>
                <w:rFonts w:ascii="Arial" w:hAnsi="Arial" w:cs="Arial"/>
                <w:lang w:val="en-US"/>
              </w:rPr>
            </w:pPr>
            <w:r w:rsidRPr="00960FEB">
              <w:rPr>
                <w:rFonts w:ascii="Arial" w:hAnsi="Arial" w:cs="Arial"/>
                <w:lang w:val="en-US"/>
              </w:rPr>
              <w:t>1</w:t>
            </w:r>
          </w:p>
        </w:tc>
      </w:tr>
      <w:tr w:rsidR="00A37789" w:rsidRPr="003A5F21" w:rsidTr="00352F06">
        <w:trPr>
          <w:trHeight w:val="262"/>
        </w:trPr>
        <w:tc>
          <w:tcPr>
            <w:tcW w:w="3531" w:type="dxa"/>
            <w:shd w:val="clear" w:color="auto" w:fill="BFBFBF" w:themeFill="background1" w:themeFillShade="BF"/>
          </w:tcPr>
          <w:p w:rsidR="00A37789" w:rsidRPr="00960FEB" w:rsidRDefault="00A37789" w:rsidP="00352F06">
            <w:pPr>
              <w:ind w:left="708"/>
              <w:rPr>
                <w:rFonts w:ascii="Arial" w:hAnsi="Arial" w:cs="Arial"/>
                <w:lang w:val="en-US"/>
              </w:rPr>
            </w:pPr>
            <w:r w:rsidRPr="00960FEB">
              <w:rPr>
                <w:rFonts w:ascii="Arial" w:hAnsi="Arial" w:cs="Arial"/>
                <w:lang w:val="en-US"/>
              </w:rPr>
              <w:t>F32.1</w:t>
            </w:r>
          </w:p>
        </w:tc>
        <w:tc>
          <w:tcPr>
            <w:tcW w:w="3531" w:type="dxa"/>
            <w:shd w:val="clear" w:color="auto" w:fill="BFBFBF" w:themeFill="background1" w:themeFillShade="BF"/>
          </w:tcPr>
          <w:p w:rsidR="00A37789" w:rsidRPr="00960FEB" w:rsidRDefault="00A37789" w:rsidP="00352F06">
            <w:pPr>
              <w:rPr>
                <w:rFonts w:ascii="Arial" w:hAnsi="Arial" w:cs="Arial"/>
                <w:lang w:val="en-US"/>
              </w:rPr>
            </w:pPr>
            <w:r w:rsidRPr="00960FEB">
              <w:rPr>
                <w:rFonts w:ascii="Arial" w:hAnsi="Arial" w:cs="Arial"/>
                <w:lang w:val="en-US"/>
              </w:rPr>
              <w:t>1</w:t>
            </w:r>
          </w:p>
        </w:tc>
      </w:tr>
      <w:tr w:rsidR="00A37789" w:rsidRPr="003A5F21" w:rsidTr="00352F06">
        <w:trPr>
          <w:trHeight w:val="248"/>
        </w:trPr>
        <w:tc>
          <w:tcPr>
            <w:tcW w:w="3531" w:type="dxa"/>
            <w:shd w:val="clear" w:color="auto" w:fill="BFBFBF" w:themeFill="background1" w:themeFillShade="BF"/>
          </w:tcPr>
          <w:p w:rsidR="00A37789" w:rsidRPr="00960FEB" w:rsidRDefault="00A37789" w:rsidP="00352F06">
            <w:pPr>
              <w:ind w:left="708"/>
              <w:rPr>
                <w:rFonts w:ascii="Arial" w:hAnsi="Arial" w:cs="Arial"/>
                <w:lang w:val="en-US"/>
              </w:rPr>
            </w:pPr>
            <w:r w:rsidRPr="00960FEB">
              <w:rPr>
                <w:rFonts w:ascii="Arial" w:hAnsi="Arial" w:cs="Arial"/>
                <w:lang w:val="en-US"/>
              </w:rPr>
              <w:t>F33.0</w:t>
            </w:r>
          </w:p>
        </w:tc>
        <w:tc>
          <w:tcPr>
            <w:tcW w:w="3531" w:type="dxa"/>
            <w:shd w:val="clear" w:color="auto" w:fill="BFBFBF" w:themeFill="background1" w:themeFillShade="BF"/>
          </w:tcPr>
          <w:p w:rsidR="00A37789" w:rsidRPr="00960FEB" w:rsidRDefault="00A37789" w:rsidP="00352F06">
            <w:pPr>
              <w:rPr>
                <w:rFonts w:ascii="Arial" w:hAnsi="Arial" w:cs="Arial"/>
                <w:lang w:val="en-US"/>
              </w:rPr>
            </w:pPr>
            <w:r w:rsidRPr="00960FEB">
              <w:rPr>
                <w:rFonts w:ascii="Arial" w:hAnsi="Arial" w:cs="Arial"/>
                <w:lang w:val="en-US"/>
              </w:rPr>
              <w:t>2</w:t>
            </w:r>
          </w:p>
        </w:tc>
      </w:tr>
      <w:tr w:rsidR="00A37789" w:rsidRPr="003A5F21" w:rsidTr="00352F06">
        <w:trPr>
          <w:trHeight w:val="262"/>
        </w:trPr>
        <w:tc>
          <w:tcPr>
            <w:tcW w:w="3531" w:type="dxa"/>
            <w:shd w:val="clear" w:color="auto" w:fill="BFBFBF" w:themeFill="background1" w:themeFillShade="BF"/>
          </w:tcPr>
          <w:p w:rsidR="00A37789" w:rsidRPr="00960FEB" w:rsidRDefault="00A37789" w:rsidP="00352F06">
            <w:pPr>
              <w:ind w:left="708"/>
              <w:rPr>
                <w:rFonts w:ascii="Arial" w:hAnsi="Arial" w:cs="Arial"/>
                <w:lang w:val="en-US"/>
              </w:rPr>
            </w:pPr>
            <w:r w:rsidRPr="00960FEB">
              <w:rPr>
                <w:rFonts w:ascii="Arial" w:hAnsi="Arial" w:cs="Arial"/>
                <w:lang w:val="en-US"/>
              </w:rPr>
              <w:t>F33.1</w:t>
            </w:r>
          </w:p>
        </w:tc>
        <w:tc>
          <w:tcPr>
            <w:tcW w:w="3531" w:type="dxa"/>
            <w:shd w:val="clear" w:color="auto" w:fill="BFBFBF" w:themeFill="background1" w:themeFillShade="BF"/>
          </w:tcPr>
          <w:p w:rsidR="00A37789" w:rsidRPr="00960FEB" w:rsidRDefault="00A37789" w:rsidP="00352F06">
            <w:pPr>
              <w:rPr>
                <w:rFonts w:ascii="Arial" w:hAnsi="Arial" w:cs="Arial"/>
                <w:lang w:val="en-US"/>
              </w:rPr>
            </w:pPr>
            <w:r w:rsidRPr="00960FEB">
              <w:rPr>
                <w:rFonts w:ascii="Arial" w:hAnsi="Arial" w:cs="Arial"/>
                <w:lang w:val="en-US"/>
              </w:rPr>
              <w:t>1</w:t>
            </w:r>
          </w:p>
        </w:tc>
      </w:tr>
      <w:tr w:rsidR="00A37789" w:rsidRPr="003A5F21" w:rsidTr="00352F06">
        <w:trPr>
          <w:trHeight w:val="262"/>
        </w:trPr>
        <w:tc>
          <w:tcPr>
            <w:tcW w:w="3531" w:type="dxa"/>
          </w:tcPr>
          <w:p w:rsidR="00A37789" w:rsidRPr="00960FEB" w:rsidRDefault="00A37789" w:rsidP="00352F06">
            <w:pPr>
              <w:rPr>
                <w:rFonts w:ascii="Arial" w:hAnsi="Arial" w:cs="Arial"/>
                <w:b/>
              </w:rPr>
            </w:pPr>
            <w:r w:rsidRPr="00960FEB">
              <w:rPr>
                <w:rFonts w:ascii="Arial" w:hAnsi="Arial" w:cs="Arial"/>
                <w:b/>
                <w:lang w:val="en-US"/>
              </w:rPr>
              <w:t>Anxiety diso</w:t>
            </w:r>
            <w:r w:rsidRPr="00960FEB">
              <w:rPr>
                <w:rFonts w:ascii="Arial" w:hAnsi="Arial" w:cs="Arial"/>
                <w:b/>
              </w:rPr>
              <w:t>rder</w:t>
            </w:r>
          </w:p>
        </w:tc>
        <w:tc>
          <w:tcPr>
            <w:tcW w:w="3531" w:type="dxa"/>
          </w:tcPr>
          <w:p w:rsidR="00A37789" w:rsidRPr="00960FEB" w:rsidRDefault="00A37789" w:rsidP="00352F06">
            <w:pPr>
              <w:rPr>
                <w:rFonts w:ascii="Arial" w:hAnsi="Arial" w:cs="Arial"/>
              </w:rPr>
            </w:pPr>
            <w:r w:rsidRPr="00960FEB">
              <w:rPr>
                <w:rFonts w:ascii="Arial" w:hAnsi="Arial" w:cs="Arial"/>
              </w:rPr>
              <w:t>7</w:t>
            </w:r>
          </w:p>
        </w:tc>
      </w:tr>
      <w:tr w:rsidR="00A37789" w:rsidRPr="003A5F21" w:rsidTr="00352F06">
        <w:trPr>
          <w:trHeight w:val="262"/>
        </w:trPr>
        <w:tc>
          <w:tcPr>
            <w:tcW w:w="3531" w:type="dxa"/>
          </w:tcPr>
          <w:p w:rsidR="00A37789" w:rsidRPr="00960FEB" w:rsidRDefault="00A37789" w:rsidP="00352F06">
            <w:pPr>
              <w:ind w:left="708"/>
              <w:rPr>
                <w:rFonts w:ascii="Arial" w:hAnsi="Arial" w:cs="Arial"/>
              </w:rPr>
            </w:pPr>
            <w:r w:rsidRPr="00960FEB">
              <w:rPr>
                <w:rFonts w:ascii="Arial" w:hAnsi="Arial" w:cs="Arial"/>
              </w:rPr>
              <w:t>F40.1</w:t>
            </w:r>
          </w:p>
        </w:tc>
        <w:tc>
          <w:tcPr>
            <w:tcW w:w="3531" w:type="dxa"/>
          </w:tcPr>
          <w:p w:rsidR="00A37789" w:rsidRPr="00960FEB" w:rsidRDefault="00A37789" w:rsidP="00352F06">
            <w:pPr>
              <w:rPr>
                <w:rFonts w:ascii="Arial" w:hAnsi="Arial" w:cs="Arial"/>
              </w:rPr>
            </w:pPr>
            <w:r w:rsidRPr="00960FEB">
              <w:rPr>
                <w:rFonts w:ascii="Arial" w:hAnsi="Arial" w:cs="Arial"/>
              </w:rPr>
              <w:t>5</w:t>
            </w:r>
          </w:p>
        </w:tc>
      </w:tr>
      <w:tr w:rsidR="00A37789" w:rsidRPr="003A5F21" w:rsidTr="00352F06">
        <w:trPr>
          <w:trHeight w:val="262"/>
        </w:trPr>
        <w:tc>
          <w:tcPr>
            <w:tcW w:w="3531" w:type="dxa"/>
          </w:tcPr>
          <w:p w:rsidR="00A37789" w:rsidRPr="00960FEB" w:rsidRDefault="00A37789" w:rsidP="00352F06">
            <w:pPr>
              <w:ind w:left="708"/>
              <w:rPr>
                <w:rFonts w:ascii="Arial" w:hAnsi="Arial" w:cs="Arial"/>
              </w:rPr>
            </w:pPr>
            <w:r w:rsidRPr="00960FEB">
              <w:rPr>
                <w:rFonts w:ascii="Arial" w:hAnsi="Arial" w:cs="Arial"/>
              </w:rPr>
              <w:t>F40.01</w:t>
            </w:r>
          </w:p>
        </w:tc>
        <w:tc>
          <w:tcPr>
            <w:tcW w:w="3531" w:type="dxa"/>
          </w:tcPr>
          <w:p w:rsidR="00A37789" w:rsidRPr="00960FEB" w:rsidRDefault="00A37789" w:rsidP="00352F06">
            <w:pPr>
              <w:rPr>
                <w:rFonts w:ascii="Arial" w:hAnsi="Arial" w:cs="Arial"/>
              </w:rPr>
            </w:pPr>
            <w:r w:rsidRPr="00960FEB">
              <w:rPr>
                <w:rFonts w:ascii="Arial" w:hAnsi="Arial" w:cs="Arial"/>
              </w:rPr>
              <w:t>1</w:t>
            </w:r>
          </w:p>
        </w:tc>
      </w:tr>
      <w:tr w:rsidR="00A37789" w:rsidRPr="003A5F21" w:rsidTr="00352F06">
        <w:trPr>
          <w:trHeight w:val="262"/>
        </w:trPr>
        <w:tc>
          <w:tcPr>
            <w:tcW w:w="3531" w:type="dxa"/>
          </w:tcPr>
          <w:p w:rsidR="00A37789" w:rsidRPr="00960FEB" w:rsidRDefault="00A37789" w:rsidP="00352F06">
            <w:pPr>
              <w:ind w:left="708"/>
              <w:rPr>
                <w:rFonts w:ascii="Arial" w:hAnsi="Arial" w:cs="Arial"/>
              </w:rPr>
            </w:pPr>
            <w:r w:rsidRPr="00960FEB">
              <w:rPr>
                <w:rFonts w:ascii="Arial" w:hAnsi="Arial" w:cs="Arial"/>
              </w:rPr>
              <w:t>F41.1</w:t>
            </w:r>
          </w:p>
        </w:tc>
        <w:tc>
          <w:tcPr>
            <w:tcW w:w="3531" w:type="dxa"/>
          </w:tcPr>
          <w:p w:rsidR="00A37789" w:rsidRPr="00960FEB" w:rsidRDefault="00A37789" w:rsidP="00352F06">
            <w:pPr>
              <w:rPr>
                <w:rFonts w:ascii="Arial" w:hAnsi="Arial" w:cs="Arial"/>
              </w:rPr>
            </w:pPr>
            <w:r w:rsidRPr="00960FEB">
              <w:rPr>
                <w:rFonts w:ascii="Arial" w:hAnsi="Arial" w:cs="Arial"/>
              </w:rPr>
              <w:t>1</w:t>
            </w:r>
          </w:p>
        </w:tc>
      </w:tr>
      <w:tr w:rsidR="00A37789" w:rsidRPr="003A5F21" w:rsidTr="00352F06">
        <w:trPr>
          <w:trHeight w:val="262"/>
        </w:trPr>
        <w:tc>
          <w:tcPr>
            <w:tcW w:w="3531" w:type="dxa"/>
            <w:shd w:val="clear" w:color="auto" w:fill="BFBFBF" w:themeFill="background1" w:themeFillShade="BF"/>
          </w:tcPr>
          <w:p w:rsidR="00A37789" w:rsidRPr="00960FEB" w:rsidRDefault="00A37789" w:rsidP="00352F06">
            <w:pPr>
              <w:rPr>
                <w:rFonts w:ascii="Arial" w:hAnsi="Arial" w:cs="Arial"/>
                <w:b/>
              </w:rPr>
            </w:pPr>
            <w:r w:rsidRPr="00960FEB">
              <w:rPr>
                <w:rFonts w:ascii="Arial" w:hAnsi="Arial" w:cs="Arial"/>
                <w:b/>
              </w:rPr>
              <w:t>Obsessive-compulsive disorder</w:t>
            </w:r>
          </w:p>
        </w:tc>
        <w:tc>
          <w:tcPr>
            <w:tcW w:w="3531" w:type="dxa"/>
            <w:shd w:val="clear" w:color="auto" w:fill="BFBFBF" w:themeFill="background1" w:themeFillShade="BF"/>
          </w:tcPr>
          <w:p w:rsidR="00A37789" w:rsidRPr="00960FEB" w:rsidRDefault="00A37789" w:rsidP="00352F06">
            <w:pPr>
              <w:rPr>
                <w:rFonts w:ascii="Arial" w:hAnsi="Arial" w:cs="Arial"/>
              </w:rPr>
            </w:pPr>
            <w:r w:rsidRPr="00960FEB">
              <w:rPr>
                <w:rFonts w:ascii="Arial" w:hAnsi="Arial" w:cs="Arial"/>
              </w:rPr>
              <w:t>2</w:t>
            </w:r>
          </w:p>
        </w:tc>
      </w:tr>
      <w:tr w:rsidR="00A37789" w:rsidRPr="003A5F21" w:rsidTr="00352F06">
        <w:trPr>
          <w:trHeight w:val="262"/>
        </w:trPr>
        <w:tc>
          <w:tcPr>
            <w:tcW w:w="3531" w:type="dxa"/>
            <w:shd w:val="clear" w:color="auto" w:fill="BFBFBF" w:themeFill="background1" w:themeFillShade="BF"/>
          </w:tcPr>
          <w:p w:rsidR="00A37789" w:rsidRPr="00960FEB" w:rsidRDefault="00A37789" w:rsidP="00352F06">
            <w:pPr>
              <w:ind w:left="708"/>
              <w:rPr>
                <w:rFonts w:ascii="Arial" w:hAnsi="Arial" w:cs="Arial"/>
              </w:rPr>
            </w:pPr>
            <w:r w:rsidRPr="00960FEB">
              <w:rPr>
                <w:rFonts w:ascii="Arial" w:hAnsi="Arial" w:cs="Arial"/>
              </w:rPr>
              <w:t>F42.0</w:t>
            </w:r>
          </w:p>
        </w:tc>
        <w:tc>
          <w:tcPr>
            <w:tcW w:w="3531" w:type="dxa"/>
            <w:shd w:val="clear" w:color="auto" w:fill="BFBFBF" w:themeFill="background1" w:themeFillShade="BF"/>
          </w:tcPr>
          <w:p w:rsidR="00A37789" w:rsidRPr="00960FEB" w:rsidRDefault="00A37789" w:rsidP="00352F06">
            <w:pPr>
              <w:rPr>
                <w:rFonts w:ascii="Arial" w:hAnsi="Arial" w:cs="Arial"/>
              </w:rPr>
            </w:pPr>
            <w:r w:rsidRPr="00960FEB">
              <w:rPr>
                <w:rFonts w:ascii="Arial" w:hAnsi="Arial" w:cs="Arial"/>
              </w:rPr>
              <w:t>1</w:t>
            </w:r>
          </w:p>
        </w:tc>
      </w:tr>
      <w:tr w:rsidR="00A37789" w:rsidRPr="003A5F21" w:rsidTr="00352F06">
        <w:trPr>
          <w:trHeight w:val="262"/>
        </w:trPr>
        <w:tc>
          <w:tcPr>
            <w:tcW w:w="3531" w:type="dxa"/>
            <w:shd w:val="clear" w:color="auto" w:fill="BFBFBF" w:themeFill="background1" w:themeFillShade="BF"/>
          </w:tcPr>
          <w:p w:rsidR="00A37789" w:rsidRPr="00960FEB" w:rsidRDefault="00A37789" w:rsidP="00352F06">
            <w:pPr>
              <w:ind w:left="708"/>
              <w:rPr>
                <w:rFonts w:ascii="Arial" w:hAnsi="Arial" w:cs="Arial"/>
              </w:rPr>
            </w:pPr>
            <w:r w:rsidRPr="00960FEB">
              <w:rPr>
                <w:rFonts w:ascii="Arial" w:hAnsi="Arial" w:cs="Arial"/>
              </w:rPr>
              <w:t>F42.1</w:t>
            </w:r>
          </w:p>
        </w:tc>
        <w:tc>
          <w:tcPr>
            <w:tcW w:w="3531" w:type="dxa"/>
            <w:shd w:val="clear" w:color="auto" w:fill="BFBFBF" w:themeFill="background1" w:themeFillShade="BF"/>
          </w:tcPr>
          <w:p w:rsidR="00A37789" w:rsidRPr="00960FEB" w:rsidRDefault="00A37789" w:rsidP="00352F06">
            <w:pPr>
              <w:rPr>
                <w:rFonts w:ascii="Arial" w:hAnsi="Arial" w:cs="Arial"/>
              </w:rPr>
            </w:pPr>
            <w:r w:rsidRPr="00960FEB">
              <w:rPr>
                <w:rFonts w:ascii="Arial" w:hAnsi="Arial" w:cs="Arial"/>
              </w:rPr>
              <w:t>1</w:t>
            </w:r>
          </w:p>
        </w:tc>
      </w:tr>
      <w:tr w:rsidR="00A37789" w:rsidRPr="003A5F21" w:rsidTr="00352F06">
        <w:trPr>
          <w:trHeight w:val="262"/>
        </w:trPr>
        <w:tc>
          <w:tcPr>
            <w:tcW w:w="3531" w:type="dxa"/>
          </w:tcPr>
          <w:p w:rsidR="00A37789" w:rsidRPr="00960FEB" w:rsidRDefault="00A37789" w:rsidP="00352F06">
            <w:pPr>
              <w:rPr>
                <w:rFonts w:ascii="Arial" w:hAnsi="Arial" w:cs="Arial"/>
                <w:b/>
              </w:rPr>
            </w:pPr>
            <w:r w:rsidRPr="00960FEB">
              <w:rPr>
                <w:rFonts w:ascii="Arial" w:hAnsi="Arial" w:cs="Arial"/>
                <w:b/>
              </w:rPr>
              <w:t>Posttraumatic stress disorder</w:t>
            </w:r>
          </w:p>
        </w:tc>
        <w:tc>
          <w:tcPr>
            <w:tcW w:w="3531" w:type="dxa"/>
          </w:tcPr>
          <w:p w:rsidR="00A37789" w:rsidRPr="00960FEB" w:rsidRDefault="00A37789" w:rsidP="00352F06">
            <w:pPr>
              <w:rPr>
                <w:rFonts w:ascii="Arial" w:hAnsi="Arial" w:cs="Arial"/>
              </w:rPr>
            </w:pPr>
            <w:r w:rsidRPr="00960FEB">
              <w:rPr>
                <w:rFonts w:ascii="Arial" w:hAnsi="Arial" w:cs="Arial"/>
              </w:rPr>
              <w:t>2</w:t>
            </w:r>
          </w:p>
        </w:tc>
      </w:tr>
      <w:tr w:rsidR="00A37789" w:rsidRPr="003A5F21" w:rsidTr="00352F06">
        <w:trPr>
          <w:trHeight w:val="248"/>
        </w:trPr>
        <w:tc>
          <w:tcPr>
            <w:tcW w:w="3531" w:type="dxa"/>
          </w:tcPr>
          <w:p w:rsidR="00A37789" w:rsidRPr="00960FEB" w:rsidRDefault="00A37789" w:rsidP="00352F06">
            <w:pPr>
              <w:ind w:left="708"/>
              <w:rPr>
                <w:rFonts w:ascii="Arial" w:hAnsi="Arial" w:cs="Arial"/>
              </w:rPr>
            </w:pPr>
            <w:r w:rsidRPr="00960FEB">
              <w:rPr>
                <w:rFonts w:ascii="Arial" w:hAnsi="Arial" w:cs="Arial"/>
              </w:rPr>
              <w:t>F43.1</w:t>
            </w:r>
          </w:p>
        </w:tc>
        <w:tc>
          <w:tcPr>
            <w:tcW w:w="3531" w:type="dxa"/>
          </w:tcPr>
          <w:p w:rsidR="00A37789" w:rsidRPr="00960FEB" w:rsidRDefault="00A37789" w:rsidP="00352F06">
            <w:pPr>
              <w:rPr>
                <w:rFonts w:ascii="Arial" w:hAnsi="Arial" w:cs="Arial"/>
              </w:rPr>
            </w:pPr>
            <w:r w:rsidRPr="00960FEB">
              <w:rPr>
                <w:rFonts w:ascii="Arial" w:hAnsi="Arial" w:cs="Arial"/>
              </w:rPr>
              <w:t>2</w:t>
            </w:r>
          </w:p>
        </w:tc>
      </w:tr>
      <w:tr w:rsidR="00A37789" w:rsidRPr="003A5F21" w:rsidTr="00352F06">
        <w:trPr>
          <w:trHeight w:val="437"/>
        </w:trPr>
        <w:tc>
          <w:tcPr>
            <w:tcW w:w="3531" w:type="dxa"/>
            <w:shd w:val="clear" w:color="auto" w:fill="BFBFBF" w:themeFill="background1" w:themeFillShade="BF"/>
          </w:tcPr>
          <w:p w:rsidR="00A37789" w:rsidRPr="00960FEB" w:rsidRDefault="00A37789" w:rsidP="00352F06">
            <w:pPr>
              <w:rPr>
                <w:rFonts w:ascii="Arial" w:hAnsi="Arial" w:cs="Arial"/>
                <w:b/>
              </w:rPr>
            </w:pPr>
            <w:r w:rsidRPr="00960FEB">
              <w:rPr>
                <w:rFonts w:ascii="Arial" w:hAnsi="Arial" w:cs="Arial"/>
                <w:b/>
              </w:rPr>
              <w:t>Attention-deficit hyperactivity disorder</w:t>
            </w:r>
          </w:p>
        </w:tc>
        <w:tc>
          <w:tcPr>
            <w:tcW w:w="3531" w:type="dxa"/>
            <w:shd w:val="clear" w:color="auto" w:fill="BFBFBF" w:themeFill="background1" w:themeFillShade="BF"/>
          </w:tcPr>
          <w:p w:rsidR="00A37789" w:rsidRPr="00960FEB" w:rsidRDefault="00A37789" w:rsidP="00352F06">
            <w:pPr>
              <w:rPr>
                <w:rFonts w:ascii="Arial" w:hAnsi="Arial" w:cs="Arial"/>
              </w:rPr>
            </w:pPr>
            <w:r w:rsidRPr="00960FEB">
              <w:rPr>
                <w:rFonts w:ascii="Arial" w:hAnsi="Arial" w:cs="Arial"/>
              </w:rPr>
              <w:t>1</w:t>
            </w:r>
          </w:p>
        </w:tc>
      </w:tr>
      <w:tr w:rsidR="00A37789" w:rsidRPr="003A5F21" w:rsidTr="00352F06">
        <w:trPr>
          <w:trHeight w:val="262"/>
        </w:trPr>
        <w:tc>
          <w:tcPr>
            <w:tcW w:w="3531" w:type="dxa"/>
            <w:shd w:val="clear" w:color="auto" w:fill="BFBFBF" w:themeFill="background1" w:themeFillShade="BF"/>
          </w:tcPr>
          <w:p w:rsidR="00A37789" w:rsidRPr="00960FEB" w:rsidRDefault="00A37789" w:rsidP="00352F06">
            <w:pPr>
              <w:ind w:left="708"/>
              <w:rPr>
                <w:rFonts w:ascii="Arial" w:hAnsi="Arial" w:cs="Arial"/>
              </w:rPr>
            </w:pPr>
            <w:r w:rsidRPr="00960FEB">
              <w:rPr>
                <w:rFonts w:ascii="Arial" w:hAnsi="Arial" w:cs="Arial"/>
              </w:rPr>
              <w:t>F90.0</w:t>
            </w:r>
          </w:p>
        </w:tc>
        <w:tc>
          <w:tcPr>
            <w:tcW w:w="3531" w:type="dxa"/>
            <w:shd w:val="clear" w:color="auto" w:fill="BFBFBF" w:themeFill="background1" w:themeFillShade="BF"/>
          </w:tcPr>
          <w:p w:rsidR="00A37789" w:rsidRPr="00960FEB" w:rsidRDefault="00A37789" w:rsidP="00352F06">
            <w:pPr>
              <w:rPr>
                <w:rFonts w:ascii="Arial" w:hAnsi="Arial" w:cs="Arial"/>
              </w:rPr>
            </w:pPr>
            <w:r w:rsidRPr="00960FEB">
              <w:rPr>
                <w:rFonts w:ascii="Arial" w:hAnsi="Arial" w:cs="Arial"/>
              </w:rPr>
              <w:t>1</w:t>
            </w:r>
          </w:p>
        </w:tc>
      </w:tr>
    </w:tbl>
    <w:p w:rsidR="00A37789" w:rsidRDefault="00A37789" w:rsidP="00A37789">
      <w:pPr>
        <w:autoSpaceDE w:val="0"/>
        <w:autoSpaceDN w:val="0"/>
        <w:adjustRightInd w:val="0"/>
        <w:spacing w:after="0" w:line="400" w:lineRule="atLeast"/>
        <w:rPr>
          <w:rFonts w:ascii="Arial" w:hAnsi="Arial" w:cs="Arial"/>
          <w:sz w:val="24"/>
          <w:szCs w:val="24"/>
          <w:lang w:val="en-US"/>
        </w:rPr>
      </w:pPr>
    </w:p>
    <w:p w:rsidR="00A37789" w:rsidRPr="003A5F21" w:rsidRDefault="00A37789" w:rsidP="00A37789">
      <w:pPr>
        <w:autoSpaceDE w:val="0"/>
        <w:autoSpaceDN w:val="0"/>
        <w:adjustRightInd w:val="0"/>
        <w:spacing w:after="0" w:line="400" w:lineRule="atLeast"/>
        <w:rPr>
          <w:rFonts w:ascii="Arial" w:hAnsi="Arial" w:cs="Arial"/>
          <w:sz w:val="24"/>
          <w:szCs w:val="24"/>
          <w:lang w:val="en-US"/>
        </w:rPr>
      </w:pPr>
    </w:p>
    <w:p w:rsidR="00A37789" w:rsidRDefault="00A37789" w:rsidP="00A37789">
      <w:pPr>
        <w:pStyle w:val="EndNoteBibliography"/>
        <w:spacing w:after="0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bookmarkStart w:id="0" w:name="_GoBack"/>
      <w:bookmarkEnd w:id="0"/>
    </w:p>
    <w:sectPr w:rsidR="00A37789" w:rsidSect="00A37789">
      <w:pgSz w:w="11906" w:h="16838"/>
      <w:pgMar w:top="1417" w:right="1417" w:bottom="1134" w:left="1417" w:header="720" w:footer="720" w:gutter="0"/>
      <w:cols w:space="72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789"/>
    <w:rsid w:val="00A37789"/>
    <w:rsid w:val="00B15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FE5B0"/>
  <w15:chartTrackingRefBased/>
  <w15:docId w15:val="{DE6EAFBF-1208-4AC9-9251-659B7056E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37789"/>
    <w:pPr>
      <w:suppressAutoHyphens/>
    </w:pPr>
    <w:rPr>
      <w:rFonts w:ascii="Calibri" w:eastAsia="Tahoma" w:hAnsi="Calibri" w:cs="Tahoma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ndNoteBibliography">
    <w:name w:val="EndNote Bibliography"/>
    <w:basedOn w:val="Standard"/>
    <w:rsid w:val="00A37789"/>
    <w:pPr>
      <w:spacing w:line="240" w:lineRule="atLeast"/>
    </w:pPr>
    <w:rPr>
      <w:rFonts w:ascii="Calibri Light" w:hAnsi="Calibri Light"/>
      <w:sz w:val="32"/>
      <w:lang w:val="en-US"/>
    </w:rPr>
  </w:style>
  <w:style w:type="paragraph" w:styleId="Kopfzeile">
    <w:name w:val="header"/>
    <w:basedOn w:val="Standard"/>
    <w:link w:val="KopfzeileZchn"/>
    <w:rsid w:val="00A377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A37789"/>
    <w:rPr>
      <w:rFonts w:ascii="Calibri" w:eastAsia="Tahoma" w:hAnsi="Calibri" w:cs="Tahoma"/>
      <w:lang w:eastAsia="ar-SA"/>
    </w:rPr>
  </w:style>
  <w:style w:type="paragraph" w:styleId="Fuzeile">
    <w:name w:val="footer"/>
    <w:basedOn w:val="Standard"/>
    <w:link w:val="FuzeileZchn"/>
    <w:rsid w:val="00A377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A37789"/>
    <w:rPr>
      <w:rFonts w:ascii="Calibri" w:eastAsia="Tahoma" w:hAnsi="Calibri" w:cs="Tahoma"/>
      <w:lang w:eastAsia="ar-SA"/>
    </w:rPr>
  </w:style>
  <w:style w:type="table" w:styleId="Tabellenraster">
    <w:name w:val="Table Grid"/>
    <w:basedOn w:val="NormaleTabelle"/>
    <w:uiPriority w:val="39"/>
    <w:rsid w:val="00A377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337</Characters>
  <Application>Microsoft Office Word</Application>
  <DocSecurity>0</DocSecurity>
  <Lines>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Charité Universitaetsmedizin Berlin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Cho, An Bin</dc:creator>
  <cp:keywords/>
  <dc:description/>
  <cp:lastModifiedBy>Cho, An Bin</cp:lastModifiedBy>
  <cp:revision>1</cp:revision>
  <dcterms:created xsi:type="dcterms:W3CDTF">2022-04-05T14:50:00Z</dcterms:created>
  <dcterms:modified xsi:type="dcterms:W3CDTF">2022-04-05T14:51:00Z</dcterms:modified>
</cp:coreProperties>
</file>