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7E43" w14:textId="77777777" w:rsidR="0084615D" w:rsidRPr="004C3811" w:rsidRDefault="0084615D" w:rsidP="0084615D">
      <w:pPr>
        <w:spacing w:line="48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4C3811">
        <w:rPr>
          <w:rFonts w:cstheme="minorHAnsi"/>
          <w:b/>
          <w:sz w:val="24"/>
          <w:szCs w:val="24"/>
          <w:lang w:val="en-GB"/>
        </w:rPr>
        <w:t>Supplement</w:t>
      </w:r>
    </w:p>
    <w:p w14:paraId="698BB44B" w14:textId="77777777" w:rsidR="0084615D" w:rsidRPr="004C3811" w:rsidRDefault="0084615D" w:rsidP="0084615D">
      <w:pPr>
        <w:spacing w:line="480" w:lineRule="auto"/>
        <w:jc w:val="both"/>
        <w:rPr>
          <w:rFonts w:cstheme="minorHAnsi"/>
          <w:b/>
          <w:lang w:val="en-GB"/>
        </w:rPr>
      </w:pPr>
      <w:r w:rsidRPr="004C3811">
        <w:rPr>
          <w:rFonts w:cstheme="minorHAnsi"/>
          <w:b/>
          <w:lang w:val="en-GB"/>
        </w:rPr>
        <w:t>1. Supplementary figures</w:t>
      </w:r>
    </w:p>
    <w:p w14:paraId="2F9086ED" w14:textId="77777777" w:rsidR="0084615D" w:rsidRPr="004C3811" w:rsidRDefault="0084615D" w:rsidP="0084615D">
      <w:pPr>
        <w:spacing w:line="480" w:lineRule="auto"/>
        <w:jc w:val="both"/>
        <w:rPr>
          <w:rFonts w:cstheme="minorHAnsi"/>
          <w:b/>
          <w:sz w:val="24"/>
          <w:szCs w:val="24"/>
          <w:lang w:val="en-GB"/>
        </w:rPr>
      </w:pPr>
      <w:r w:rsidRPr="004C3811">
        <w:rPr>
          <w:rFonts w:cstheme="minorHAnsi"/>
          <w:b/>
          <w:noProof/>
          <w:sz w:val="24"/>
          <w:szCs w:val="24"/>
          <w:lang w:eastAsia="de-DE"/>
        </w:rPr>
        <w:drawing>
          <wp:inline distT="0" distB="0" distL="0" distR="0" wp14:anchorId="45873BD1" wp14:editId="700E8B07">
            <wp:extent cx="5760720" cy="495236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yout 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5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4F83B" w14:textId="77777777" w:rsidR="0084615D" w:rsidRPr="004C3811" w:rsidRDefault="0084615D" w:rsidP="0084615D">
      <w:pPr>
        <w:spacing w:line="480" w:lineRule="auto"/>
        <w:jc w:val="both"/>
        <w:rPr>
          <w:rFonts w:cstheme="minorHAnsi"/>
          <w:lang w:val="en-GB"/>
        </w:rPr>
      </w:pPr>
      <w:r w:rsidRPr="004C3811">
        <w:rPr>
          <w:rFonts w:cstheme="minorHAnsi"/>
          <w:b/>
          <w:lang w:val="en-GB"/>
        </w:rPr>
        <w:t xml:space="preserve">Fig. S1: Systolic and diastolic blood pressure by age. </w:t>
      </w:r>
      <w:r w:rsidRPr="004C3811">
        <w:rPr>
          <w:rFonts w:cstheme="minorHAnsi"/>
          <w:lang w:val="en-GB"/>
        </w:rPr>
        <w:t xml:space="preserve">Mean systolic BP (upper dashed line) and mean diastolic BP (lower dashed line) of all patients with documented systolic and diastolic BP-values (n=6970). Data is shown for different age groups. Error bars represent standard errors. Horizontal dashed lines indicate thresholds for diagnosing hypertension based on office blood pressure (syst. BP 140mmHg, </w:t>
      </w:r>
      <w:proofErr w:type="spellStart"/>
      <w:r w:rsidRPr="004C3811">
        <w:rPr>
          <w:rFonts w:cstheme="minorHAnsi"/>
          <w:lang w:val="en-GB"/>
        </w:rPr>
        <w:t>diast</w:t>
      </w:r>
      <w:proofErr w:type="spellEnd"/>
      <w:r w:rsidRPr="004C3811">
        <w:rPr>
          <w:rFonts w:cstheme="minorHAnsi"/>
          <w:lang w:val="en-GB"/>
        </w:rPr>
        <w:t xml:space="preserve">. BP 90mmHg). </w:t>
      </w:r>
    </w:p>
    <w:p w14:paraId="2C03C9E0" w14:textId="77777777" w:rsidR="0084615D" w:rsidRPr="004C3811" w:rsidRDefault="0084615D" w:rsidP="0084615D">
      <w:pPr>
        <w:spacing w:line="480" w:lineRule="auto"/>
        <w:jc w:val="both"/>
        <w:rPr>
          <w:rFonts w:cstheme="minorHAnsi"/>
          <w:lang w:val="en-GB"/>
        </w:rPr>
      </w:pPr>
    </w:p>
    <w:p w14:paraId="28645312" w14:textId="77777777" w:rsidR="0084615D" w:rsidRPr="004C3811" w:rsidRDefault="0084615D" w:rsidP="0084615D">
      <w:pPr>
        <w:spacing w:line="480" w:lineRule="auto"/>
        <w:jc w:val="both"/>
        <w:rPr>
          <w:rFonts w:cstheme="minorHAnsi"/>
          <w:lang w:val="en-GB"/>
        </w:rPr>
      </w:pPr>
    </w:p>
    <w:p w14:paraId="2BD391F6" w14:textId="77777777" w:rsidR="0084615D" w:rsidRPr="004C3811" w:rsidRDefault="0084615D" w:rsidP="0084615D">
      <w:pPr>
        <w:pStyle w:val="Newparagraph"/>
        <w:ind w:firstLine="0"/>
        <w:rPr>
          <w:rFonts w:asciiTheme="minorHAnsi" w:hAnsiTheme="minorHAnsi" w:cstheme="minorHAnsi"/>
          <w:sz w:val="22"/>
          <w:szCs w:val="22"/>
        </w:rPr>
      </w:pPr>
      <w:bookmarkStart w:id="0" w:name="_Hlk120450966"/>
      <w:bookmarkStart w:id="1" w:name="_Hlk119929743"/>
      <w:r w:rsidRPr="004C3811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78F87E08" wp14:editId="7007E7B9">
            <wp:simplePos x="0" y="0"/>
            <wp:positionH relativeFrom="margin">
              <wp:align>left</wp:align>
            </wp:positionH>
            <wp:positionV relativeFrom="paragraph">
              <wp:posOffset>270048</wp:posOffset>
            </wp:positionV>
            <wp:extent cx="5874385" cy="8347075"/>
            <wp:effectExtent l="57150" t="0" r="50165" b="111125"/>
            <wp:wrapThrough wrapText="bothSides">
              <wp:wrapPolygon edited="0">
                <wp:start x="-140" y="0"/>
                <wp:lineTo x="-210" y="0"/>
                <wp:lineTo x="-210" y="21838"/>
                <wp:lineTo x="21714" y="21838"/>
                <wp:lineTo x="21714" y="789"/>
                <wp:lineTo x="21644" y="49"/>
                <wp:lineTo x="21644" y="0"/>
                <wp:lineTo x="-14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725" cy="8355741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6E935B96" w14:textId="77777777" w:rsidR="0084615D" w:rsidRPr="004C3811" w:rsidRDefault="0084615D" w:rsidP="0084615D">
      <w:pPr>
        <w:spacing w:line="480" w:lineRule="auto"/>
        <w:jc w:val="both"/>
        <w:rPr>
          <w:rFonts w:cstheme="minorHAnsi"/>
          <w:b/>
          <w:bCs/>
          <w:lang w:val="en-GB"/>
        </w:rPr>
      </w:pPr>
      <w:r w:rsidRPr="004C3811">
        <w:rPr>
          <w:rFonts w:cstheme="minorHAnsi"/>
          <w:b/>
          <w:bCs/>
          <w:lang w:val="en-GB"/>
        </w:rPr>
        <w:lastRenderedPageBreak/>
        <w:t>Fig. S2: Questionnaire of the survey</w:t>
      </w:r>
    </w:p>
    <w:p w14:paraId="262D85CD" w14:textId="77777777" w:rsidR="0084615D" w:rsidRPr="004C3811" w:rsidRDefault="0084615D" w:rsidP="0084615D">
      <w:pPr>
        <w:spacing w:line="480" w:lineRule="auto"/>
        <w:jc w:val="both"/>
        <w:rPr>
          <w:rFonts w:cstheme="minorHAnsi"/>
          <w:b/>
          <w:bCs/>
          <w:lang w:val="en-GB"/>
        </w:rPr>
      </w:pPr>
      <w:r w:rsidRPr="004C3811">
        <w:rPr>
          <w:rFonts w:cstheme="minorHAnsi"/>
          <w:b/>
          <w:bCs/>
          <w:lang w:val="en-GB"/>
        </w:rPr>
        <w:t>2. Supplementary tables</w:t>
      </w:r>
    </w:p>
    <w:p w14:paraId="3B72CA23" w14:textId="77777777" w:rsidR="0084615D" w:rsidRPr="004C3811" w:rsidRDefault="0084615D" w:rsidP="0084615D">
      <w:pPr>
        <w:spacing w:line="480" w:lineRule="auto"/>
        <w:jc w:val="both"/>
        <w:rPr>
          <w:rFonts w:cstheme="minorHAnsi"/>
          <w:b/>
          <w:bCs/>
          <w:lang w:val="en-GB"/>
        </w:rPr>
      </w:pPr>
    </w:p>
    <w:p w14:paraId="3DC17130" w14:textId="77777777" w:rsidR="0084615D" w:rsidRPr="004C3811" w:rsidRDefault="0084615D" w:rsidP="0084615D">
      <w:pPr>
        <w:spacing w:line="480" w:lineRule="auto"/>
        <w:jc w:val="both"/>
        <w:rPr>
          <w:rFonts w:cstheme="minorHAnsi"/>
          <w:lang w:val="en-GB"/>
        </w:rPr>
      </w:pPr>
      <w:r w:rsidRPr="004C3811">
        <w:rPr>
          <w:rFonts w:cstheme="minorHAnsi"/>
          <w:lang w:val="en-GB"/>
        </w:rPr>
        <w:t xml:space="preserve">TABLE S1 </w:t>
      </w:r>
      <w:bookmarkStart w:id="2" w:name="_Hlk120457034"/>
      <w:r w:rsidRPr="004C3811">
        <w:rPr>
          <w:rFonts w:cstheme="minorHAnsi"/>
          <w:lang w:val="en-GB"/>
        </w:rPr>
        <w:t>Systolic OBP stratified by gender, age and setting</w:t>
      </w:r>
      <w:bookmarkEnd w:id="2"/>
    </w:p>
    <w:tbl>
      <w:tblPr>
        <w:tblW w:w="8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2410"/>
        <w:gridCol w:w="1084"/>
        <w:gridCol w:w="1084"/>
        <w:gridCol w:w="1084"/>
      </w:tblGrid>
      <w:tr w:rsidR="0084615D" w:rsidRPr="004C3811" w14:paraId="7A96A320" w14:textId="77777777" w:rsidTr="0005065B">
        <w:trPr>
          <w:trHeight w:val="576"/>
        </w:trPr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hideMark/>
          </w:tcPr>
          <w:bookmarkEnd w:id="1"/>
          <w:p w14:paraId="41201B6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Gender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14:paraId="07C8E80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Age,</w:t>
            </w:r>
          </w:p>
          <w:p w14:paraId="417A670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years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14:paraId="0FCF558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Separate</w:t>
            </w:r>
          </w:p>
          <w:p w14:paraId="2010072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room/compartment?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14:paraId="21EF8CC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Mean,</w:t>
            </w:r>
          </w:p>
          <w:p w14:paraId="7DF99DA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mmHg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14:paraId="6C2272F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de-DE"/>
              </w:rPr>
              <w:t>SD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14:paraId="00A2A4BD" w14:textId="77777777" w:rsidR="0084615D" w:rsidRPr="004C3811" w:rsidRDefault="0084615D" w:rsidP="0005065B">
            <w:pPr>
              <w:spacing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GB" w:eastAsia="de-DE"/>
              </w:rPr>
            </w:pPr>
            <w:r w:rsidRPr="004C3811">
              <w:rPr>
                <w:rFonts w:cstheme="minorHAnsi"/>
                <w:b/>
                <w:bCs/>
                <w:sz w:val="20"/>
                <w:szCs w:val="20"/>
                <w:lang w:val="en-US"/>
              </w:rPr>
              <w:t>n</w:t>
            </w:r>
          </w:p>
        </w:tc>
      </w:tr>
      <w:tr w:rsidR="0084615D" w:rsidRPr="004C3811" w14:paraId="51D9C502" w14:textId="77777777" w:rsidTr="0005065B">
        <w:trPr>
          <w:trHeight w:val="300"/>
        </w:trPr>
        <w:tc>
          <w:tcPr>
            <w:tcW w:w="1276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FCF2D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Female</w:t>
            </w:r>
          </w:p>
        </w:tc>
        <w:tc>
          <w:tcPr>
            <w:tcW w:w="1276" w:type="dxa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14:paraId="25FE17C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&lt;65 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1FE2DAC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0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C19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136.4</w:t>
            </w:r>
          </w:p>
        </w:tc>
        <w:tc>
          <w:tcPr>
            <w:tcW w:w="10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614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18.2</w:t>
            </w:r>
          </w:p>
        </w:tc>
        <w:tc>
          <w:tcPr>
            <w:tcW w:w="108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773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1302</w:t>
            </w:r>
          </w:p>
        </w:tc>
      </w:tr>
      <w:tr w:rsidR="0084615D" w:rsidRPr="004C3811" w14:paraId="73EA9F54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67CED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B77FF20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5835EB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887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138.4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26E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18.1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8A0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269</w:t>
            </w:r>
          </w:p>
        </w:tc>
      </w:tr>
      <w:tr w:rsidR="0084615D" w:rsidRPr="004C3811" w14:paraId="32F51541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EF5E9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C0C911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927B93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195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136.7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44E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18.2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214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1571</w:t>
            </w:r>
          </w:p>
        </w:tc>
      </w:tr>
      <w:tr w:rsidR="0084615D" w:rsidRPr="004C3811" w14:paraId="595E9DF0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3D397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AD3CA00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&gt;65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9F94E6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58C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141.3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B870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18.6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7AF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1482</w:t>
            </w:r>
          </w:p>
        </w:tc>
      </w:tr>
      <w:tr w:rsidR="0084615D" w:rsidRPr="004C3811" w14:paraId="4F8A1E1D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DDE73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4FBF97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19DB42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196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142.0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305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17.7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F10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362</w:t>
            </w:r>
          </w:p>
        </w:tc>
      </w:tr>
      <w:tr w:rsidR="0084615D" w:rsidRPr="004C3811" w14:paraId="49D41EFA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B21B73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BD3C73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68F85C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994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141.5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1F6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18.4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065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1844</w:t>
            </w:r>
          </w:p>
        </w:tc>
      </w:tr>
      <w:tr w:rsidR="0084615D" w:rsidRPr="004C3811" w14:paraId="51ACAE56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B5369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7FBE33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547D2A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04B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139.0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164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18.6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68B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2784</w:t>
            </w:r>
          </w:p>
        </w:tc>
      </w:tr>
      <w:tr w:rsidR="0084615D" w:rsidRPr="004C3811" w14:paraId="261D5DA4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A8F720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51D775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6773F7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4DF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140.5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A3C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17.9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886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631</w:t>
            </w:r>
          </w:p>
        </w:tc>
      </w:tr>
      <w:tr w:rsidR="0084615D" w:rsidRPr="004C3811" w14:paraId="1EBD3FA4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9E12F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4AD5B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F59F9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0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F8B3C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139.3</w:t>
            </w:r>
          </w:p>
        </w:tc>
        <w:tc>
          <w:tcPr>
            <w:tcW w:w="10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15DB8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18.5</w:t>
            </w:r>
          </w:p>
        </w:tc>
        <w:tc>
          <w:tcPr>
            <w:tcW w:w="1084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934B5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3415</w:t>
            </w:r>
          </w:p>
        </w:tc>
      </w:tr>
      <w:tr w:rsidR="0084615D" w:rsidRPr="004C3811" w14:paraId="7CD08085" w14:textId="77777777" w:rsidTr="0005065B">
        <w:trPr>
          <w:trHeight w:val="288"/>
        </w:trPr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5D3F288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Male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5B03AF5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&lt;65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AA20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B9D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141.3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72B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17.6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F1D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1338</w:t>
            </w:r>
          </w:p>
        </w:tc>
      </w:tr>
      <w:tr w:rsidR="0084615D" w:rsidRPr="004C3811" w14:paraId="283DA67B" w14:textId="77777777" w:rsidTr="0005065B">
        <w:trPr>
          <w:trHeight w:val="288"/>
        </w:trPr>
        <w:tc>
          <w:tcPr>
            <w:tcW w:w="1276" w:type="dxa"/>
            <w:vMerge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14:paraId="65DF701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vAlign w:val="center"/>
            <w:hideMark/>
          </w:tcPr>
          <w:p w14:paraId="47DC134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0DC3400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E07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142.5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B70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18.1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6F2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293</w:t>
            </w:r>
          </w:p>
        </w:tc>
      </w:tr>
      <w:tr w:rsidR="0084615D" w:rsidRPr="004C3811" w14:paraId="2B71DDDC" w14:textId="77777777" w:rsidTr="0005065B">
        <w:trPr>
          <w:trHeight w:val="288"/>
        </w:trPr>
        <w:tc>
          <w:tcPr>
            <w:tcW w:w="1276" w:type="dxa"/>
            <w:vMerge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14:paraId="602878B3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BAB57D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755099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2B8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141.5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473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17.7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B24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1631</w:t>
            </w:r>
          </w:p>
        </w:tc>
      </w:tr>
      <w:tr w:rsidR="0084615D" w:rsidRPr="004C3811" w14:paraId="2872F0D7" w14:textId="77777777" w:rsidTr="0005065B">
        <w:trPr>
          <w:trHeight w:val="288"/>
        </w:trPr>
        <w:tc>
          <w:tcPr>
            <w:tcW w:w="1276" w:type="dxa"/>
            <w:vMerge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14:paraId="4A59091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14:paraId="54BE1B0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&gt;65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FE8C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298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140.2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11D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18.2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419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1416</w:t>
            </w:r>
          </w:p>
        </w:tc>
      </w:tr>
      <w:tr w:rsidR="0084615D" w:rsidRPr="004C3811" w14:paraId="6156020D" w14:textId="77777777" w:rsidTr="0005065B">
        <w:trPr>
          <w:trHeight w:val="288"/>
        </w:trPr>
        <w:tc>
          <w:tcPr>
            <w:tcW w:w="1276" w:type="dxa"/>
            <w:vMerge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14:paraId="5C8E228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vAlign w:val="center"/>
            <w:hideMark/>
          </w:tcPr>
          <w:p w14:paraId="53D048C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4ADB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505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140.9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03B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19.2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181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318</w:t>
            </w:r>
          </w:p>
        </w:tc>
      </w:tr>
      <w:tr w:rsidR="0084615D" w:rsidRPr="004C3811" w14:paraId="10A97AFC" w14:textId="77777777" w:rsidTr="0005065B">
        <w:trPr>
          <w:trHeight w:val="288"/>
        </w:trPr>
        <w:tc>
          <w:tcPr>
            <w:tcW w:w="1276" w:type="dxa"/>
            <w:vMerge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14:paraId="3B998DA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vAlign w:val="center"/>
            <w:hideMark/>
          </w:tcPr>
          <w:p w14:paraId="0CDD27B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B48CF8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1FA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140.3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065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18.4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1C6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1734</w:t>
            </w:r>
          </w:p>
        </w:tc>
      </w:tr>
      <w:tr w:rsidR="0084615D" w:rsidRPr="004C3811" w14:paraId="17461685" w14:textId="77777777" w:rsidTr="0005065B">
        <w:trPr>
          <w:trHeight w:val="288"/>
        </w:trPr>
        <w:tc>
          <w:tcPr>
            <w:tcW w:w="1276" w:type="dxa"/>
            <w:vMerge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14:paraId="50DFD2E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B2BC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B6A2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337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140.7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E34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17.9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0E3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2754</w:t>
            </w:r>
          </w:p>
        </w:tc>
      </w:tr>
      <w:tr w:rsidR="0084615D" w:rsidRPr="004C3811" w14:paraId="530C5949" w14:textId="77777777" w:rsidTr="0005065B">
        <w:trPr>
          <w:trHeight w:val="288"/>
        </w:trPr>
        <w:tc>
          <w:tcPr>
            <w:tcW w:w="1276" w:type="dxa"/>
            <w:vMerge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14:paraId="76DAAB2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E5ECC3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8C1C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512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141.7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8244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18.7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5220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611</w:t>
            </w:r>
          </w:p>
        </w:tc>
      </w:tr>
      <w:tr w:rsidR="0084615D" w:rsidRPr="004C3811" w14:paraId="00BB19EF" w14:textId="77777777" w:rsidTr="0005065B">
        <w:trPr>
          <w:trHeight w:val="288"/>
        </w:trPr>
        <w:tc>
          <w:tcPr>
            <w:tcW w:w="1276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CA202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417CA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58A4E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B2AA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140.9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F2DD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18.1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F6D2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3365</w:t>
            </w:r>
          </w:p>
        </w:tc>
      </w:tr>
      <w:tr w:rsidR="0084615D" w:rsidRPr="004C3811" w14:paraId="74C8A51D" w14:textId="77777777" w:rsidTr="0005065B">
        <w:trPr>
          <w:trHeight w:val="288"/>
        </w:trPr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24DE921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0997FD1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&lt;65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4195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8AC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138.9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2C5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18.1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6D6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2640</w:t>
            </w:r>
          </w:p>
        </w:tc>
      </w:tr>
      <w:tr w:rsidR="0084615D" w:rsidRPr="004C3811" w14:paraId="74AB0FC8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073392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F65660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009512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EB6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140.5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009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18.2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C52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562</w:t>
            </w:r>
          </w:p>
        </w:tc>
      </w:tr>
      <w:tr w:rsidR="0084615D" w:rsidRPr="004C3811" w14:paraId="6EED44B9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18973F3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1321AB3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A3734A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76D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139.2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CD1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18.1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44B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3202</w:t>
            </w:r>
          </w:p>
        </w:tc>
      </w:tr>
      <w:tr w:rsidR="0084615D" w:rsidRPr="004C3811" w14:paraId="566CA816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F724D0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F025EC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&gt;65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A286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791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140.8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80F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18.4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1EC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2898</w:t>
            </w:r>
          </w:p>
        </w:tc>
      </w:tr>
      <w:tr w:rsidR="0084615D" w:rsidRPr="004C3811" w14:paraId="5DE4729C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1792E2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0EB958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471A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C99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141.5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CA1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18.4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DAE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680</w:t>
            </w:r>
          </w:p>
        </w:tc>
      </w:tr>
      <w:tr w:rsidR="0084615D" w:rsidRPr="004C3811" w14:paraId="4403E7EB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00DA85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6FFA0A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7C3872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C48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140.9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3A7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18.4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CA8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3578</w:t>
            </w:r>
          </w:p>
        </w:tc>
      </w:tr>
      <w:tr w:rsidR="0084615D" w:rsidRPr="004C3811" w14:paraId="0128DAAB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4E5048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0EB86E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45B23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1F2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139.9</w:t>
            </w: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52B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18.3</w:t>
            </w: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1D9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5538</w:t>
            </w:r>
          </w:p>
        </w:tc>
      </w:tr>
      <w:tr w:rsidR="0084615D" w:rsidRPr="004C3811" w14:paraId="18238882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759824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FE895F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8CD3F50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D2D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141.1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D98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18.3</w:t>
            </w:r>
          </w:p>
        </w:tc>
        <w:tc>
          <w:tcPr>
            <w:tcW w:w="10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CBE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1242</w:t>
            </w:r>
          </w:p>
        </w:tc>
      </w:tr>
      <w:tr w:rsidR="0084615D" w:rsidRPr="004C3811" w14:paraId="09877C6E" w14:textId="77777777" w:rsidTr="0005065B">
        <w:trPr>
          <w:trHeight w:val="300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8950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BB0BE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4AA9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1E8A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140.1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7418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18.3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9E9B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6780</w:t>
            </w:r>
          </w:p>
        </w:tc>
      </w:tr>
    </w:tbl>
    <w:p w14:paraId="2DBD39DD" w14:textId="77777777" w:rsidR="0084615D" w:rsidRPr="004C3811" w:rsidRDefault="0084615D" w:rsidP="0084615D">
      <w:pPr>
        <w:rPr>
          <w:rFonts w:cstheme="minorHAnsi"/>
          <w:sz w:val="18"/>
          <w:szCs w:val="18"/>
          <w:lang w:val="en-GB"/>
        </w:rPr>
      </w:pPr>
      <w:bookmarkStart w:id="3" w:name="_Hlk120456883"/>
      <w:r w:rsidRPr="004C3811">
        <w:rPr>
          <w:rFonts w:cstheme="minorHAnsi"/>
          <w:sz w:val="18"/>
          <w:szCs w:val="18"/>
          <w:lang w:val="en-GB"/>
        </w:rPr>
        <w:t>Systolic blood pressure stratified by age (&gt;65 and &lt;65 years), gender and location of BP measurement (separate                     room, no separate room).OBP office blood pressure.</w:t>
      </w:r>
    </w:p>
    <w:bookmarkEnd w:id="3"/>
    <w:p w14:paraId="4F61AC13" w14:textId="77777777" w:rsidR="0084615D" w:rsidRPr="004C3811" w:rsidRDefault="0084615D" w:rsidP="0084615D">
      <w:pPr>
        <w:spacing w:line="480" w:lineRule="auto"/>
        <w:jc w:val="both"/>
        <w:rPr>
          <w:rFonts w:cstheme="minorHAnsi"/>
          <w:lang w:val="en-GB"/>
        </w:rPr>
      </w:pPr>
    </w:p>
    <w:p w14:paraId="7113381B" w14:textId="77777777" w:rsidR="0084615D" w:rsidRPr="004C3811" w:rsidRDefault="0084615D" w:rsidP="0084615D">
      <w:pPr>
        <w:spacing w:line="480" w:lineRule="auto"/>
        <w:jc w:val="both"/>
        <w:rPr>
          <w:rFonts w:cstheme="minorHAnsi"/>
          <w:lang w:val="en-GB"/>
        </w:rPr>
      </w:pPr>
    </w:p>
    <w:p w14:paraId="095C5089" w14:textId="77777777" w:rsidR="0084615D" w:rsidRPr="004C3811" w:rsidRDefault="0084615D" w:rsidP="0084615D">
      <w:pPr>
        <w:spacing w:line="480" w:lineRule="auto"/>
        <w:jc w:val="both"/>
        <w:rPr>
          <w:rFonts w:cstheme="minorHAnsi"/>
          <w:lang w:val="en-GB"/>
        </w:rPr>
      </w:pPr>
    </w:p>
    <w:p w14:paraId="358A3A76" w14:textId="77777777" w:rsidR="0084615D" w:rsidRPr="004C3811" w:rsidRDefault="0084615D" w:rsidP="0084615D">
      <w:pPr>
        <w:spacing w:line="480" w:lineRule="auto"/>
        <w:jc w:val="both"/>
        <w:rPr>
          <w:rFonts w:cstheme="minorHAnsi"/>
          <w:lang w:val="en-GB"/>
        </w:rPr>
      </w:pPr>
    </w:p>
    <w:p w14:paraId="12F19E88" w14:textId="77777777" w:rsidR="0084615D" w:rsidRPr="004C3811" w:rsidRDefault="0084615D" w:rsidP="0084615D">
      <w:pPr>
        <w:rPr>
          <w:rFonts w:cstheme="minorHAnsi"/>
          <w:lang w:val="en-GB"/>
        </w:rPr>
      </w:pPr>
      <w:r w:rsidRPr="004C3811">
        <w:rPr>
          <w:rFonts w:cstheme="minorHAnsi"/>
          <w:lang w:val="en-GB"/>
        </w:rPr>
        <w:t>TABLE S2 Diastolic OBP stratified by gender, age and setting</w:t>
      </w:r>
    </w:p>
    <w:tbl>
      <w:tblPr>
        <w:tblW w:w="82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2268"/>
        <w:gridCol w:w="1134"/>
        <w:gridCol w:w="1134"/>
        <w:gridCol w:w="1134"/>
      </w:tblGrid>
      <w:tr w:rsidR="0084615D" w:rsidRPr="004C3811" w14:paraId="347764E9" w14:textId="77777777" w:rsidTr="0005065B">
        <w:trPr>
          <w:trHeight w:val="718"/>
        </w:trPr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14:paraId="5A5B7CD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Gender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14:paraId="02D0BE6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Age,</w:t>
            </w:r>
          </w:p>
          <w:p w14:paraId="1D25A37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lang w:eastAsia="de-DE"/>
              </w:rPr>
              <w:t>years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14:paraId="47FD574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Separate room/</w:t>
            </w:r>
          </w:p>
          <w:p w14:paraId="5D0A85C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compartment?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14:paraId="77BBF41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Mean,</w:t>
            </w:r>
          </w:p>
          <w:p w14:paraId="009028C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lang w:eastAsia="de-DE"/>
              </w:rPr>
              <w:t>mmHg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14:paraId="3578BE5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SD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14:paraId="742B195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n</w:t>
            </w:r>
          </w:p>
        </w:tc>
      </w:tr>
      <w:tr w:rsidR="0084615D" w:rsidRPr="004C3811" w14:paraId="4B0B377A" w14:textId="77777777" w:rsidTr="0005065B">
        <w:trPr>
          <w:trHeight w:val="300"/>
        </w:trPr>
        <w:tc>
          <w:tcPr>
            <w:tcW w:w="1276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671DE0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Female</w:t>
            </w:r>
          </w:p>
        </w:tc>
        <w:tc>
          <w:tcPr>
            <w:tcW w:w="1276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F2156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&lt;65 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C1A5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C249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83.2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5C28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11.0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3811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1300</w:t>
            </w:r>
          </w:p>
        </w:tc>
      </w:tr>
      <w:tr w:rsidR="0084615D" w:rsidRPr="004C3811" w14:paraId="7A1CE293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5C160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C66BD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46B7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B122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84.8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3B01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83BD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269</w:t>
            </w:r>
          </w:p>
        </w:tc>
      </w:tr>
      <w:tr w:rsidR="0084615D" w:rsidRPr="004C3811" w14:paraId="3A40D90B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2D0D13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85B6C7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65DE86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A98DF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83.5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2B7E85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59208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1569</w:t>
            </w:r>
          </w:p>
        </w:tc>
      </w:tr>
      <w:tr w:rsidR="0084615D" w:rsidRPr="004C3811" w14:paraId="457DE58F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D34F3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992D11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&gt;65 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06D211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59B949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81.7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9F92B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0CD0D2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1479</w:t>
            </w:r>
          </w:p>
        </w:tc>
      </w:tr>
      <w:tr w:rsidR="0084615D" w:rsidRPr="004C3811" w14:paraId="3292DABA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DC83B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BB65C2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DFAE983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DDD253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81.8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E9E55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10B23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361</w:t>
            </w:r>
          </w:p>
        </w:tc>
      </w:tr>
      <w:tr w:rsidR="0084615D" w:rsidRPr="004C3811" w14:paraId="14E67EB4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DDE21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93893D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A8D152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71FFF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81.7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749AE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67DF1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1840</w:t>
            </w:r>
          </w:p>
        </w:tc>
      </w:tr>
      <w:tr w:rsidR="0084615D" w:rsidRPr="004C3811" w14:paraId="217E2BDB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9770E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D3C3A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6E20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9C4B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82.4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D683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10.9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3F300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2779</w:t>
            </w:r>
          </w:p>
        </w:tc>
      </w:tr>
      <w:tr w:rsidR="0084615D" w:rsidRPr="004C3811" w14:paraId="7327AAAB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6536C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F2DE9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2E59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F58D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83.1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0927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FAEF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630</w:t>
            </w:r>
          </w:p>
        </w:tc>
      </w:tr>
      <w:tr w:rsidR="0084615D" w:rsidRPr="004C3811" w14:paraId="6856AFD9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CB4EC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999DB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44D15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C1F0E1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E6C068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1446800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3409</w:t>
            </w:r>
          </w:p>
        </w:tc>
      </w:tr>
      <w:tr w:rsidR="0084615D" w:rsidRPr="004C3811" w14:paraId="4A199DF9" w14:textId="77777777" w:rsidTr="0005065B">
        <w:trPr>
          <w:trHeight w:val="288"/>
        </w:trPr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A50EB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Male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73372F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&lt;65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EC67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1E2A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85.1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03B4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F68F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1338</w:t>
            </w:r>
          </w:p>
        </w:tc>
      </w:tr>
      <w:tr w:rsidR="0084615D" w:rsidRPr="004C3811" w14:paraId="50CD78E7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CE2AA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482B2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C5E1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394C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85.2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F0450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5342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293</w:t>
            </w:r>
          </w:p>
        </w:tc>
      </w:tr>
      <w:tr w:rsidR="0084615D" w:rsidRPr="004C3811" w14:paraId="662FE529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A4287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5B1EC7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5C9A61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3F67D4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85.1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31D9D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D7F42B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1631</w:t>
            </w:r>
          </w:p>
        </w:tc>
      </w:tr>
      <w:tr w:rsidR="0084615D" w:rsidRPr="004C3811" w14:paraId="18A63ADA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773EF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7B696B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&gt;65 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2C0CB4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43A36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81.0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2E1B32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7A323E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1416</w:t>
            </w:r>
          </w:p>
        </w:tc>
      </w:tr>
      <w:tr w:rsidR="0084615D" w:rsidRPr="004C3811" w14:paraId="6501C042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2C8B6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3ED79F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86DAAE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41A75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81.6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BBDD5D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C1E1D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318</w:t>
            </w:r>
          </w:p>
        </w:tc>
      </w:tr>
      <w:tr w:rsidR="0084615D" w:rsidRPr="004C3811" w14:paraId="7007307B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398503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CB0802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A32587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790C2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81.1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D3E0C0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62028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1734</w:t>
            </w:r>
          </w:p>
        </w:tc>
      </w:tr>
      <w:tr w:rsidR="0084615D" w:rsidRPr="004C3811" w14:paraId="410AD4C9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DBD72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DA697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C895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EA92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83.0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BF40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D239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2754</w:t>
            </w:r>
          </w:p>
        </w:tc>
      </w:tr>
      <w:tr w:rsidR="0084615D" w:rsidRPr="004C3811" w14:paraId="6B43965B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91EBB3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0C133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9C8A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34D7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83.3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F9AC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2C31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611</w:t>
            </w:r>
          </w:p>
        </w:tc>
      </w:tr>
      <w:tr w:rsidR="0084615D" w:rsidRPr="004C3811" w14:paraId="716A98A0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EC201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96DB2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62631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E80A0B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7A20570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DB770A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3365</w:t>
            </w:r>
          </w:p>
        </w:tc>
      </w:tr>
      <w:tr w:rsidR="0084615D" w:rsidRPr="004C3811" w14:paraId="256F7AEB" w14:textId="77777777" w:rsidTr="0005065B">
        <w:trPr>
          <w:trHeight w:val="288"/>
        </w:trPr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E350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50D9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&lt;65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7D8C3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3886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84.2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5CAC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07CC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2638</w:t>
            </w:r>
          </w:p>
        </w:tc>
      </w:tr>
      <w:tr w:rsidR="0084615D" w:rsidRPr="004C3811" w14:paraId="520F6854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CB4BD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2908A3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D426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89C6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85.0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48CA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4EB3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562</w:t>
            </w:r>
          </w:p>
        </w:tc>
      </w:tr>
      <w:tr w:rsidR="0084615D" w:rsidRPr="004C3811" w14:paraId="39E83E3B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223AD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037A87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246A1B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B6C41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84.3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8CB12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75952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3200</w:t>
            </w:r>
          </w:p>
        </w:tc>
      </w:tr>
      <w:tr w:rsidR="0084615D" w:rsidRPr="004C3811" w14:paraId="50CFB437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A82C5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7B9A87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 xml:space="preserve">&gt;65 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880090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E68BA3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81.4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187B3F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1117E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2895</w:t>
            </w:r>
          </w:p>
        </w:tc>
      </w:tr>
      <w:tr w:rsidR="0084615D" w:rsidRPr="004C3811" w14:paraId="0430DAF1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41890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C31E233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0BF9B8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1BDDA6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81.7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B6FF41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F3CDF3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679</w:t>
            </w:r>
          </w:p>
        </w:tc>
      </w:tr>
      <w:tr w:rsidR="0084615D" w:rsidRPr="004C3811" w14:paraId="4BAACA43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4C061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C92CFE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73F0DE3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049B0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81.4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0BD168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1169DA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3574</w:t>
            </w:r>
          </w:p>
        </w:tc>
      </w:tr>
      <w:tr w:rsidR="0084615D" w:rsidRPr="004C3811" w14:paraId="1B7BD3C6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1E47D3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6618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8B69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16EF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82.7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A9E5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11.0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A758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5533</w:t>
            </w:r>
          </w:p>
        </w:tc>
      </w:tr>
      <w:tr w:rsidR="0084615D" w:rsidRPr="004C3811" w14:paraId="188900CD" w14:textId="77777777" w:rsidTr="0005065B">
        <w:trPr>
          <w:trHeight w:val="288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7825F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54BF0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2308093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9C160D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83.2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AADF9D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F569B1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1241</w:t>
            </w:r>
          </w:p>
        </w:tc>
      </w:tr>
      <w:tr w:rsidR="0084615D" w:rsidRPr="004C3811" w14:paraId="37114A3D" w14:textId="77777777" w:rsidTr="0005065B">
        <w:trPr>
          <w:trHeight w:val="300"/>
        </w:trPr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F06F7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F134D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6268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80E8E0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82.8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72BF6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26A19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6774</w:t>
            </w:r>
          </w:p>
        </w:tc>
      </w:tr>
    </w:tbl>
    <w:p w14:paraId="2D59C4BA" w14:textId="77777777" w:rsidR="0084615D" w:rsidRPr="004C3811" w:rsidRDefault="0084615D" w:rsidP="0084615D">
      <w:pPr>
        <w:rPr>
          <w:rFonts w:cstheme="minorHAnsi"/>
          <w:sz w:val="18"/>
          <w:szCs w:val="18"/>
          <w:lang w:val="en-GB"/>
        </w:rPr>
      </w:pPr>
      <w:r w:rsidRPr="004C3811">
        <w:rPr>
          <w:rFonts w:cstheme="minorHAnsi"/>
          <w:sz w:val="18"/>
          <w:szCs w:val="18"/>
          <w:lang w:val="en-GB"/>
        </w:rPr>
        <w:t>Diastolic blood pressure stratified by age (&gt;65 and &lt;65 years), gender and location of BP measurement (separate                     room, no separate room).OBP office blood pressure.</w:t>
      </w:r>
    </w:p>
    <w:p w14:paraId="67DCE0BF" w14:textId="77777777" w:rsidR="0084615D" w:rsidRPr="004C3811" w:rsidRDefault="0084615D" w:rsidP="0084615D">
      <w:pPr>
        <w:spacing w:line="480" w:lineRule="auto"/>
        <w:jc w:val="both"/>
        <w:rPr>
          <w:rFonts w:cstheme="minorHAnsi"/>
          <w:b/>
          <w:bCs/>
          <w:lang w:val="en-GB"/>
        </w:rPr>
      </w:pPr>
    </w:p>
    <w:p w14:paraId="1FA6DCAD" w14:textId="77777777" w:rsidR="0084615D" w:rsidRPr="004C3811" w:rsidRDefault="0084615D" w:rsidP="0084615D">
      <w:pPr>
        <w:spacing w:line="480" w:lineRule="auto"/>
        <w:jc w:val="both"/>
        <w:rPr>
          <w:rFonts w:cstheme="minorHAnsi"/>
          <w:b/>
          <w:bCs/>
          <w:lang w:val="en-GB"/>
        </w:rPr>
      </w:pPr>
    </w:p>
    <w:p w14:paraId="5F6C91CB" w14:textId="77777777" w:rsidR="0084615D" w:rsidRPr="004C3811" w:rsidRDefault="0084615D" w:rsidP="0084615D">
      <w:pPr>
        <w:spacing w:line="480" w:lineRule="auto"/>
        <w:jc w:val="both"/>
        <w:rPr>
          <w:rFonts w:cstheme="minorHAnsi"/>
          <w:b/>
          <w:bCs/>
          <w:lang w:val="en-GB"/>
        </w:rPr>
      </w:pPr>
    </w:p>
    <w:p w14:paraId="6321F462" w14:textId="77777777" w:rsidR="0084615D" w:rsidRPr="004C3811" w:rsidRDefault="0084615D" w:rsidP="0084615D">
      <w:pPr>
        <w:spacing w:line="480" w:lineRule="auto"/>
        <w:jc w:val="both"/>
        <w:rPr>
          <w:rFonts w:cstheme="minorHAnsi"/>
          <w:b/>
          <w:bCs/>
          <w:lang w:val="en-GB"/>
        </w:rPr>
      </w:pPr>
    </w:p>
    <w:p w14:paraId="28A93310" w14:textId="77777777" w:rsidR="0084615D" w:rsidRPr="004C3811" w:rsidRDefault="0084615D" w:rsidP="0084615D">
      <w:pPr>
        <w:rPr>
          <w:rFonts w:cstheme="minorHAnsi"/>
          <w:lang w:val="en-GB"/>
        </w:rPr>
      </w:pPr>
      <w:r w:rsidRPr="004C3811">
        <w:rPr>
          <w:rFonts w:cstheme="minorHAnsi"/>
          <w:lang w:val="en-GB"/>
        </w:rPr>
        <w:br w:type="page"/>
      </w:r>
    </w:p>
    <w:p w14:paraId="7E18B005" w14:textId="77777777" w:rsidR="0084615D" w:rsidRPr="004C3811" w:rsidRDefault="0084615D" w:rsidP="0084615D">
      <w:pPr>
        <w:spacing w:line="480" w:lineRule="auto"/>
        <w:jc w:val="both"/>
        <w:rPr>
          <w:rFonts w:cstheme="minorHAnsi"/>
          <w:lang w:val="en-GB"/>
        </w:rPr>
      </w:pPr>
      <w:r w:rsidRPr="004C3811">
        <w:rPr>
          <w:rFonts w:cstheme="minorHAnsi"/>
          <w:lang w:val="en-GB"/>
        </w:rPr>
        <w:lastRenderedPageBreak/>
        <w:t xml:space="preserve">TABLE S3 </w:t>
      </w:r>
      <w:bookmarkStart w:id="4" w:name="_Hlk120457513"/>
      <w:r w:rsidRPr="004C3811">
        <w:rPr>
          <w:rFonts w:cstheme="minorHAnsi"/>
          <w:lang w:val="en-GB"/>
        </w:rPr>
        <w:t>Systolic OBP stratified by medical treatment and setting</w:t>
      </w:r>
      <w:bookmarkEnd w:id="4"/>
    </w:p>
    <w:tbl>
      <w:tblPr>
        <w:tblW w:w="82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1181"/>
        <w:gridCol w:w="1181"/>
        <w:gridCol w:w="1182"/>
      </w:tblGrid>
      <w:tr w:rsidR="0084615D" w:rsidRPr="004C3811" w14:paraId="5D480354" w14:textId="77777777" w:rsidTr="0005065B">
        <w:trPr>
          <w:trHeight w:val="718"/>
        </w:trPr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14:paraId="1425AD6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Medical treatment?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14:paraId="0479E60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Separate room/</w:t>
            </w:r>
          </w:p>
          <w:p w14:paraId="5379F7A0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compartment?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14:paraId="091D9C9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Mean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14:paraId="500D93D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SD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14:paraId="33EE6FE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n</w:t>
            </w:r>
          </w:p>
        </w:tc>
      </w:tr>
      <w:tr w:rsidR="0084615D" w:rsidRPr="004C3811" w14:paraId="099029CF" w14:textId="77777777" w:rsidTr="0005065B">
        <w:trPr>
          <w:trHeight w:val="300"/>
        </w:trPr>
        <w:tc>
          <w:tcPr>
            <w:tcW w:w="2127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B4848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C44A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1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24A7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140.7</w:t>
            </w:r>
          </w:p>
        </w:tc>
        <w:tc>
          <w:tcPr>
            <w:tcW w:w="11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010A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17.7</w:t>
            </w: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C74F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4413</w:t>
            </w:r>
          </w:p>
        </w:tc>
      </w:tr>
      <w:tr w:rsidR="0084615D" w:rsidRPr="004C3811" w14:paraId="7BDCBF1C" w14:textId="77777777" w:rsidTr="0005065B">
        <w:trPr>
          <w:trHeight w:val="288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A0AA4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0B1C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1907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141.5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0D9C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17.7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FD93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1045</w:t>
            </w:r>
          </w:p>
        </w:tc>
      </w:tr>
      <w:tr w:rsidR="0084615D" w:rsidRPr="004C3811" w14:paraId="5E78EA88" w14:textId="77777777" w:rsidTr="0005065B">
        <w:trPr>
          <w:trHeight w:val="288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9C94D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07367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7C0D00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140.9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F8F50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17.7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DDFE7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5458</w:t>
            </w:r>
          </w:p>
        </w:tc>
      </w:tr>
      <w:tr w:rsidR="0084615D" w:rsidRPr="004C3811" w14:paraId="149070E1" w14:textId="77777777" w:rsidTr="0005065B">
        <w:trPr>
          <w:trHeight w:val="288"/>
        </w:trPr>
        <w:tc>
          <w:tcPr>
            <w:tcW w:w="21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CA5D8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353D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36D3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147.0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1AD3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22.1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F403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78</w:t>
            </w:r>
          </w:p>
        </w:tc>
      </w:tr>
      <w:tr w:rsidR="0084615D" w:rsidRPr="004C3811" w14:paraId="0A52BF20" w14:textId="77777777" w:rsidTr="0005065B">
        <w:trPr>
          <w:trHeight w:val="288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471FD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E16A3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72B4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147.7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4283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19.2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8D07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</w:t>
            </w:r>
          </w:p>
        </w:tc>
      </w:tr>
      <w:tr w:rsidR="0084615D" w:rsidRPr="004C3811" w14:paraId="46FA990C" w14:textId="77777777" w:rsidTr="0005065B">
        <w:trPr>
          <w:trHeight w:val="288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7AEA3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77432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357F17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147.1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FD7CC0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21.6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4BA37C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92</w:t>
            </w:r>
          </w:p>
        </w:tc>
      </w:tr>
      <w:tr w:rsidR="0084615D" w:rsidRPr="004C3811" w14:paraId="4B88BD66" w14:textId="77777777" w:rsidTr="0005065B">
        <w:trPr>
          <w:trHeight w:val="288"/>
        </w:trPr>
        <w:tc>
          <w:tcPr>
            <w:tcW w:w="21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E2D5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E1D1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0292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140.8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7461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17.8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8852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4491</w:t>
            </w:r>
          </w:p>
        </w:tc>
      </w:tr>
      <w:tr w:rsidR="0084615D" w:rsidRPr="004C3811" w14:paraId="606863C4" w14:textId="77777777" w:rsidTr="0005065B">
        <w:trPr>
          <w:trHeight w:val="288"/>
        </w:trPr>
        <w:tc>
          <w:tcPr>
            <w:tcW w:w="2127" w:type="dxa"/>
            <w:vMerge/>
            <w:tcBorders>
              <w:top w:val="double" w:sz="6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D6CD8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6981F0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4EACE4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141.6</w:t>
            </w: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F8038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17.8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AC69E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1059</w:t>
            </w:r>
          </w:p>
        </w:tc>
      </w:tr>
      <w:tr w:rsidR="0084615D" w:rsidRPr="004C3811" w14:paraId="45629194" w14:textId="77777777" w:rsidTr="0005065B">
        <w:trPr>
          <w:trHeight w:val="300"/>
        </w:trPr>
        <w:tc>
          <w:tcPr>
            <w:tcW w:w="2127" w:type="dxa"/>
            <w:vMerge/>
            <w:tcBorders>
              <w:top w:val="double" w:sz="6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C838A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278C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50F5F0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141.0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F7CB2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17.8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38B41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5550</w:t>
            </w:r>
          </w:p>
        </w:tc>
      </w:tr>
    </w:tbl>
    <w:p w14:paraId="7177BAD2" w14:textId="77777777" w:rsidR="0084615D" w:rsidRPr="004C3811" w:rsidRDefault="0084615D" w:rsidP="0084615D">
      <w:pPr>
        <w:rPr>
          <w:rFonts w:cstheme="minorHAnsi"/>
          <w:sz w:val="18"/>
          <w:szCs w:val="18"/>
          <w:lang w:val="en-GB"/>
        </w:rPr>
      </w:pPr>
      <w:bookmarkStart w:id="5" w:name="_Hlk120457547"/>
      <w:r w:rsidRPr="004C3811">
        <w:rPr>
          <w:rFonts w:cstheme="minorHAnsi"/>
          <w:sz w:val="18"/>
          <w:szCs w:val="18"/>
          <w:lang w:val="en-GB"/>
        </w:rPr>
        <w:t>Systolic blood pressure stratified by medication and location of BP measurement (separate room, no separate               room). OBP office blood pressure.</w:t>
      </w:r>
    </w:p>
    <w:bookmarkEnd w:id="5"/>
    <w:p w14:paraId="19470540" w14:textId="77777777" w:rsidR="0084615D" w:rsidRPr="004C3811" w:rsidRDefault="0084615D" w:rsidP="0084615D">
      <w:pPr>
        <w:spacing w:line="480" w:lineRule="auto"/>
        <w:jc w:val="both"/>
        <w:rPr>
          <w:rFonts w:cstheme="minorHAnsi"/>
          <w:b/>
          <w:bCs/>
          <w:lang w:val="en-GB"/>
        </w:rPr>
      </w:pPr>
    </w:p>
    <w:p w14:paraId="54A11E92" w14:textId="77777777" w:rsidR="0084615D" w:rsidRPr="004C3811" w:rsidRDefault="0084615D" w:rsidP="0084615D">
      <w:pPr>
        <w:spacing w:line="480" w:lineRule="auto"/>
        <w:jc w:val="both"/>
        <w:rPr>
          <w:rFonts w:cstheme="minorHAnsi"/>
          <w:b/>
          <w:bCs/>
          <w:lang w:val="en-GB"/>
        </w:rPr>
      </w:pPr>
    </w:p>
    <w:p w14:paraId="441EBB54" w14:textId="77777777" w:rsidR="0084615D" w:rsidRPr="004C3811" w:rsidRDefault="0084615D" w:rsidP="0084615D">
      <w:pPr>
        <w:spacing w:line="480" w:lineRule="auto"/>
        <w:jc w:val="both"/>
        <w:rPr>
          <w:rFonts w:cstheme="minorHAnsi"/>
          <w:lang w:val="en-GB"/>
        </w:rPr>
      </w:pPr>
      <w:r w:rsidRPr="004C3811">
        <w:rPr>
          <w:rFonts w:cstheme="minorHAnsi"/>
          <w:lang w:val="en-GB"/>
        </w:rPr>
        <w:t>Table S4 Diastolic OBP stratified by medical treatment and setting</w:t>
      </w:r>
    </w:p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1417"/>
        <w:gridCol w:w="1167"/>
        <w:gridCol w:w="818"/>
      </w:tblGrid>
      <w:tr w:rsidR="0084615D" w:rsidRPr="004C3811" w14:paraId="5E3640B8" w14:textId="77777777" w:rsidTr="0005065B">
        <w:trPr>
          <w:trHeight w:val="718"/>
        </w:trPr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14:paraId="6A055BC1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Medical treatment?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14:paraId="6A9DFDF0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 xml:space="preserve">Separate </w:t>
            </w:r>
          </w:p>
          <w:p w14:paraId="4A23BF9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Room/compartment?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14:paraId="587926A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Mean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14:paraId="3ACC634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SD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right w:val="nil"/>
            </w:tcBorders>
            <w:shd w:val="clear" w:color="auto" w:fill="BFBFBF" w:themeFill="background1" w:themeFillShade="BF"/>
            <w:hideMark/>
          </w:tcPr>
          <w:p w14:paraId="4E0984B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de-DE"/>
              </w:rPr>
            </w:pPr>
            <w:r w:rsidRPr="004C3811">
              <w:rPr>
                <w:rFonts w:eastAsia="Times New Roman" w:cstheme="minorHAnsi"/>
                <w:b/>
                <w:bCs/>
                <w:color w:val="000000"/>
                <w:lang w:eastAsia="de-DE"/>
              </w:rPr>
              <w:t>n</w:t>
            </w:r>
          </w:p>
        </w:tc>
      </w:tr>
      <w:tr w:rsidR="0084615D" w:rsidRPr="004C3811" w14:paraId="78DEF729" w14:textId="77777777" w:rsidTr="0005065B">
        <w:trPr>
          <w:trHeight w:val="300"/>
        </w:trPr>
        <w:tc>
          <w:tcPr>
            <w:tcW w:w="2127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5DA88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86E5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E954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82.8</w:t>
            </w:r>
          </w:p>
        </w:tc>
        <w:tc>
          <w:tcPr>
            <w:tcW w:w="11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217D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10.9</w:t>
            </w: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A6D4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4408</w:t>
            </w:r>
          </w:p>
        </w:tc>
      </w:tr>
      <w:tr w:rsidR="0084615D" w:rsidRPr="004C3811" w14:paraId="35604BEF" w14:textId="77777777" w:rsidTr="0005065B">
        <w:trPr>
          <w:trHeight w:val="288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BCCCD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B3225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F675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83.1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C73C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1BCA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1044</w:t>
            </w:r>
          </w:p>
        </w:tc>
      </w:tr>
      <w:tr w:rsidR="0084615D" w:rsidRPr="004C3811" w14:paraId="38C4314F" w14:textId="77777777" w:rsidTr="0005065B">
        <w:trPr>
          <w:trHeight w:val="288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4DD8C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832D8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E7673F3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82.9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14B1E4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D62E8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5452</w:t>
            </w:r>
          </w:p>
        </w:tc>
      </w:tr>
      <w:tr w:rsidR="0084615D" w:rsidRPr="004C3811" w14:paraId="07018B76" w14:textId="77777777" w:rsidTr="0005065B">
        <w:trPr>
          <w:trHeight w:val="288"/>
        </w:trPr>
        <w:tc>
          <w:tcPr>
            <w:tcW w:w="212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A480F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522DC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7073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85.0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BE8A0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8055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78</w:t>
            </w:r>
          </w:p>
        </w:tc>
      </w:tr>
      <w:tr w:rsidR="0084615D" w:rsidRPr="004C3811" w14:paraId="577DB2E4" w14:textId="77777777" w:rsidTr="0005065B">
        <w:trPr>
          <w:trHeight w:val="288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4FF1D3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D2230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572E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89.0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64EED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9.7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EC4B8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14</w:t>
            </w:r>
          </w:p>
        </w:tc>
      </w:tr>
      <w:tr w:rsidR="0084615D" w:rsidRPr="004C3811" w14:paraId="1E0FD4AF" w14:textId="77777777" w:rsidTr="0005065B">
        <w:trPr>
          <w:trHeight w:val="288"/>
        </w:trPr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44ABF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862C73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640C1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85.6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02FF5A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EF6C06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92</w:t>
            </w:r>
          </w:p>
        </w:tc>
      </w:tr>
      <w:tr w:rsidR="0084615D" w:rsidRPr="004C3811" w14:paraId="1931A3B9" w14:textId="77777777" w:rsidTr="0005065B">
        <w:trPr>
          <w:trHeight w:val="288"/>
        </w:trPr>
        <w:tc>
          <w:tcPr>
            <w:tcW w:w="212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F016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4F534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Yes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F9540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82.8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D650E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ABBC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4486</w:t>
            </w:r>
          </w:p>
        </w:tc>
      </w:tr>
      <w:tr w:rsidR="0084615D" w:rsidRPr="004C3811" w14:paraId="6645C8D8" w14:textId="77777777" w:rsidTr="0005065B">
        <w:trPr>
          <w:trHeight w:val="288"/>
        </w:trPr>
        <w:tc>
          <w:tcPr>
            <w:tcW w:w="2127" w:type="dxa"/>
            <w:vMerge/>
            <w:tcBorders>
              <w:top w:val="double" w:sz="6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62A40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33CA19A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No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1055B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83.2</w:t>
            </w:r>
          </w:p>
        </w:tc>
        <w:tc>
          <w:tcPr>
            <w:tcW w:w="11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B5B709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10.8</w:t>
            </w: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73BA56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1058</w:t>
            </w:r>
          </w:p>
        </w:tc>
      </w:tr>
      <w:tr w:rsidR="0084615D" w:rsidRPr="004C3811" w14:paraId="3375BEA0" w14:textId="77777777" w:rsidTr="0005065B">
        <w:trPr>
          <w:trHeight w:val="300"/>
        </w:trPr>
        <w:tc>
          <w:tcPr>
            <w:tcW w:w="2127" w:type="dxa"/>
            <w:vMerge/>
            <w:tcBorders>
              <w:top w:val="double" w:sz="6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36F18B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D2AA0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B920C2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82.9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2A63C7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10.8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42B70F" w14:textId="77777777" w:rsidR="0084615D" w:rsidRPr="004C3811" w:rsidRDefault="0084615D" w:rsidP="0005065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</w:pPr>
            <w:r w:rsidRPr="004C3811">
              <w:rPr>
                <w:rFonts w:eastAsia="Times New Roman" w:cstheme="minorHAnsi"/>
                <w:color w:val="000000"/>
                <w:sz w:val="20"/>
                <w:szCs w:val="20"/>
                <w:lang w:eastAsia="de-DE"/>
              </w:rPr>
              <w:t>5544</w:t>
            </w:r>
          </w:p>
        </w:tc>
      </w:tr>
    </w:tbl>
    <w:p w14:paraId="471EC37C" w14:textId="77777777" w:rsidR="0084615D" w:rsidRPr="004C3811" w:rsidRDefault="0084615D" w:rsidP="0084615D">
      <w:pPr>
        <w:rPr>
          <w:rFonts w:cstheme="minorHAnsi"/>
          <w:sz w:val="18"/>
          <w:szCs w:val="18"/>
          <w:lang w:val="en-GB"/>
        </w:rPr>
      </w:pPr>
      <w:r w:rsidRPr="004C3811">
        <w:rPr>
          <w:rFonts w:cstheme="minorHAnsi"/>
          <w:sz w:val="18"/>
          <w:szCs w:val="18"/>
          <w:lang w:val="en-GB"/>
        </w:rPr>
        <w:t>Systolic blood pressure stratified by medication and location of BP measurement (separate room, no separate               room). OBP office blood pressure.</w:t>
      </w:r>
    </w:p>
    <w:p w14:paraId="023E5134" w14:textId="77777777" w:rsidR="0084615D" w:rsidRPr="004C3811" w:rsidRDefault="0084615D" w:rsidP="0084615D">
      <w:pPr>
        <w:rPr>
          <w:rFonts w:cstheme="minorHAnsi"/>
          <w:sz w:val="18"/>
          <w:szCs w:val="18"/>
          <w:lang w:val="en-GB"/>
        </w:rPr>
      </w:pPr>
    </w:p>
    <w:p w14:paraId="2BBDF39C" w14:textId="77777777" w:rsidR="0084615D" w:rsidRPr="004C3811" w:rsidRDefault="0084615D" w:rsidP="0084615D">
      <w:pPr>
        <w:rPr>
          <w:rFonts w:cstheme="minorHAnsi"/>
          <w:sz w:val="18"/>
          <w:szCs w:val="18"/>
          <w:lang w:val="en-GB"/>
        </w:rPr>
      </w:pPr>
    </w:p>
    <w:p w14:paraId="31377899" w14:textId="77777777" w:rsidR="0084615D" w:rsidRPr="004C3811" w:rsidRDefault="0084615D" w:rsidP="0084615D">
      <w:pPr>
        <w:rPr>
          <w:rFonts w:cstheme="minorHAnsi"/>
          <w:sz w:val="18"/>
          <w:szCs w:val="18"/>
          <w:lang w:val="en-GB"/>
        </w:rPr>
      </w:pPr>
    </w:p>
    <w:p w14:paraId="381A56A8" w14:textId="77777777" w:rsidR="0084615D" w:rsidRPr="004C3811" w:rsidRDefault="0084615D" w:rsidP="0084615D">
      <w:pPr>
        <w:rPr>
          <w:rFonts w:cstheme="minorHAnsi"/>
          <w:sz w:val="18"/>
          <w:szCs w:val="18"/>
          <w:lang w:val="en-GB"/>
        </w:rPr>
      </w:pPr>
    </w:p>
    <w:p w14:paraId="657B3309" w14:textId="77777777" w:rsidR="0084615D" w:rsidRPr="004C3811" w:rsidRDefault="0084615D" w:rsidP="0084615D">
      <w:pPr>
        <w:rPr>
          <w:rFonts w:cstheme="minorHAnsi"/>
          <w:sz w:val="18"/>
          <w:szCs w:val="18"/>
          <w:lang w:val="en-GB"/>
        </w:rPr>
      </w:pPr>
    </w:p>
    <w:p w14:paraId="4261CF77" w14:textId="77777777" w:rsidR="0084615D" w:rsidRPr="004C3811" w:rsidRDefault="0084615D" w:rsidP="0084615D">
      <w:pPr>
        <w:rPr>
          <w:rFonts w:cstheme="minorHAnsi"/>
          <w:sz w:val="18"/>
          <w:szCs w:val="18"/>
          <w:lang w:val="en-GB"/>
        </w:rPr>
      </w:pPr>
    </w:p>
    <w:p w14:paraId="3D60D0FC" w14:textId="77777777" w:rsidR="0084615D" w:rsidRPr="004C3811" w:rsidRDefault="0084615D" w:rsidP="0084615D">
      <w:pPr>
        <w:rPr>
          <w:rFonts w:cstheme="minorHAnsi"/>
          <w:sz w:val="18"/>
          <w:szCs w:val="18"/>
          <w:lang w:val="en-GB"/>
        </w:rPr>
      </w:pPr>
    </w:p>
    <w:p w14:paraId="463E3BB2" w14:textId="77777777" w:rsidR="0084615D" w:rsidRPr="004C3811" w:rsidRDefault="0084615D" w:rsidP="0084615D">
      <w:pPr>
        <w:rPr>
          <w:rFonts w:cstheme="minorHAnsi"/>
          <w:sz w:val="18"/>
          <w:szCs w:val="18"/>
          <w:lang w:val="en-GB"/>
        </w:rPr>
      </w:pPr>
    </w:p>
    <w:p w14:paraId="5C8507EF" w14:textId="77777777" w:rsidR="0084615D" w:rsidRPr="004C3811" w:rsidRDefault="0084615D" w:rsidP="0084615D">
      <w:pPr>
        <w:rPr>
          <w:rFonts w:cstheme="minorHAnsi"/>
          <w:lang w:val="en-GB"/>
        </w:rPr>
      </w:pPr>
      <w:r w:rsidRPr="004C3811">
        <w:rPr>
          <w:rFonts w:cstheme="minorHAnsi"/>
          <w:lang w:val="en-GB"/>
        </w:rPr>
        <w:t>TABLE S5 Three-Way ANOVA: Tests of Between-Subjects-Effects (age, gender, location)</w:t>
      </w:r>
    </w:p>
    <w:tbl>
      <w:tblPr>
        <w:tblStyle w:val="TableGrid"/>
        <w:tblW w:w="942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46"/>
        <w:gridCol w:w="752"/>
        <w:gridCol w:w="1671"/>
        <w:gridCol w:w="1179"/>
        <w:gridCol w:w="947"/>
        <w:gridCol w:w="1488"/>
      </w:tblGrid>
      <w:tr w:rsidR="0084615D" w:rsidRPr="004C3811" w14:paraId="775217B9" w14:textId="77777777" w:rsidTr="0005065B">
        <w:trPr>
          <w:trHeight w:val="850"/>
        </w:trPr>
        <w:tc>
          <w:tcPr>
            <w:tcW w:w="1838" w:type="dxa"/>
            <w:shd w:val="clear" w:color="auto" w:fill="BFBFBF" w:themeFill="background1" w:themeFillShade="BF"/>
            <w:hideMark/>
          </w:tcPr>
          <w:p w14:paraId="768E47B8" w14:textId="77777777" w:rsidR="0084615D" w:rsidRPr="004C3811" w:rsidRDefault="0084615D" w:rsidP="0005065B">
            <w:pPr>
              <w:rPr>
                <w:rFonts w:cstheme="minorHAnsi"/>
                <w:b/>
                <w:bCs/>
              </w:rPr>
            </w:pPr>
            <w:r w:rsidRPr="004C3811">
              <w:rPr>
                <w:rFonts w:cstheme="minorHAnsi"/>
                <w:b/>
                <w:bCs/>
              </w:rPr>
              <w:t>Source</w:t>
            </w:r>
          </w:p>
        </w:tc>
        <w:tc>
          <w:tcPr>
            <w:tcW w:w="1546" w:type="dxa"/>
            <w:shd w:val="clear" w:color="auto" w:fill="BFBFBF" w:themeFill="background1" w:themeFillShade="BF"/>
            <w:hideMark/>
          </w:tcPr>
          <w:p w14:paraId="4B624D43" w14:textId="77777777" w:rsidR="0084615D" w:rsidRPr="004C3811" w:rsidRDefault="0084615D" w:rsidP="0005065B">
            <w:pPr>
              <w:rPr>
                <w:rFonts w:cstheme="minorHAnsi"/>
                <w:b/>
                <w:bCs/>
                <w:lang w:val="en-GB"/>
              </w:rPr>
            </w:pPr>
            <w:proofErr w:type="spellStart"/>
            <w:r w:rsidRPr="004C3811">
              <w:rPr>
                <w:rFonts w:cstheme="minorHAnsi"/>
                <w:b/>
                <w:bCs/>
                <w:lang w:val="en-GB"/>
              </w:rPr>
              <w:t>Typ</w:t>
            </w:r>
            <w:proofErr w:type="spellEnd"/>
            <w:r w:rsidRPr="004C3811">
              <w:rPr>
                <w:rFonts w:cstheme="minorHAnsi"/>
                <w:b/>
                <w:bCs/>
                <w:lang w:val="en-GB"/>
              </w:rPr>
              <w:t xml:space="preserve"> III Sum of squares</w:t>
            </w:r>
          </w:p>
        </w:tc>
        <w:tc>
          <w:tcPr>
            <w:tcW w:w="752" w:type="dxa"/>
            <w:shd w:val="clear" w:color="auto" w:fill="BFBFBF" w:themeFill="background1" w:themeFillShade="BF"/>
            <w:hideMark/>
          </w:tcPr>
          <w:p w14:paraId="153AE114" w14:textId="77777777" w:rsidR="0084615D" w:rsidRPr="004C3811" w:rsidRDefault="0084615D" w:rsidP="0005065B">
            <w:pPr>
              <w:rPr>
                <w:rFonts w:cstheme="minorHAnsi"/>
                <w:b/>
                <w:bCs/>
              </w:rPr>
            </w:pPr>
            <w:r w:rsidRPr="004C3811">
              <w:rPr>
                <w:rFonts w:cstheme="minorHAnsi"/>
                <w:b/>
                <w:bCs/>
              </w:rPr>
              <w:t>df</w:t>
            </w:r>
          </w:p>
        </w:tc>
        <w:tc>
          <w:tcPr>
            <w:tcW w:w="1671" w:type="dxa"/>
            <w:shd w:val="clear" w:color="auto" w:fill="BFBFBF" w:themeFill="background1" w:themeFillShade="BF"/>
            <w:hideMark/>
          </w:tcPr>
          <w:p w14:paraId="0ED978A9" w14:textId="77777777" w:rsidR="0084615D" w:rsidRPr="004C3811" w:rsidRDefault="0084615D" w:rsidP="0005065B">
            <w:pPr>
              <w:rPr>
                <w:rFonts w:cstheme="minorHAnsi"/>
                <w:b/>
                <w:bCs/>
              </w:rPr>
            </w:pPr>
            <w:r w:rsidRPr="004C3811">
              <w:rPr>
                <w:rFonts w:cstheme="minorHAnsi"/>
                <w:b/>
                <w:bCs/>
              </w:rPr>
              <w:t>Mean Square</w:t>
            </w:r>
          </w:p>
        </w:tc>
        <w:tc>
          <w:tcPr>
            <w:tcW w:w="1179" w:type="dxa"/>
            <w:shd w:val="clear" w:color="auto" w:fill="BFBFBF" w:themeFill="background1" w:themeFillShade="BF"/>
            <w:hideMark/>
          </w:tcPr>
          <w:p w14:paraId="47F6AE4E" w14:textId="77777777" w:rsidR="0084615D" w:rsidRPr="004C3811" w:rsidRDefault="0084615D" w:rsidP="0005065B">
            <w:pPr>
              <w:rPr>
                <w:rFonts w:cstheme="minorHAnsi"/>
                <w:b/>
                <w:bCs/>
              </w:rPr>
            </w:pPr>
            <w:r w:rsidRPr="004C3811">
              <w:rPr>
                <w:rFonts w:cstheme="minorHAnsi"/>
                <w:b/>
                <w:bCs/>
              </w:rPr>
              <w:t>F</w:t>
            </w:r>
          </w:p>
        </w:tc>
        <w:tc>
          <w:tcPr>
            <w:tcW w:w="947" w:type="dxa"/>
            <w:shd w:val="clear" w:color="auto" w:fill="BFBFBF" w:themeFill="background1" w:themeFillShade="BF"/>
            <w:hideMark/>
          </w:tcPr>
          <w:p w14:paraId="5D89C80A" w14:textId="77777777" w:rsidR="0084615D" w:rsidRPr="004C3811" w:rsidRDefault="0084615D" w:rsidP="0005065B">
            <w:pPr>
              <w:rPr>
                <w:rFonts w:cstheme="minorHAnsi"/>
                <w:b/>
                <w:bCs/>
              </w:rPr>
            </w:pPr>
            <w:r w:rsidRPr="004C3811">
              <w:rPr>
                <w:rFonts w:cstheme="minorHAnsi"/>
                <w:b/>
                <w:bCs/>
              </w:rPr>
              <w:t>Sig.</w:t>
            </w:r>
          </w:p>
        </w:tc>
        <w:tc>
          <w:tcPr>
            <w:tcW w:w="1488" w:type="dxa"/>
            <w:shd w:val="clear" w:color="auto" w:fill="BFBFBF" w:themeFill="background1" w:themeFillShade="BF"/>
            <w:hideMark/>
          </w:tcPr>
          <w:p w14:paraId="09CC2272" w14:textId="77777777" w:rsidR="0084615D" w:rsidRPr="004C3811" w:rsidRDefault="0084615D" w:rsidP="0005065B">
            <w:pPr>
              <w:rPr>
                <w:rFonts w:cstheme="minorHAnsi"/>
                <w:b/>
                <w:bCs/>
              </w:rPr>
            </w:pPr>
            <w:r w:rsidRPr="004C3811">
              <w:rPr>
                <w:rFonts w:cstheme="minorHAnsi"/>
                <w:b/>
                <w:bCs/>
              </w:rPr>
              <w:t>Partial eta squared</w:t>
            </w:r>
          </w:p>
        </w:tc>
      </w:tr>
      <w:tr w:rsidR="0084615D" w:rsidRPr="004C3811" w14:paraId="506A1618" w14:textId="77777777" w:rsidTr="0005065B">
        <w:trPr>
          <w:trHeight w:val="420"/>
        </w:trPr>
        <w:tc>
          <w:tcPr>
            <w:tcW w:w="1838" w:type="dxa"/>
            <w:hideMark/>
          </w:tcPr>
          <w:p w14:paraId="236509C6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Corrected model</w:t>
            </w:r>
          </w:p>
        </w:tc>
        <w:tc>
          <w:tcPr>
            <w:tcW w:w="1546" w:type="dxa"/>
            <w:noWrap/>
            <w:hideMark/>
          </w:tcPr>
          <w:p w14:paraId="7634A441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26444.763</w:t>
            </w:r>
            <w:r w:rsidRPr="004C3811">
              <w:rPr>
                <w:rFonts w:cs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752" w:type="dxa"/>
            <w:noWrap/>
            <w:hideMark/>
          </w:tcPr>
          <w:p w14:paraId="5C8E3BB6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671" w:type="dxa"/>
            <w:noWrap/>
            <w:hideMark/>
          </w:tcPr>
          <w:p w14:paraId="579596BF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3777.823</w:t>
            </w:r>
          </w:p>
        </w:tc>
        <w:tc>
          <w:tcPr>
            <w:tcW w:w="1179" w:type="dxa"/>
            <w:noWrap/>
            <w:hideMark/>
          </w:tcPr>
          <w:p w14:paraId="20C5113A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11.426</w:t>
            </w:r>
          </w:p>
        </w:tc>
        <w:tc>
          <w:tcPr>
            <w:tcW w:w="947" w:type="dxa"/>
            <w:noWrap/>
            <w:hideMark/>
          </w:tcPr>
          <w:p w14:paraId="4332B0DE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1488" w:type="dxa"/>
            <w:noWrap/>
            <w:hideMark/>
          </w:tcPr>
          <w:p w14:paraId="0AB8037A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0.012</w:t>
            </w:r>
          </w:p>
        </w:tc>
      </w:tr>
      <w:tr w:rsidR="0084615D" w:rsidRPr="004C3811" w14:paraId="4A0D099B" w14:textId="77777777" w:rsidTr="0005065B">
        <w:trPr>
          <w:trHeight w:val="378"/>
        </w:trPr>
        <w:tc>
          <w:tcPr>
            <w:tcW w:w="1838" w:type="dxa"/>
            <w:hideMark/>
          </w:tcPr>
          <w:p w14:paraId="10DE6818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Intercept</w:t>
            </w:r>
          </w:p>
        </w:tc>
        <w:tc>
          <w:tcPr>
            <w:tcW w:w="1546" w:type="dxa"/>
            <w:noWrap/>
            <w:hideMark/>
          </w:tcPr>
          <w:p w14:paraId="3F4C1E3C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79142701.299</w:t>
            </w:r>
          </w:p>
        </w:tc>
        <w:tc>
          <w:tcPr>
            <w:tcW w:w="752" w:type="dxa"/>
            <w:noWrap/>
            <w:hideMark/>
          </w:tcPr>
          <w:p w14:paraId="6630C281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71" w:type="dxa"/>
            <w:noWrap/>
            <w:hideMark/>
          </w:tcPr>
          <w:p w14:paraId="77A2BF7A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79142701.299</w:t>
            </w:r>
          </w:p>
        </w:tc>
        <w:tc>
          <w:tcPr>
            <w:tcW w:w="1179" w:type="dxa"/>
            <w:noWrap/>
            <w:hideMark/>
          </w:tcPr>
          <w:p w14:paraId="3998ABC0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239373.314</w:t>
            </w:r>
          </w:p>
        </w:tc>
        <w:tc>
          <w:tcPr>
            <w:tcW w:w="947" w:type="dxa"/>
            <w:noWrap/>
            <w:hideMark/>
          </w:tcPr>
          <w:p w14:paraId="3101A51D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1488" w:type="dxa"/>
            <w:noWrap/>
            <w:hideMark/>
          </w:tcPr>
          <w:p w14:paraId="27282480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0.972</w:t>
            </w:r>
          </w:p>
        </w:tc>
      </w:tr>
      <w:tr w:rsidR="0084615D" w:rsidRPr="004C3811" w14:paraId="711FD8A9" w14:textId="77777777" w:rsidTr="0005065B">
        <w:trPr>
          <w:trHeight w:val="378"/>
        </w:trPr>
        <w:tc>
          <w:tcPr>
            <w:tcW w:w="1838" w:type="dxa"/>
            <w:hideMark/>
          </w:tcPr>
          <w:p w14:paraId="7136679B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Gender</w:t>
            </w:r>
          </w:p>
        </w:tc>
        <w:tc>
          <w:tcPr>
            <w:tcW w:w="1546" w:type="dxa"/>
            <w:noWrap/>
            <w:hideMark/>
          </w:tcPr>
          <w:p w14:paraId="4F319F84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2914.468</w:t>
            </w:r>
          </w:p>
        </w:tc>
        <w:tc>
          <w:tcPr>
            <w:tcW w:w="752" w:type="dxa"/>
            <w:noWrap/>
            <w:hideMark/>
          </w:tcPr>
          <w:p w14:paraId="3DC16EAF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71" w:type="dxa"/>
            <w:noWrap/>
            <w:hideMark/>
          </w:tcPr>
          <w:p w14:paraId="40C00059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2914.468</w:t>
            </w:r>
          </w:p>
        </w:tc>
        <w:tc>
          <w:tcPr>
            <w:tcW w:w="1179" w:type="dxa"/>
            <w:noWrap/>
            <w:hideMark/>
          </w:tcPr>
          <w:p w14:paraId="20DA28D5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8.815</w:t>
            </w:r>
          </w:p>
        </w:tc>
        <w:tc>
          <w:tcPr>
            <w:tcW w:w="947" w:type="dxa"/>
            <w:noWrap/>
            <w:hideMark/>
          </w:tcPr>
          <w:p w14:paraId="6C5D2654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0.003</w:t>
            </w:r>
          </w:p>
        </w:tc>
        <w:tc>
          <w:tcPr>
            <w:tcW w:w="1488" w:type="dxa"/>
            <w:noWrap/>
            <w:hideMark/>
          </w:tcPr>
          <w:p w14:paraId="4C945223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0.001</w:t>
            </w:r>
          </w:p>
        </w:tc>
      </w:tr>
      <w:tr w:rsidR="0084615D" w:rsidRPr="004C3811" w14:paraId="1E4755A2" w14:textId="77777777" w:rsidTr="0005065B">
        <w:trPr>
          <w:trHeight w:val="378"/>
        </w:trPr>
        <w:tc>
          <w:tcPr>
            <w:tcW w:w="1838" w:type="dxa"/>
            <w:hideMark/>
          </w:tcPr>
          <w:p w14:paraId="6DC7C454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Age categories</w:t>
            </w:r>
          </w:p>
        </w:tc>
        <w:tc>
          <w:tcPr>
            <w:tcW w:w="1546" w:type="dxa"/>
            <w:noWrap/>
            <w:hideMark/>
          </w:tcPr>
          <w:p w14:paraId="23C3AAF3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2142.953</w:t>
            </w:r>
          </w:p>
        </w:tc>
        <w:tc>
          <w:tcPr>
            <w:tcW w:w="752" w:type="dxa"/>
            <w:noWrap/>
            <w:hideMark/>
          </w:tcPr>
          <w:p w14:paraId="2481FD6D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71" w:type="dxa"/>
            <w:noWrap/>
            <w:hideMark/>
          </w:tcPr>
          <w:p w14:paraId="29E40D93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2142.953</w:t>
            </w:r>
          </w:p>
        </w:tc>
        <w:tc>
          <w:tcPr>
            <w:tcW w:w="1179" w:type="dxa"/>
            <w:noWrap/>
            <w:hideMark/>
          </w:tcPr>
          <w:p w14:paraId="2CE9851D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6.482</w:t>
            </w:r>
          </w:p>
        </w:tc>
        <w:tc>
          <w:tcPr>
            <w:tcW w:w="947" w:type="dxa"/>
            <w:noWrap/>
            <w:hideMark/>
          </w:tcPr>
          <w:p w14:paraId="15A472AB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0.011</w:t>
            </w:r>
          </w:p>
        </w:tc>
        <w:tc>
          <w:tcPr>
            <w:tcW w:w="1488" w:type="dxa"/>
            <w:noWrap/>
            <w:hideMark/>
          </w:tcPr>
          <w:p w14:paraId="60CFC863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0.001</w:t>
            </w:r>
          </w:p>
        </w:tc>
      </w:tr>
      <w:tr w:rsidR="0084615D" w:rsidRPr="004C3811" w14:paraId="4F5D2EBB" w14:textId="77777777" w:rsidTr="0005065B">
        <w:trPr>
          <w:trHeight w:val="378"/>
        </w:trPr>
        <w:tc>
          <w:tcPr>
            <w:tcW w:w="1838" w:type="dxa"/>
            <w:hideMark/>
          </w:tcPr>
          <w:p w14:paraId="31ACEF42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Location</w:t>
            </w:r>
          </w:p>
        </w:tc>
        <w:tc>
          <w:tcPr>
            <w:tcW w:w="1546" w:type="dxa"/>
            <w:noWrap/>
            <w:hideMark/>
          </w:tcPr>
          <w:p w14:paraId="526394C9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1310,967</w:t>
            </w:r>
          </w:p>
        </w:tc>
        <w:tc>
          <w:tcPr>
            <w:tcW w:w="752" w:type="dxa"/>
            <w:noWrap/>
            <w:hideMark/>
          </w:tcPr>
          <w:p w14:paraId="514FCCBE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71" w:type="dxa"/>
            <w:noWrap/>
            <w:hideMark/>
          </w:tcPr>
          <w:p w14:paraId="7D6E7A2C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1310.967</w:t>
            </w:r>
          </w:p>
        </w:tc>
        <w:tc>
          <w:tcPr>
            <w:tcW w:w="1179" w:type="dxa"/>
            <w:noWrap/>
            <w:hideMark/>
          </w:tcPr>
          <w:p w14:paraId="1251F26F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3.965</w:t>
            </w:r>
          </w:p>
        </w:tc>
        <w:tc>
          <w:tcPr>
            <w:tcW w:w="947" w:type="dxa"/>
            <w:noWrap/>
            <w:hideMark/>
          </w:tcPr>
          <w:p w14:paraId="6CCE36F5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0.046</w:t>
            </w:r>
          </w:p>
        </w:tc>
        <w:tc>
          <w:tcPr>
            <w:tcW w:w="1488" w:type="dxa"/>
            <w:noWrap/>
            <w:hideMark/>
          </w:tcPr>
          <w:p w14:paraId="3E1F3C68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0.001</w:t>
            </w:r>
          </w:p>
        </w:tc>
      </w:tr>
      <w:tr w:rsidR="0084615D" w:rsidRPr="004C3811" w14:paraId="1ED80632" w14:textId="77777777" w:rsidTr="0005065B">
        <w:trPr>
          <w:trHeight w:val="378"/>
        </w:trPr>
        <w:tc>
          <w:tcPr>
            <w:tcW w:w="1838" w:type="dxa"/>
            <w:hideMark/>
          </w:tcPr>
          <w:p w14:paraId="44D6AAAD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Gender * Age cat.</w:t>
            </w:r>
          </w:p>
        </w:tc>
        <w:tc>
          <w:tcPr>
            <w:tcW w:w="1546" w:type="dxa"/>
            <w:noWrap/>
            <w:hideMark/>
          </w:tcPr>
          <w:p w14:paraId="7A5E9A84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8099.194</w:t>
            </w:r>
          </w:p>
        </w:tc>
        <w:tc>
          <w:tcPr>
            <w:tcW w:w="752" w:type="dxa"/>
            <w:noWrap/>
            <w:hideMark/>
          </w:tcPr>
          <w:p w14:paraId="1A5ABAD5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71" w:type="dxa"/>
            <w:noWrap/>
            <w:hideMark/>
          </w:tcPr>
          <w:p w14:paraId="25BE410B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8099.194</w:t>
            </w:r>
          </w:p>
        </w:tc>
        <w:tc>
          <w:tcPr>
            <w:tcW w:w="1179" w:type="dxa"/>
            <w:noWrap/>
            <w:hideMark/>
          </w:tcPr>
          <w:p w14:paraId="0ED1F74D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24.497</w:t>
            </w:r>
          </w:p>
        </w:tc>
        <w:tc>
          <w:tcPr>
            <w:tcW w:w="947" w:type="dxa"/>
            <w:noWrap/>
            <w:hideMark/>
          </w:tcPr>
          <w:p w14:paraId="2808F035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0.000</w:t>
            </w:r>
          </w:p>
        </w:tc>
        <w:tc>
          <w:tcPr>
            <w:tcW w:w="1488" w:type="dxa"/>
            <w:noWrap/>
            <w:hideMark/>
          </w:tcPr>
          <w:p w14:paraId="79F3F3AC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0.004</w:t>
            </w:r>
          </w:p>
        </w:tc>
      </w:tr>
      <w:tr w:rsidR="0084615D" w:rsidRPr="004C3811" w14:paraId="786DC940" w14:textId="77777777" w:rsidTr="0005065B">
        <w:trPr>
          <w:trHeight w:val="378"/>
        </w:trPr>
        <w:tc>
          <w:tcPr>
            <w:tcW w:w="1838" w:type="dxa"/>
            <w:hideMark/>
          </w:tcPr>
          <w:p w14:paraId="6072779D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Gender * Location</w:t>
            </w:r>
          </w:p>
        </w:tc>
        <w:tc>
          <w:tcPr>
            <w:tcW w:w="1546" w:type="dxa"/>
            <w:noWrap/>
            <w:hideMark/>
          </w:tcPr>
          <w:p w14:paraId="2263BEDE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42.532</w:t>
            </w:r>
          </w:p>
        </w:tc>
        <w:tc>
          <w:tcPr>
            <w:tcW w:w="752" w:type="dxa"/>
            <w:noWrap/>
            <w:hideMark/>
          </w:tcPr>
          <w:p w14:paraId="679E15A6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71" w:type="dxa"/>
            <w:noWrap/>
            <w:hideMark/>
          </w:tcPr>
          <w:p w14:paraId="36B17AB0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42.532</w:t>
            </w:r>
          </w:p>
        </w:tc>
        <w:tc>
          <w:tcPr>
            <w:tcW w:w="1179" w:type="dxa"/>
            <w:noWrap/>
            <w:hideMark/>
          </w:tcPr>
          <w:p w14:paraId="51BC95AB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0.129</w:t>
            </w:r>
          </w:p>
        </w:tc>
        <w:tc>
          <w:tcPr>
            <w:tcW w:w="947" w:type="dxa"/>
            <w:noWrap/>
            <w:hideMark/>
          </w:tcPr>
          <w:p w14:paraId="4AC691E5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0.720</w:t>
            </w:r>
          </w:p>
        </w:tc>
        <w:tc>
          <w:tcPr>
            <w:tcW w:w="1488" w:type="dxa"/>
            <w:noWrap/>
            <w:hideMark/>
          </w:tcPr>
          <w:p w14:paraId="3ED7D0B0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0.000</w:t>
            </w:r>
          </w:p>
        </w:tc>
      </w:tr>
      <w:tr w:rsidR="0084615D" w:rsidRPr="004C3811" w14:paraId="1B810695" w14:textId="77777777" w:rsidTr="0005065B">
        <w:trPr>
          <w:trHeight w:val="378"/>
        </w:trPr>
        <w:tc>
          <w:tcPr>
            <w:tcW w:w="1838" w:type="dxa"/>
            <w:hideMark/>
          </w:tcPr>
          <w:p w14:paraId="26CE89DF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Age * Location</w:t>
            </w:r>
          </w:p>
        </w:tc>
        <w:tc>
          <w:tcPr>
            <w:tcW w:w="1546" w:type="dxa"/>
            <w:noWrap/>
            <w:hideMark/>
          </w:tcPr>
          <w:p w14:paraId="5C8BFFF5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206.667</w:t>
            </w:r>
          </w:p>
        </w:tc>
        <w:tc>
          <w:tcPr>
            <w:tcW w:w="752" w:type="dxa"/>
            <w:noWrap/>
            <w:hideMark/>
          </w:tcPr>
          <w:p w14:paraId="01E752F1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71" w:type="dxa"/>
            <w:noWrap/>
            <w:hideMark/>
          </w:tcPr>
          <w:p w14:paraId="2265A179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206.667</w:t>
            </w:r>
          </w:p>
        </w:tc>
        <w:tc>
          <w:tcPr>
            <w:tcW w:w="1179" w:type="dxa"/>
            <w:noWrap/>
            <w:hideMark/>
          </w:tcPr>
          <w:p w14:paraId="2FF06219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0.625</w:t>
            </w:r>
          </w:p>
        </w:tc>
        <w:tc>
          <w:tcPr>
            <w:tcW w:w="947" w:type="dxa"/>
            <w:noWrap/>
            <w:hideMark/>
          </w:tcPr>
          <w:p w14:paraId="33F019F9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0.429</w:t>
            </w:r>
          </w:p>
        </w:tc>
        <w:tc>
          <w:tcPr>
            <w:tcW w:w="1488" w:type="dxa"/>
            <w:noWrap/>
            <w:hideMark/>
          </w:tcPr>
          <w:p w14:paraId="1D212479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0.000</w:t>
            </w:r>
          </w:p>
        </w:tc>
      </w:tr>
      <w:tr w:rsidR="0084615D" w:rsidRPr="004C3811" w14:paraId="160F9186" w14:textId="77777777" w:rsidTr="0005065B">
        <w:trPr>
          <w:trHeight w:val="378"/>
        </w:trPr>
        <w:tc>
          <w:tcPr>
            <w:tcW w:w="1838" w:type="dxa"/>
            <w:hideMark/>
          </w:tcPr>
          <w:p w14:paraId="3FE646B0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Gender * Age cat. * Location</w:t>
            </w:r>
          </w:p>
        </w:tc>
        <w:tc>
          <w:tcPr>
            <w:tcW w:w="1546" w:type="dxa"/>
            <w:noWrap/>
            <w:hideMark/>
          </w:tcPr>
          <w:p w14:paraId="0032AF80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44.974</w:t>
            </w:r>
          </w:p>
        </w:tc>
        <w:tc>
          <w:tcPr>
            <w:tcW w:w="752" w:type="dxa"/>
            <w:noWrap/>
            <w:hideMark/>
          </w:tcPr>
          <w:p w14:paraId="338361A5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71" w:type="dxa"/>
            <w:noWrap/>
            <w:hideMark/>
          </w:tcPr>
          <w:p w14:paraId="5245CDDC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44.974</w:t>
            </w:r>
          </w:p>
        </w:tc>
        <w:tc>
          <w:tcPr>
            <w:tcW w:w="1179" w:type="dxa"/>
            <w:noWrap/>
            <w:hideMark/>
          </w:tcPr>
          <w:p w14:paraId="5AF74DC2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0.136</w:t>
            </w:r>
          </w:p>
        </w:tc>
        <w:tc>
          <w:tcPr>
            <w:tcW w:w="947" w:type="dxa"/>
            <w:noWrap/>
            <w:hideMark/>
          </w:tcPr>
          <w:p w14:paraId="5C6EE756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0.712</w:t>
            </w:r>
          </w:p>
        </w:tc>
        <w:tc>
          <w:tcPr>
            <w:tcW w:w="1488" w:type="dxa"/>
            <w:noWrap/>
            <w:hideMark/>
          </w:tcPr>
          <w:p w14:paraId="25ADC29C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0.000</w:t>
            </w:r>
          </w:p>
        </w:tc>
      </w:tr>
      <w:tr w:rsidR="0084615D" w:rsidRPr="004C3811" w14:paraId="40F92F56" w14:textId="77777777" w:rsidTr="0005065B">
        <w:trPr>
          <w:trHeight w:val="378"/>
        </w:trPr>
        <w:tc>
          <w:tcPr>
            <w:tcW w:w="1838" w:type="dxa"/>
            <w:hideMark/>
          </w:tcPr>
          <w:p w14:paraId="6E4E73A8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Error</w:t>
            </w:r>
          </w:p>
        </w:tc>
        <w:tc>
          <w:tcPr>
            <w:tcW w:w="1546" w:type="dxa"/>
            <w:noWrap/>
            <w:hideMark/>
          </w:tcPr>
          <w:p w14:paraId="52B7D3CA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2238989.653</w:t>
            </w:r>
          </w:p>
        </w:tc>
        <w:tc>
          <w:tcPr>
            <w:tcW w:w="752" w:type="dxa"/>
            <w:noWrap/>
            <w:hideMark/>
          </w:tcPr>
          <w:p w14:paraId="7144CB9D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6772</w:t>
            </w:r>
          </w:p>
        </w:tc>
        <w:tc>
          <w:tcPr>
            <w:tcW w:w="1671" w:type="dxa"/>
            <w:noWrap/>
            <w:hideMark/>
          </w:tcPr>
          <w:p w14:paraId="77444110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330.625</w:t>
            </w:r>
          </w:p>
        </w:tc>
        <w:tc>
          <w:tcPr>
            <w:tcW w:w="1179" w:type="dxa"/>
            <w:hideMark/>
          </w:tcPr>
          <w:p w14:paraId="10810CE9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47" w:type="dxa"/>
            <w:hideMark/>
          </w:tcPr>
          <w:p w14:paraId="41D8F121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488" w:type="dxa"/>
            <w:hideMark/>
          </w:tcPr>
          <w:p w14:paraId="3AA75874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4615D" w:rsidRPr="004C3811" w14:paraId="1F6395D1" w14:textId="77777777" w:rsidTr="0005065B">
        <w:trPr>
          <w:trHeight w:val="378"/>
        </w:trPr>
        <w:tc>
          <w:tcPr>
            <w:tcW w:w="1838" w:type="dxa"/>
            <w:hideMark/>
          </w:tcPr>
          <w:p w14:paraId="3299BDE0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546" w:type="dxa"/>
            <w:noWrap/>
            <w:hideMark/>
          </w:tcPr>
          <w:p w14:paraId="4F1606BA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135312522.000</w:t>
            </w:r>
          </w:p>
        </w:tc>
        <w:tc>
          <w:tcPr>
            <w:tcW w:w="752" w:type="dxa"/>
            <w:noWrap/>
            <w:hideMark/>
          </w:tcPr>
          <w:p w14:paraId="1B0CEAEF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6780</w:t>
            </w:r>
          </w:p>
        </w:tc>
        <w:tc>
          <w:tcPr>
            <w:tcW w:w="1671" w:type="dxa"/>
            <w:hideMark/>
          </w:tcPr>
          <w:p w14:paraId="599D92BD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9" w:type="dxa"/>
            <w:hideMark/>
          </w:tcPr>
          <w:p w14:paraId="0D13342E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47" w:type="dxa"/>
            <w:hideMark/>
          </w:tcPr>
          <w:p w14:paraId="34C5822F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488" w:type="dxa"/>
            <w:hideMark/>
          </w:tcPr>
          <w:p w14:paraId="182004C4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4615D" w:rsidRPr="004C3811" w14:paraId="465CEB38" w14:textId="77777777" w:rsidTr="0005065B">
        <w:trPr>
          <w:trHeight w:val="378"/>
        </w:trPr>
        <w:tc>
          <w:tcPr>
            <w:tcW w:w="1838" w:type="dxa"/>
            <w:hideMark/>
          </w:tcPr>
          <w:p w14:paraId="4A7738C2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Corrected Total</w:t>
            </w:r>
          </w:p>
        </w:tc>
        <w:tc>
          <w:tcPr>
            <w:tcW w:w="1546" w:type="dxa"/>
            <w:noWrap/>
            <w:hideMark/>
          </w:tcPr>
          <w:p w14:paraId="5AC94F67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2265434.415</w:t>
            </w:r>
          </w:p>
        </w:tc>
        <w:tc>
          <w:tcPr>
            <w:tcW w:w="752" w:type="dxa"/>
            <w:noWrap/>
            <w:hideMark/>
          </w:tcPr>
          <w:p w14:paraId="77F815F4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6779</w:t>
            </w:r>
          </w:p>
        </w:tc>
        <w:tc>
          <w:tcPr>
            <w:tcW w:w="1671" w:type="dxa"/>
            <w:hideMark/>
          </w:tcPr>
          <w:p w14:paraId="036F354B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179" w:type="dxa"/>
            <w:hideMark/>
          </w:tcPr>
          <w:p w14:paraId="5C5C3744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947" w:type="dxa"/>
            <w:hideMark/>
          </w:tcPr>
          <w:p w14:paraId="58C10E4F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1488" w:type="dxa"/>
            <w:hideMark/>
          </w:tcPr>
          <w:p w14:paraId="014EC80A" w14:textId="77777777" w:rsidR="0084615D" w:rsidRPr="004C3811" w:rsidRDefault="0084615D" w:rsidP="0005065B">
            <w:pPr>
              <w:rPr>
                <w:rFonts w:cstheme="minorHAnsi"/>
                <w:sz w:val="20"/>
                <w:szCs w:val="20"/>
              </w:rPr>
            </w:pPr>
            <w:r w:rsidRPr="004C3811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14:paraId="53E71D2C" w14:textId="5FBD3C50" w:rsidR="001F1E90" w:rsidRDefault="0084615D">
      <w:r w:rsidRPr="004C3811">
        <w:rPr>
          <w:rFonts w:cstheme="minorHAnsi"/>
          <w:sz w:val="20"/>
          <w:szCs w:val="20"/>
          <w:lang w:val="en-GB"/>
        </w:rPr>
        <w:t xml:space="preserve">Results of a factorial (three-way) ANOVA </w:t>
      </w:r>
      <w:bookmarkStart w:id="6" w:name="_Hlk120472438"/>
      <w:r w:rsidRPr="004C3811">
        <w:rPr>
          <w:rFonts w:cstheme="minorHAnsi"/>
          <w:sz w:val="20"/>
          <w:szCs w:val="20"/>
          <w:lang w:val="en-GB"/>
        </w:rPr>
        <w:t>comparing the main effects of gender, age categories and location (separate/non-separate room) as well as their interaction effects on the dependent variable systolic office blood pressure.</w:t>
      </w:r>
      <w:bookmarkEnd w:id="6"/>
      <w:r w:rsidRPr="004C3811">
        <w:rPr>
          <w:rFonts w:cstheme="minorHAnsi"/>
          <w:sz w:val="20"/>
          <w:szCs w:val="20"/>
          <w:lang w:val="en-GB"/>
        </w:rPr>
        <w:t xml:space="preserve"> *R-Squared = .012 (adjusted R-Squared</w:t>
      </w:r>
      <w:r>
        <w:rPr>
          <w:rFonts w:cstheme="minorHAnsi"/>
          <w:sz w:val="20"/>
          <w:szCs w:val="20"/>
          <w:lang w:val="en-GB"/>
        </w:rPr>
        <w:t xml:space="preserve"> </w:t>
      </w:r>
      <w:r w:rsidRPr="004C3811">
        <w:rPr>
          <w:rFonts w:cstheme="minorHAnsi"/>
          <w:sz w:val="20"/>
          <w:szCs w:val="20"/>
          <w:lang w:val="en-GB"/>
        </w:rPr>
        <w:t>= .011)</w:t>
      </w:r>
    </w:p>
    <w:sectPr w:rsidR="001F1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EFB"/>
    <w:multiLevelType w:val="hybridMultilevel"/>
    <w:tmpl w:val="B9268000"/>
    <w:lvl w:ilvl="0" w:tplc="5D68CE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2478D"/>
    <w:multiLevelType w:val="hybridMultilevel"/>
    <w:tmpl w:val="3AA8CE5C"/>
    <w:lvl w:ilvl="0" w:tplc="15687B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02D6"/>
    <w:multiLevelType w:val="hybridMultilevel"/>
    <w:tmpl w:val="B4E089F8"/>
    <w:lvl w:ilvl="0" w:tplc="9DB22700">
      <w:start w:val="6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C3EF1"/>
    <w:multiLevelType w:val="hybridMultilevel"/>
    <w:tmpl w:val="E80E231C"/>
    <w:lvl w:ilvl="0" w:tplc="2AF45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45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82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DA6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8AE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83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2A1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DC3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67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002C49"/>
    <w:multiLevelType w:val="hybridMultilevel"/>
    <w:tmpl w:val="65E0AFF4"/>
    <w:lvl w:ilvl="0" w:tplc="927E9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61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D8B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8B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C5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E8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C2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A4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4D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CC5C3E"/>
    <w:multiLevelType w:val="hybridMultilevel"/>
    <w:tmpl w:val="45068094"/>
    <w:lvl w:ilvl="0" w:tplc="DBD4EF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5DB7"/>
    <w:multiLevelType w:val="hybridMultilevel"/>
    <w:tmpl w:val="6EDED3A4"/>
    <w:lvl w:ilvl="0" w:tplc="68E24528">
      <w:start w:val="35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4DCE"/>
    <w:multiLevelType w:val="hybridMultilevel"/>
    <w:tmpl w:val="537E653C"/>
    <w:lvl w:ilvl="0" w:tplc="30B03714">
      <w:start w:val="568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85D1F"/>
    <w:multiLevelType w:val="hybridMultilevel"/>
    <w:tmpl w:val="8DC414D4"/>
    <w:lvl w:ilvl="0" w:tplc="C526D84C">
      <w:start w:val="1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213C3"/>
    <w:multiLevelType w:val="hybridMultilevel"/>
    <w:tmpl w:val="BCA2314E"/>
    <w:lvl w:ilvl="0" w:tplc="06F8B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2D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969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E5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5CD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2D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C9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C6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6A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8F79C3"/>
    <w:multiLevelType w:val="hybridMultilevel"/>
    <w:tmpl w:val="AD4A8884"/>
    <w:lvl w:ilvl="0" w:tplc="92CC0B58">
      <w:start w:val="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B1DC7"/>
    <w:multiLevelType w:val="hybridMultilevel"/>
    <w:tmpl w:val="43A8F46E"/>
    <w:lvl w:ilvl="0" w:tplc="00006EF6">
      <w:start w:val="49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4D587D46"/>
    <w:multiLevelType w:val="hybridMultilevel"/>
    <w:tmpl w:val="6DA24AA0"/>
    <w:lvl w:ilvl="0" w:tplc="65222A6A">
      <w:start w:val="354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01B2E9B"/>
    <w:multiLevelType w:val="hybridMultilevel"/>
    <w:tmpl w:val="611847B6"/>
    <w:lvl w:ilvl="0" w:tplc="BD6EB402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657459EC"/>
    <w:multiLevelType w:val="hybridMultilevel"/>
    <w:tmpl w:val="0D54AEC0"/>
    <w:lvl w:ilvl="0" w:tplc="85D4A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C8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B2A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2B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67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A2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987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A20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47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E63274F"/>
    <w:multiLevelType w:val="hybridMultilevel"/>
    <w:tmpl w:val="B6BE440E"/>
    <w:lvl w:ilvl="0" w:tplc="DF986C00">
      <w:start w:val="568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10D45"/>
    <w:multiLevelType w:val="hybridMultilevel"/>
    <w:tmpl w:val="CA4E94AE"/>
    <w:lvl w:ilvl="0" w:tplc="804081F2">
      <w:start w:val="15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073239">
    <w:abstractNumId w:val="9"/>
  </w:num>
  <w:num w:numId="2" w16cid:durableId="1411779939">
    <w:abstractNumId w:val="14"/>
  </w:num>
  <w:num w:numId="3" w16cid:durableId="943462930">
    <w:abstractNumId w:val="3"/>
  </w:num>
  <w:num w:numId="4" w16cid:durableId="1314723412">
    <w:abstractNumId w:val="4"/>
  </w:num>
  <w:num w:numId="5" w16cid:durableId="1114590909">
    <w:abstractNumId w:val="15"/>
  </w:num>
  <w:num w:numId="6" w16cid:durableId="1621379195">
    <w:abstractNumId w:val="7"/>
  </w:num>
  <w:num w:numId="7" w16cid:durableId="1341933252">
    <w:abstractNumId w:val="2"/>
  </w:num>
  <w:num w:numId="8" w16cid:durableId="478766681">
    <w:abstractNumId w:val="10"/>
  </w:num>
  <w:num w:numId="9" w16cid:durableId="525682251">
    <w:abstractNumId w:val="8"/>
  </w:num>
  <w:num w:numId="10" w16cid:durableId="2142184203">
    <w:abstractNumId w:val="12"/>
  </w:num>
  <w:num w:numId="11" w16cid:durableId="228419520">
    <w:abstractNumId w:val="6"/>
  </w:num>
  <w:num w:numId="12" w16cid:durableId="1801262490">
    <w:abstractNumId w:val="0"/>
  </w:num>
  <w:num w:numId="13" w16cid:durableId="1568343484">
    <w:abstractNumId w:val="13"/>
  </w:num>
  <w:num w:numId="14" w16cid:durableId="847675073">
    <w:abstractNumId w:val="16"/>
  </w:num>
  <w:num w:numId="15" w16cid:durableId="2132743043">
    <w:abstractNumId w:val="5"/>
  </w:num>
  <w:num w:numId="16" w16cid:durableId="1042288094">
    <w:abstractNumId w:val="11"/>
  </w:num>
  <w:num w:numId="17" w16cid:durableId="975065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5D"/>
    <w:rsid w:val="001F1E90"/>
    <w:rsid w:val="0084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F3A2"/>
  <w15:chartTrackingRefBased/>
  <w15:docId w15:val="{DD8A517D-2207-49A3-800B-C51AA2F2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15D"/>
    <w:rPr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4615D"/>
    <w:pPr>
      <w:keepNext/>
      <w:spacing w:before="360" w:after="60" w:line="360" w:lineRule="auto"/>
      <w:ind w:right="567"/>
      <w:contextualSpacing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1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rsid w:val="0084615D"/>
    <w:rPr>
      <w:rFonts w:ascii="Times New Roman" w:eastAsia="Times New Roman" w:hAnsi="Times New Roman" w:cs="Arial"/>
      <w:b/>
      <w:bCs/>
      <w:i/>
      <w:iCs/>
      <w:sz w:val="24"/>
      <w:szCs w:val="28"/>
      <w:lang w:val="en-GB" w:eastAsia="en-GB"/>
    </w:rPr>
  </w:style>
  <w:style w:type="character" w:customStyle="1" w:styleId="jlqj4b">
    <w:name w:val="jlqj4b"/>
    <w:basedOn w:val="DefaultParagraphFont"/>
    <w:rsid w:val="0084615D"/>
  </w:style>
  <w:style w:type="character" w:styleId="CommentReference">
    <w:name w:val="annotation reference"/>
    <w:basedOn w:val="DefaultParagraphFont"/>
    <w:uiPriority w:val="99"/>
    <w:semiHidden/>
    <w:unhideWhenUsed/>
    <w:rsid w:val="00846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15D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15D"/>
    <w:rPr>
      <w:b/>
      <w:bCs/>
      <w:sz w:val="20"/>
      <w:szCs w:val="20"/>
      <w:lang w:val="de-DE"/>
    </w:rPr>
  </w:style>
  <w:style w:type="paragraph" w:styleId="Revision">
    <w:name w:val="Revision"/>
    <w:hidden/>
    <w:uiPriority w:val="99"/>
    <w:semiHidden/>
    <w:rsid w:val="0084615D"/>
    <w:pPr>
      <w:spacing w:after="0" w:line="240" w:lineRule="auto"/>
    </w:pPr>
    <w:rPr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15D"/>
    <w:rPr>
      <w:rFonts w:ascii="Segoe UI" w:hAnsi="Segoe UI" w:cs="Segoe UI"/>
      <w:sz w:val="18"/>
      <w:szCs w:val="18"/>
      <w:lang w:val="de-DE"/>
    </w:rPr>
  </w:style>
  <w:style w:type="paragraph" w:customStyle="1" w:styleId="Paragraph">
    <w:name w:val="Paragraph"/>
    <w:basedOn w:val="Normal"/>
    <w:next w:val="Newparagraph"/>
    <w:link w:val="ParagraphZchn"/>
    <w:qFormat/>
    <w:rsid w:val="0084615D"/>
    <w:pPr>
      <w:widowControl w:val="0"/>
      <w:spacing w:before="240"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ewparagraph">
    <w:name w:val="New paragraph"/>
    <w:basedOn w:val="Normal"/>
    <w:qFormat/>
    <w:rsid w:val="0084615D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ParagraphZchn">
    <w:name w:val="Paragraph Zchn"/>
    <w:basedOn w:val="DefaultParagraphFont"/>
    <w:link w:val="Paragraph"/>
    <w:rsid w:val="0084615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4615D"/>
    <w:rPr>
      <w:color w:val="0563C1" w:themeColor="hyperlink"/>
      <w:u w:val="single"/>
    </w:rPr>
  </w:style>
  <w:style w:type="paragraph" w:customStyle="1" w:styleId="Mstext">
    <w:name w:val="Ms text"/>
    <w:basedOn w:val="Normal"/>
    <w:qFormat/>
    <w:rsid w:val="0084615D"/>
    <w:pPr>
      <w:spacing w:line="480" w:lineRule="auto"/>
      <w:jc w:val="both"/>
    </w:pPr>
    <w:rPr>
      <w:rFonts w:cstheme="minorHAnsi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46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15D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846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15D"/>
    <w:rPr>
      <w:lang w:val="de-DE"/>
    </w:rPr>
  </w:style>
  <w:style w:type="table" w:styleId="TableGrid">
    <w:name w:val="Table Grid"/>
    <w:basedOn w:val="TableNormal"/>
    <w:uiPriority w:val="59"/>
    <w:rsid w:val="0084615D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4615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ellenraster1">
    <w:name w:val="Tabellenraster1"/>
    <w:basedOn w:val="TableNormal"/>
    <w:next w:val="TableGrid"/>
    <w:uiPriority w:val="59"/>
    <w:rsid w:val="0084615D"/>
    <w:pPr>
      <w:spacing w:after="0" w:line="240" w:lineRule="auto"/>
    </w:pPr>
    <w:rPr>
      <w:rFonts w:ascii="Calibri" w:eastAsia="Calibri" w:hAnsi="Calibri" w:cs="Times New Roman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4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Paragraph">
    <w:name w:val="List Paragraph"/>
    <w:basedOn w:val="Normal"/>
    <w:uiPriority w:val="34"/>
    <w:qFormat/>
    <w:rsid w:val="008461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itle">
    <w:name w:val="Article title"/>
    <w:basedOn w:val="Normal"/>
    <w:next w:val="Normal"/>
    <w:qFormat/>
    <w:rsid w:val="0084615D"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paragraph" w:customStyle="1" w:styleId="Abstract">
    <w:name w:val="Abstract"/>
    <w:basedOn w:val="Normal"/>
    <w:next w:val="Normal"/>
    <w:qFormat/>
    <w:rsid w:val="0084615D"/>
    <w:pPr>
      <w:spacing w:before="360" w:after="30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84615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8461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Melissa Wilkinson</cp:lastModifiedBy>
  <cp:revision>1</cp:revision>
  <dcterms:created xsi:type="dcterms:W3CDTF">2023-01-04T18:02:00Z</dcterms:created>
  <dcterms:modified xsi:type="dcterms:W3CDTF">2023-01-04T18:02:00Z</dcterms:modified>
</cp:coreProperties>
</file>