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CCBD7" w14:textId="4F6ED577" w:rsidR="000C36F9" w:rsidRPr="00281DEF" w:rsidRDefault="000C36F9" w:rsidP="000C36F9">
      <w:pPr>
        <w:pStyle w:val="Heading1"/>
        <w:spacing w:after="100" w:afterAutospacing="1"/>
        <w:jc w:val="both"/>
        <w:rPr>
          <w:rFonts w:ascii="Calibri Light" w:eastAsia="Calibri Light" w:hAnsi="Calibri Light" w:cs="Calibri Light"/>
          <w:b/>
          <w:bCs/>
          <w:sz w:val="22"/>
          <w:szCs w:val="22"/>
          <w:lang w:val="en-US"/>
        </w:rPr>
      </w:pPr>
      <w:bookmarkStart w:id="0" w:name="_Toc48296821"/>
      <w:bookmarkStart w:id="1" w:name="_Toc48296818"/>
      <w:r>
        <w:rPr>
          <w:rStyle w:val="toptext"/>
          <w:rFonts w:ascii="Calibri Light" w:eastAsia="Calibri Light" w:hAnsi="Calibri Light" w:cs="Calibri Light"/>
          <w:b/>
          <w:bCs/>
          <w:sz w:val="22"/>
          <w:szCs w:val="22"/>
          <w:lang w:val="en-US"/>
        </w:rPr>
        <w:t xml:space="preserve">Supplementary Materials and </w:t>
      </w:r>
      <w:r w:rsidRPr="00281DEF">
        <w:rPr>
          <w:rStyle w:val="toptext"/>
          <w:rFonts w:ascii="Calibri Light" w:eastAsia="Calibri Light" w:hAnsi="Calibri Light" w:cs="Calibri Light"/>
          <w:b/>
          <w:bCs/>
          <w:sz w:val="22"/>
          <w:szCs w:val="22"/>
          <w:lang w:val="en-US"/>
        </w:rPr>
        <w:t>Methods</w:t>
      </w:r>
      <w:bookmarkEnd w:id="0"/>
    </w:p>
    <w:p w14:paraId="7744A88E" w14:textId="6CCB3384" w:rsidR="000C36F9" w:rsidRPr="00A65293" w:rsidRDefault="000C36F9" w:rsidP="00DF56F3">
      <w:pPr>
        <w:jc w:val="both"/>
        <w:rPr>
          <w:rFonts w:ascii="Calibri Light" w:eastAsia="Calibri Light" w:hAnsi="Calibri Light" w:cs="Calibri Light"/>
          <w:i/>
          <w:iCs/>
          <w:color w:val="2F5496" w:themeColor="accent1" w:themeShade="BF"/>
          <w:sz w:val="22"/>
          <w:szCs w:val="22"/>
          <w:lang w:val="en-US" w:eastAsia="en-US"/>
        </w:rPr>
      </w:pPr>
      <w:r w:rsidRPr="00A65293">
        <w:rPr>
          <w:rFonts w:ascii="Calibri Light" w:eastAsia="Calibri Light" w:hAnsi="Calibri Light" w:cs="Calibri Light"/>
          <w:i/>
          <w:iCs/>
          <w:color w:val="2F5496" w:themeColor="accent1" w:themeShade="BF"/>
          <w:sz w:val="22"/>
          <w:szCs w:val="22"/>
          <w:lang w:val="en-US" w:eastAsia="en-US"/>
        </w:rPr>
        <w:t xml:space="preserve">Western </w:t>
      </w:r>
      <w:r w:rsidR="00EC66EF" w:rsidRPr="00A65293">
        <w:rPr>
          <w:rFonts w:ascii="Calibri Light" w:eastAsia="Calibri Light" w:hAnsi="Calibri Light" w:cs="Calibri Light"/>
          <w:i/>
          <w:iCs/>
          <w:color w:val="2F5496" w:themeColor="accent1" w:themeShade="BF"/>
          <w:sz w:val="22"/>
          <w:szCs w:val="22"/>
          <w:lang w:val="en-US" w:eastAsia="en-US"/>
        </w:rPr>
        <w:t>b</w:t>
      </w:r>
      <w:r w:rsidRPr="00A65293">
        <w:rPr>
          <w:rFonts w:ascii="Calibri Light" w:eastAsia="Calibri Light" w:hAnsi="Calibri Light" w:cs="Calibri Light"/>
          <w:i/>
          <w:iCs/>
          <w:color w:val="2F5496" w:themeColor="accent1" w:themeShade="BF"/>
          <w:sz w:val="22"/>
          <w:szCs w:val="22"/>
          <w:lang w:val="en-US" w:eastAsia="en-US"/>
        </w:rPr>
        <w:t>lot</w:t>
      </w:r>
    </w:p>
    <w:p w14:paraId="76D995FE" w14:textId="616BC72B" w:rsidR="00DF56F3" w:rsidRPr="00DF56F3" w:rsidRDefault="00DF56F3" w:rsidP="00DF56F3">
      <w:pPr>
        <w:jc w:val="both"/>
        <w:rPr>
          <w:rFonts w:ascii="Calibri Light" w:eastAsia="Calibri Light" w:hAnsi="Calibri Light" w:cs="Calibri Light"/>
          <w:sz w:val="22"/>
          <w:szCs w:val="22"/>
          <w:lang w:val="en-US" w:eastAsia="en-US"/>
        </w:rPr>
      </w:pP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Following 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(Z)-4-</w:t>
      </w:r>
      <w:r w:rsidR="009D0BC1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h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ydroxytamoxifen 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>(Sigma-Aldrich, H7904-5MG)</w:t>
      </w:r>
      <w:r w:rsidR="008B66F7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treatment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for 24 h and/or </w:t>
      </w:r>
      <w:r w:rsidR="009D0BC1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b</w:t>
      </w:r>
      <w:r w:rsidR="008B66F7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afilomycin A</w:t>
      </w:r>
      <w:r w:rsidR="008B66F7" w:rsidRPr="00987E13">
        <w:rPr>
          <w:rFonts w:ascii="Calibri Light" w:eastAsia="Calibri Light" w:hAnsi="Calibri Light" w:cs="Calibri Light"/>
          <w:sz w:val="22"/>
          <w:szCs w:val="22"/>
          <w:vertAlign w:val="subscript"/>
          <w:lang w:val="en-US" w:eastAsia="en-US"/>
        </w:rPr>
        <w:t>1</w:t>
      </w:r>
      <w:r w:rsidR="009D0BC1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(</w:t>
      </w:r>
      <w:proofErr w:type="spellStart"/>
      <w:r w:rsidR="009D0BC1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BafA</w:t>
      </w:r>
      <w:proofErr w:type="spellEnd"/>
      <w:r w:rsidR="008B66F7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) 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treatment (10 </w:t>
      </w:r>
      <w:proofErr w:type="spellStart"/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>nM</w:t>
      </w:r>
      <w:proofErr w:type="spellEnd"/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>) for 2 h or not, c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ells were washed with PBS and lysed 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>in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RIPA lysis buffer (Sigma-Aldrich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, 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R0278)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supplemented with complete Protease Inhibitor Cocktail (Roche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, 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11697498001) and </w:t>
      </w:r>
      <w:proofErr w:type="spellStart"/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PhosSTOP</w:t>
      </w:r>
      <w:proofErr w:type="spellEnd"/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(Roche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, 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4906837001). 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>Protein concentration was calculated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by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using the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BCA Assay (Thermo 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Scientific, 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23225). Samples </w:t>
      </w:r>
      <w:r w:rsidR="008B66F7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were 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>diluted in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4x </w:t>
      </w:r>
      <w:proofErr w:type="spellStart"/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Laemmli</w:t>
      </w:r>
      <w:proofErr w:type="spellEnd"/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Sample Buffer (Bio-Rad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, 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1610747) and boiled at 100 °C for 5</w:t>
      </w:r>
      <w:r w:rsidR="003E2494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min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>.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</w:t>
      </w:r>
      <w:proofErr w:type="gramStart"/>
      <w:r w:rsidR="009D0BC1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Twenty 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 µ</w:t>
      </w:r>
      <w:proofErr w:type="gramEnd"/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g protein per sample 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were used 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for SDS-PAGE analysis. </w:t>
      </w:r>
      <w:proofErr w:type="spellStart"/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NuPAGE</w:t>
      </w:r>
      <w:proofErr w:type="spellEnd"/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</w:t>
      </w:r>
      <w:proofErr w:type="spellStart"/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Novex</w:t>
      </w:r>
      <w:proofErr w:type="spellEnd"/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4%–12% Bis-Tris gradient gel (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Invitrogen, 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NP0335BOX) with 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>MOPS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running buffer (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Invitrogen, 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NP0001) was used. Proteins were transferred to a PVDF membrane (</w:t>
      </w:r>
      <w:r w:rsidR="009D0BC1"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Merck Millipore</w:t>
      </w:r>
      <w:r w:rsidR="009D0BC1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,</w:t>
      </w:r>
      <w:r w:rsidR="009D0BC1"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IPFL00010) and blocked with 5% skimmed milk-TBST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(TBS</w:t>
      </w:r>
      <w:r w:rsidR="00E34891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10x </w:t>
      </w:r>
      <w:r w:rsidR="00BD7E40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[</w:t>
      </w:r>
      <w:r w:rsidR="00E34891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Sigma-Aldrich, </w:t>
      </w:r>
      <w:r w:rsidR="00E34891" w:rsidRPr="00E34891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T5912</w:t>
      </w:r>
      <w:r w:rsidR="00BD7E40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]</w:t>
      </w:r>
      <w:r w:rsidR="00F0570F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)</w:t>
      </w:r>
      <w:r w:rsidR="00E34891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diluted to 1x in distilled water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containing 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0.1% Tween 20</w:t>
      </w:r>
      <w:r w:rsidR="00E34891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</w:t>
      </w:r>
      <w:r w:rsidR="00BD7E40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[</w:t>
      </w:r>
      <w:r w:rsidR="00E34891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Sigma-Aldrich, P1379</w:t>
      </w:r>
      <w:r w:rsidR="00BD7E40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]</w:t>
      </w:r>
      <w:r w:rsidR="00E34891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)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for 1h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. Membranes were incubated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at 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4°C 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>overnight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with primary antibodies d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>iluted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in 1% skimmed milk-TBST and </w:t>
      </w:r>
      <w:r w:rsidR="00EC66EF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at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room temperature </w:t>
      </w:r>
      <w:r w:rsidR="00EC66EF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for 1 h 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with 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secondary antibodies di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>luted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in 1% skimmed milk-TBST 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>supplemented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0.01% SDS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>. Primary antibodies used were:</w:t>
      </w:r>
      <w:r w:rsidRPr="00DF56F3">
        <w:rPr>
          <w:rFonts w:ascii="Calibri Light" w:eastAsia="Calibri Light" w:hAnsi="Calibri Light" w:cs="Calibri Light"/>
          <w:color w:val="231F20"/>
          <w:sz w:val="22"/>
          <w:szCs w:val="22"/>
          <w:lang w:val="en-US" w:eastAsia="en-US"/>
        </w:rPr>
        <w:t xml:space="preserve"> </w:t>
      </w:r>
      <w:r w:rsidR="009D0BC1">
        <w:rPr>
          <w:rFonts w:ascii="Calibri Light" w:eastAsia="Calibri Light" w:hAnsi="Calibri Light" w:cs="Calibri Light"/>
          <w:color w:val="231F20"/>
          <w:sz w:val="22"/>
          <w:szCs w:val="22"/>
          <w:lang w:val="en-US" w:eastAsia="en-US"/>
        </w:rPr>
        <w:t>anti</w:t>
      </w:r>
      <w:r>
        <w:rPr>
          <w:rFonts w:ascii="Calibri Light" w:eastAsia="Calibri Light" w:hAnsi="Calibri Light" w:cs="Calibri Light"/>
          <w:color w:val="231F20"/>
          <w:sz w:val="22"/>
          <w:szCs w:val="22"/>
          <w:lang w:val="en-US" w:eastAsia="en-US"/>
        </w:rPr>
        <w:t xml:space="preserve">-ATG16L1, clone </w:t>
      </w:r>
      <w:r w:rsidRPr="00DF56F3">
        <w:rPr>
          <w:rFonts w:ascii="Calibri Light" w:eastAsia="Calibri Light" w:hAnsi="Calibri Light" w:cs="Calibri Light"/>
          <w:color w:val="231F20"/>
          <w:sz w:val="22"/>
          <w:szCs w:val="22"/>
          <w:lang w:val="en-US" w:eastAsia="en-US"/>
        </w:rPr>
        <w:t>EPR15638</w:t>
      </w:r>
      <w:r>
        <w:rPr>
          <w:rFonts w:ascii="Calibri Light" w:eastAsia="Calibri Light" w:hAnsi="Calibri Light" w:cs="Calibri Light"/>
          <w:color w:val="231F20"/>
          <w:sz w:val="22"/>
          <w:szCs w:val="22"/>
          <w:lang w:val="en-US" w:eastAsia="en-US"/>
        </w:rPr>
        <w:t xml:space="preserve"> (Abcam, ab187671) and </w:t>
      </w:r>
      <w:r w:rsidR="009D0BC1">
        <w:rPr>
          <w:rFonts w:ascii="Calibri Light" w:eastAsia="Calibri Light" w:hAnsi="Calibri Light" w:cs="Calibri Light"/>
          <w:color w:val="231F20"/>
          <w:sz w:val="22"/>
          <w:szCs w:val="22"/>
          <w:lang w:val="en-US" w:eastAsia="en-US"/>
        </w:rPr>
        <w:t>anti</w:t>
      </w:r>
      <w:r w:rsidRPr="00DF56F3">
        <w:rPr>
          <w:rFonts w:ascii="Calibri Light" w:eastAsia="Calibri Light" w:hAnsi="Calibri Light" w:cs="Calibri Light"/>
          <w:color w:val="231F20"/>
          <w:sz w:val="22"/>
          <w:szCs w:val="22"/>
          <w:lang w:val="en-US" w:eastAsia="en-US"/>
        </w:rPr>
        <w:t>-</w:t>
      </w:r>
      <w:r>
        <w:rPr>
          <w:rFonts w:ascii="Calibri Light" w:eastAsia="Calibri Light" w:hAnsi="Calibri Light" w:cs="Calibri Light"/>
          <w:color w:val="231F20"/>
          <w:sz w:val="22"/>
          <w:szCs w:val="22"/>
          <w:lang w:val="en-US" w:eastAsia="en-US"/>
        </w:rPr>
        <w:t xml:space="preserve">GAPDH, </w:t>
      </w:r>
      <w:r w:rsidRPr="00DF56F3">
        <w:rPr>
          <w:rFonts w:ascii="Calibri Light" w:eastAsia="Calibri Light" w:hAnsi="Calibri Light" w:cs="Calibri Light"/>
          <w:color w:val="231F20"/>
          <w:sz w:val="22"/>
          <w:szCs w:val="22"/>
          <w:lang w:val="en-US" w:eastAsia="en-US"/>
        </w:rPr>
        <w:t>clone 6C5</w:t>
      </w:r>
      <w:r>
        <w:rPr>
          <w:rFonts w:ascii="Calibri Light" w:eastAsia="Calibri Light" w:hAnsi="Calibri Light" w:cs="Calibri Light"/>
          <w:color w:val="231F20"/>
          <w:sz w:val="22"/>
          <w:szCs w:val="22"/>
          <w:lang w:val="en-US" w:eastAsia="en-US"/>
        </w:rPr>
        <w:t xml:space="preserve"> (Sigma-Aldrich,</w:t>
      </w:r>
      <w:r w:rsidRPr="00DF56F3">
        <w:t xml:space="preserve"> </w:t>
      </w:r>
      <w:r w:rsidRPr="00DF56F3">
        <w:rPr>
          <w:rFonts w:ascii="Calibri Light" w:eastAsia="Calibri Light" w:hAnsi="Calibri Light" w:cs="Calibri Light"/>
          <w:color w:val="231F20"/>
          <w:sz w:val="22"/>
          <w:szCs w:val="22"/>
          <w:lang w:val="en-US" w:eastAsia="en-US"/>
        </w:rPr>
        <w:t>MAB374</w:t>
      </w:r>
      <w:r>
        <w:rPr>
          <w:rFonts w:ascii="Calibri Light" w:eastAsia="Calibri Light" w:hAnsi="Calibri Light" w:cs="Calibri Light"/>
          <w:color w:val="231F20"/>
          <w:sz w:val="22"/>
          <w:szCs w:val="22"/>
          <w:lang w:val="en-US" w:eastAsia="en-US"/>
        </w:rPr>
        <w:t>)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. Secondary antibodies used were: 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</w:t>
      </w:r>
      <w:proofErr w:type="spellStart"/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IRDye</w:t>
      </w:r>
      <w:proofErr w:type="spellEnd"/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680LT Goat anti-Mouse IgG (H + L) (</w:t>
      </w:r>
      <w:proofErr w:type="spellStart"/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Licor</w:t>
      </w:r>
      <w:proofErr w:type="spellEnd"/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, 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>926-680-70)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and </w:t>
      </w:r>
      <w:proofErr w:type="spellStart"/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IRDye</w:t>
      </w:r>
      <w:proofErr w:type="spellEnd"/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800CW Goat anti-Rabbit IgG (H + L) (</w:t>
      </w:r>
      <w:proofErr w:type="spellStart"/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Licor</w:t>
      </w:r>
      <w:proofErr w:type="spellEnd"/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, 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>926-322-11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)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>. I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mag</w:t>
      </w:r>
      <w:r w:rsidR="008B66F7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es were acquired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using the Odyssey </w:t>
      </w:r>
      <w:proofErr w:type="spellStart"/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CLx</w:t>
      </w:r>
      <w:proofErr w:type="spellEnd"/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Imaging System. Data were analyzed using Image Studio Lite or Fiji.</w:t>
      </w:r>
    </w:p>
    <w:p w14:paraId="3F3E0ED4" w14:textId="77777777" w:rsidR="00DF56F3" w:rsidRDefault="00DF56F3" w:rsidP="000C36F9">
      <w:pPr>
        <w:jc w:val="both"/>
        <w:rPr>
          <w:rFonts w:ascii="Calibri Light" w:eastAsia="Calibri Light" w:hAnsi="Calibri Light" w:cs="Calibri Light"/>
          <w:color w:val="2F5496" w:themeColor="accent1" w:themeShade="BF"/>
          <w:sz w:val="22"/>
          <w:szCs w:val="22"/>
          <w:lang w:val="en-US" w:eastAsia="en-US"/>
        </w:rPr>
      </w:pPr>
    </w:p>
    <w:p w14:paraId="02096AE4" w14:textId="5CB5D63E" w:rsidR="000C36F9" w:rsidRPr="00987E13" w:rsidRDefault="00DF56F3" w:rsidP="00DF56F3">
      <w:pPr>
        <w:jc w:val="both"/>
        <w:rPr>
          <w:rFonts w:ascii="Calibri Light" w:eastAsia="Calibri Light" w:hAnsi="Calibri Light" w:cs="Calibri Light"/>
          <w:i/>
          <w:iCs/>
          <w:color w:val="2F5496" w:themeColor="accent1" w:themeShade="BF"/>
          <w:sz w:val="22"/>
          <w:szCs w:val="22"/>
          <w:lang w:val="en-US" w:eastAsia="en-US"/>
        </w:rPr>
      </w:pPr>
      <w:r w:rsidRPr="00987E13">
        <w:rPr>
          <w:rFonts w:ascii="Calibri Light" w:eastAsia="Calibri Light" w:hAnsi="Calibri Light" w:cs="Calibri Light"/>
          <w:i/>
          <w:iCs/>
          <w:color w:val="2F5496" w:themeColor="accent1" w:themeShade="BF"/>
          <w:sz w:val="22"/>
          <w:szCs w:val="22"/>
          <w:lang w:val="en-US" w:eastAsia="en-US"/>
        </w:rPr>
        <w:t xml:space="preserve">Autophagy flux </w:t>
      </w:r>
    </w:p>
    <w:p w14:paraId="6EDE8334" w14:textId="6816A838" w:rsidR="000C36F9" w:rsidRPr="00DF56F3" w:rsidRDefault="00DF56F3" w:rsidP="00DF56F3">
      <w:pPr>
        <w:jc w:val="both"/>
        <w:rPr>
          <w:rFonts w:ascii="Calibri Light" w:eastAsia="Calibri Light" w:hAnsi="Calibri Light" w:cs="Calibri Light"/>
          <w:sz w:val="22"/>
          <w:szCs w:val="22"/>
          <w:lang w:val="en-US" w:eastAsia="en-US"/>
        </w:rPr>
      </w:pP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Autophagy flux was measured using 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the 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Guava® Autophagy LC3 Antibody-based Detection Kit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(Luminex, </w:t>
      </w:r>
      <w:r w:rsidRPr="00DF56F3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FCCH100171</w:t>
      </w:r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). As the only modification to manufacturer’s instructions, autophagy inhibition was achieved by </w:t>
      </w:r>
      <w:proofErr w:type="spellStart"/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>Baf</w:t>
      </w:r>
      <w:r w:rsidR="008B66F7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A</w:t>
      </w:r>
      <w:proofErr w:type="spellEnd"/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(10 </w:t>
      </w:r>
      <w:proofErr w:type="spellStart"/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>nM</w:t>
      </w:r>
      <w:proofErr w:type="spellEnd"/>
      <w:r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) treatment for 2 h. </w:t>
      </w:r>
    </w:p>
    <w:p w14:paraId="07852034" w14:textId="77777777" w:rsidR="00DF56F3" w:rsidRDefault="00DF56F3" w:rsidP="00DF56F3">
      <w:pPr>
        <w:jc w:val="both"/>
        <w:rPr>
          <w:rFonts w:ascii="Calibri Light" w:eastAsia="Calibri Light" w:hAnsi="Calibri Light" w:cs="Calibri Light"/>
          <w:color w:val="2F5496" w:themeColor="accent1" w:themeShade="BF"/>
          <w:sz w:val="22"/>
          <w:szCs w:val="22"/>
          <w:lang w:val="en-US" w:eastAsia="en-US"/>
        </w:rPr>
      </w:pPr>
    </w:p>
    <w:p w14:paraId="14A28D22" w14:textId="3754F9D1" w:rsidR="000C36F9" w:rsidRPr="00987E13" w:rsidRDefault="000C36F9" w:rsidP="00DF56F3">
      <w:pPr>
        <w:jc w:val="both"/>
        <w:rPr>
          <w:rFonts w:ascii="Calibri Light" w:eastAsia="Calibri Light" w:hAnsi="Calibri Light" w:cs="Calibri Light"/>
          <w:i/>
          <w:iCs/>
          <w:color w:val="2F5496" w:themeColor="accent1" w:themeShade="BF"/>
          <w:sz w:val="22"/>
          <w:szCs w:val="22"/>
          <w:lang w:val="en-US" w:eastAsia="en-US"/>
        </w:rPr>
      </w:pPr>
      <w:r w:rsidRPr="00987E13">
        <w:rPr>
          <w:rFonts w:ascii="Calibri Light" w:eastAsia="Calibri Light" w:hAnsi="Calibri Light" w:cs="Calibri Light"/>
          <w:i/>
          <w:iCs/>
          <w:color w:val="2F5496" w:themeColor="accent1" w:themeShade="BF"/>
          <w:sz w:val="22"/>
          <w:szCs w:val="22"/>
          <w:lang w:val="en-US" w:eastAsia="en-US"/>
        </w:rPr>
        <w:t>5FU treatment</w:t>
      </w:r>
    </w:p>
    <w:p w14:paraId="5200A64F" w14:textId="39D9F145" w:rsidR="000C36F9" w:rsidRDefault="000C36F9" w:rsidP="00DF56F3">
      <w:pPr>
        <w:jc w:val="both"/>
        <w:rPr>
          <w:rFonts w:ascii="Calibri Light" w:eastAsia="Calibri Light" w:hAnsi="Calibri Light" w:cs="Calibri Light"/>
          <w:sz w:val="22"/>
          <w:szCs w:val="22"/>
          <w:lang w:val="en-US"/>
        </w:rPr>
      </w:pPr>
      <w:r>
        <w:rPr>
          <w:rFonts w:ascii="Calibri Light" w:eastAsia="Calibri Light" w:hAnsi="Calibri Light" w:cs="Calibri Light"/>
          <w:sz w:val="22"/>
          <w:szCs w:val="22"/>
          <w:lang w:val="en-US"/>
        </w:rPr>
        <w:t>5FU</w:t>
      </w:r>
      <w:r w:rsidR="008B66F7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 (</w:t>
      </w:r>
      <w:proofErr w:type="spellStart"/>
      <w:r w:rsidR="009D0BC1">
        <w:rPr>
          <w:rFonts w:ascii="Calibri Light" w:eastAsia="Calibri Light" w:hAnsi="Calibri Light" w:cs="Calibri Light"/>
          <w:sz w:val="22"/>
          <w:szCs w:val="22"/>
          <w:lang w:val="en-US"/>
        </w:rPr>
        <w:t>f</w:t>
      </w:r>
      <w:r w:rsidR="008B66F7">
        <w:rPr>
          <w:rFonts w:ascii="Calibri Light" w:eastAsia="Calibri Light" w:hAnsi="Calibri Light" w:cs="Calibri Light"/>
          <w:sz w:val="22"/>
          <w:szCs w:val="22"/>
          <w:lang w:val="en-US"/>
        </w:rPr>
        <w:t>luoracil</w:t>
      </w:r>
      <w:proofErr w:type="spellEnd"/>
      <w:r>
        <w:rPr>
          <w:rFonts w:ascii="Calibri Light" w:eastAsia="Calibri Light" w:hAnsi="Calibri Light" w:cs="Calibri Light"/>
          <w:sz w:val="22"/>
          <w:szCs w:val="22"/>
          <w:lang w:val="en-US"/>
        </w:rPr>
        <w:t>)</w:t>
      </w:r>
      <w:r w:rsidR="00DF56F3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 (LKT laboratories, F4480)</w:t>
      </w:r>
      <w:r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 induced proliferation was performed by intravenous administration (3 mg) in C57BL/6 mice with 4 weeks of age.</w:t>
      </w:r>
    </w:p>
    <w:p w14:paraId="1364AE83" w14:textId="18878BE4" w:rsidR="000C36F9" w:rsidRDefault="000C36F9" w:rsidP="000C36F9">
      <w:pPr>
        <w:jc w:val="both"/>
        <w:rPr>
          <w:rFonts w:ascii="Calibri Light" w:eastAsia="Calibri Light" w:hAnsi="Calibri Light" w:cs="Calibri Light"/>
          <w:color w:val="2F5496" w:themeColor="accent1" w:themeShade="BF"/>
          <w:sz w:val="22"/>
          <w:szCs w:val="22"/>
          <w:lang w:val="en-US" w:eastAsia="en-US"/>
        </w:rPr>
      </w:pPr>
    </w:p>
    <w:p w14:paraId="4036BA5A" w14:textId="77777777" w:rsidR="000C36F9" w:rsidRDefault="000C36F9">
      <w:pPr>
        <w:rPr>
          <w:rFonts w:ascii="Calibri Light" w:eastAsia="Calibri Light" w:hAnsi="Calibri Light" w:cs="Calibri Light"/>
          <w:b/>
          <w:color w:val="2F5496" w:themeColor="accent1" w:themeShade="BF"/>
          <w:sz w:val="22"/>
          <w:szCs w:val="22"/>
          <w:lang w:val="en-US" w:eastAsia="en-US"/>
        </w:rPr>
      </w:pPr>
      <w:r>
        <w:rPr>
          <w:rFonts w:ascii="Calibri Light" w:eastAsia="Calibri Light" w:hAnsi="Calibri Light" w:cs="Calibri Light"/>
          <w:b/>
          <w:color w:val="2F5496" w:themeColor="accent1" w:themeShade="BF"/>
          <w:sz w:val="22"/>
          <w:szCs w:val="22"/>
          <w:lang w:val="en-US" w:eastAsia="en-US"/>
        </w:rPr>
        <w:br w:type="page"/>
      </w:r>
    </w:p>
    <w:p w14:paraId="230E7B6D" w14:textId="63654C8D" w:rsidR="000C36F9" w:rsidRPr="000C36F9" w:rsidRDefault="000C36F9" w:rsidP="000C36F9">
      <w:pPr>
        <w:jc w:val="both"/>
        <w:rPr>
          <w:rFonts w:ascii="Calibri Light" w:eastAsia="Calibri Light" w:hAnsi="Calibri Light" w:cs="Calibri Light"/>
          <w:b/>
          <w:color w:val="2F5496" w:themeColor="accent1" w:themeShade="BF"/>
          <w:sz w:val="22"/>
          <w:szCs w:val="22"/>
          <w:lang w:val="en-US" w:eastAsia="en-US"/>
        </w:rPr>
      </w:pPr>
      <w:r w:rsidRPr="000C36F9">
        <w:rPr>
          <w:rFonts w:ascii="Calibri Light" w:eastAsia="Calibri Light" w:hAnsi="Calibri Light" w:cs="Calibri Light"/>
          <w:b/>
          <w:color w:val="2F5496" w:themeColor="accent1" w:themeShade="BF"/>
          <w:sz w:val="22"/>
          <w:szCs w:val="22"/>
          <w:lang w:val="en-US" w:eastAsia="en-US"/>
        </w:rPr>
        <w:lastRenderedPageBreak/>
        <w:t>Supplementary Figures</w:t>
      </w:r>
    </w:p>
    <w:p w14:paraId="0E3C400C" w14:textId="7E07ADC3" w:rsidR="00290906" w:rsidRPr="00EB17D4" w:rsidRDefault="00554B48" w:rsidP="0076792C">
      <w:pPr>
        <w:autoSpaceDE w:val="0"/>
        <w:autoSpaceDN w:val="0"/>
        <w:adjustRightInd w:val="0"/>
        <w:spacing w:after="100" w:afterAutospacing="1"/>
        <w:jc w:val="center"/>
        <w:rPr>
          <w:rFonts w:ascii="Calibri Light" w:eastAsia="Calibri Light" w:hAnsi="Calibri Light" w:cs="Calibri Light"/>
          <w:b/>
          <w:bCs/>
          <w:sz w:val="22"/>
          <w:szCs w:val="22"/>
          <w:lang w:val="en-US" w:eastAsia="fr-FR"/>
        </w:rPr>
      </w:pPr>
      <w:r>
        <w:rPr>
          <w:rFonts w:ascii="Calibri Light" w:eastAsia="Calibri Light" w:hAnsi="Calibri Light" w:cs="Calibri Light"/>
          <w:b/>
          <w:bCs/>
          <w:noProof/>
          <w:sz w:val="22"/>
          <w:szCs w:val="22"/>
          <w:lang w:val="en-US" w:eastAsia="en-US"/>
        </w:rPr>
        <w:drawing>
          <wp:inline distT="0" distB="0" distL="0" distR="0" wp14:anchorId="048AD46C" wp14:editId="16C6032B">
            <wp:extent cx="5682615" cy="39502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24"/>
                    <a:stretch/>
                  </pic:blipFill>
                  <pic:spPr bwMode="auto">
                    <a:xfrm>
                      <a:off x="0" y="0"/>
                      <a:ext cx="5692862" cy="395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0138A2" w14:textId="7A52AF2C" w:rsidR="00290906" w:rsidRPr="00EB17D4" w:rsidRDefault="00C626CB" w:rsidP="00290906">
      <w:pPr>
        <w:autoSpaceDE w:val="0"/>
        <w:autoSpaceDN w:val="0"/>
        <w:adjustRightInd w:val="0"/>
        <w:spacing w:after="100" w:afterAutospacing="1"/>
        <w:jc w:val="both"/>
        <w:rPr>
          <w:rFonts w:ascii="Calibri Light" w:eastAsia="Calibri Light" w:hAnsi="Calibri Light" w:cs="Calibri Light"/>
          <w:sz w:val="22"/>
          <w:szCs w:val="22"/>
          <w:lang w:val="en-US"/>
        </w:rPr>
      </w:pPr>
      <w:r>
        <w:rPr>
          <w:rFonts w:ascii="Calibri Light" w:eastAsia="Calibri Light" w:hAnsi="Calibri Light" w:cs="Calibri Light"/>
          <w:b/>
          <w:bCs/>
          <w:sz w:val="22"/>
          <w:szCs w:val="22"/>
          <w:lang w:val="en-US" w:eastAsia="fr-FR"/>
        </w:rPr>
        <w:t>Figure S1</w:t>
      </w:r>
      <w:r w:rsidR="009D0BC1">
        <w:rPr>
          <w:rFonts w:ascii="Calibri Light" w:eastAsia="Calibri Light" w:hAnsi="Calibri Light" w:cs="Calibri Light"/>
          <w:b/>
          <w:bCs/>
          <w:sz w:val="22"/>
          <w:szCs w:val="22"/>
          <w:lang w:val="en-US" w:eastAsia="fr-FR"/>
        </w:rPr>
        <w:t>.</w:t>
      </w:r>
      <w:bookmarkEnd w:id="1"/>
      <w:r w:rsidR="00290906" w:rsidRPr="00EB17D4">
        <w:rPr>
          <w:rFonts w:ascii="Calibri Light" w:eastAsia="Calibri Light" w:hAnsi="Calibri Light" w:cs="Calibri Light"/>
          <w:sz w:val="22"/>
          <w:szCs w:val="22"/>
          <w:lang w:val="en-US" w:eastAsia="fr-FR"/>
        </w:rPr>
        <w:t xml:space="preserve"> </w:t>
      </w:r>
      <w:r w:rsidR="00900750" w:rsidRPr="00EB17D4">
        <w:rPr>
          <w:rFonts w:ascii="Calibri Light" w:eastAsia="Calibri Light" w:hAnsi="Calibri Light" w:cs="Calibri Light"/>
          <w:i/>
          <w:sz w:val="22"/>
          <w:szCs w:val="22"/>
          <w:lang w:val="en-US" w:eastAsia="fr-FR"/>
        </w:rPr>
        <w:t>Atg16l1</w:t>
      </w:r>
      <w:r w:rsidR="00290906" w:rsidRPr="00EB17D4">
        <w:rPr>
          <w:rFonts w:ascii="Calibri Light" w:eastAsia="Calibri Light" w:hAnsi="Calibri Light" w:cs="Calibri Light"/>
          <w:sz w:val="22"/>
          <w:szCs w:val="22"/>
          <w:lang w:val="en-US" w:eastAsia="fr-FR"/>
        </w:rPr>
        <w:t xml:space="preserve"> deletion does not lead to cytopenia</w:t>
      </w:r>
      <w:r w:rsidR="00900750" w:rsidRPr="00EB17D4">
        <w:rPr>
          <w:rFonts w:ascii="Calibri Light" w:eastAsia="Calibri Light" w:hAnsi="Calibri Light" w:cs="Calibri Light"/>
          <w:sz w:val="22"/>
          <w:szCs w:val="22"/>
          <w:lang w:val="en-US" w:eastAsia="fr-FR"/>
        </w:rPr>
        <w:t xml:space="preserve"> and inhibits autophagy flux</w:t>
      </w:r>
      <w:r w:rsidR="00290906" w:rsidRPr="00EB17D4">
        <w:rPr>
          <w:rFonts w:ascii="Calibri Light" w:eastAsia="Calibri Light" w:hAnsi="Calibri Light" w:cs="Calibri Light"/>
          <w:sz w:val="22"/>
          <w:szCs w:val="22"/>
          <w:lang w:val="en-US" w:eastAsia="fr-FR"/>
        </w:rPr>
        <w:t xml:space="preserve"> </w:t>
      </w:r>
      <w:r w:rsidR="00900750" w:rsidRPr="00EB17D4">
        <w:rPr>
          <w:rFonts w:ascii="Calibri Light" w:eastAsia="Calibri Light" w:hAnsi="Calibri Light" w:cs="Calibri Light"/>
          <w:sz w:val="22"/>
          <w:szCs w:val="22"/>
          <w:lang w:val="en-US" w:eastAsia="fr-FR"/>
        </w:rPr>
        <w:t>in the Fgd5 model</w:t>
      </w:r>
      <w:r w:rsidR="00900750" w:rsidRPr="00EB17D4">
        <w:rPr>
          <w:rFonts w:ascii="Calibri Light" w:eastAsia="Calibri Light" w:hAnsi="Calibri Light" w:cs="Calibri Light"/>
          <w:b/>
          <w:sz w:val="22"/>
          <w:szCs w:val="22"/>
          <w:lang w:val="en-US" w:eastAsia="fr-FR"/>
        </w:rPr>
        <w:t xml:space="preserve"> </w:t>
      </w:r>
      <w:r w:rsidR="00E52620" w:rsidRPr="00E52620">
        <w:rPr>
          <w:rFonts w:ascii="Calibri Light" w:eastAsia="Calibri Light" w:hAnsi="Calibri Light" w:cs="Calibri Light"/>
          <w:sz w:val="22"/>
          <w:szCs w:val="22"/>
          <w:lang w:val="en-US" w:eastAsia="fr-FR"/>
        </w:rPr>
        <w:t xml:space="preserve">and tamoxifen-driven deletion of </w:t>
      </w:r>
      <w:r w:rsidR="00E52620" w:rsidRPr="004352AA">
        <w:rPr>
          <w:rFonts w:ascii="Calibri Light" w:eastAsia="Calibri Light" w:hAnsi="Calibri Light" w:cs="Calibri Light"/>
          <w:i/>
          <w:sz w:val="22"/>
          <w:szCs w:val="22"/>
          <w:lang w:val="en-US" w:eastAsia="fr-FR"/>
        </w:rPr>
        <w:t>Atg5</w:t>
      </w:r>
      <w:r w:rsidR="00E52620" w:rsidRPr="00E52620">
        <w:rPr>
          <w:rFonts w:ascii="Calibri Light" w:eastAsia="Calibri Light" w:hAnsi="Calibri Light" w:cs="Calibri Light"/>
          <w:sz w:val="22"/>
          <w:szCs w:val="22"/>
          <w:lang w:val="en-US" w:eastAsia="fr-FR"/>
        </w:rPr>
        <w:t xml:space="preserve"> and </w:t>
      </w:r>
      <w:r w:rsidR="00E52620" w:rsidRPr="004352AA">
        <w:rPr>
          <w:rFonts w:ascii="Calibri Light" w:eastAsia="Calibri Light" w:hAnsi="Calibri Light" w:cs="Calibri Light"/>
          <w:i/>
          <w:sz w:val="22"/>
          <w:szCs w:val="22"/>
          <w:lang w:val="en-US" w:eastAsia="fr-FR"/>
        </w:rPr>
        <w:t>Atg16l1</w:t>
      </w:r>
      <w:r w:rsidR="00E52620" w:rsidRPr="00E52620">
        <w:rPr>
          <w:rFonts w:ascii="Calibri Light" w:eastAsia="Calibri Light" w:hAnsi="Calibri Light" w:cs="Calibri Light"/>
          <w:sz w:val="22"/>
          <w:szCs w:val="22"/>
          <w:lang w:val="en-US" w:eastAsia="fr-FR"/>
        </w:rPr>
        <w:t xml:space="preserve"> is efficient.</w:t>
      </w:r>
      <w:r w:rsidR="00E52620" w:rsidRPr="00E52620">
        <w:rPr>
          <w:rFonts w:ascii="Calibri Light" w:eastAsia="Calibri Light" w:hAnsi="Calibri Light" w:cs="Calibri Light"/>
          <w:b/>
          <w:sz w:val="22"/>
          <w:szCs w:val="22"/>
          <w:lang w:val="en-US" w:eastAsia="fr-FR"/>
        </w:rPr>
        <w:t xml:space="preserve"> </w:t>
      </w:r>
      <w:r w:rsidR="00290906" w:rsidRPr="00EB17D4">
        <w:rPr>
          <w:rFonts w:ascii="Calibri Light" w:eastAsia="Calibri Light" w:hAnsi="Calibri Light" w:cs="Calibri Light"/>
          <w:bCs/>
          <w:sz w:val="22"/>
          <w:szCs w:val="22"/>
          <w:lang w:val="en-US"/>
        </w:rPr>
        <w:t>(</w:t>
      </w:r>
      <w:r w:rsidR="00290906" w:rsidRPr="00EB17D4">
        <w:rPr>
          <w:rFonts w:ascii="Calibri Light" w:eastAsia="Calibri Light" w:hAnsi="Calibri Light" w:cs="Calibri Light"/>
          <w:b/>
          <w:bCs/>
          <w:sz w:val="22"/>
          <w:szCs w:val="22"/>
          <w:lang w:val="en-US"/>
        </w:rPr>
        <w:t>A</w:t>
      </w:r>
      <w:r w:rsidR="00290906" w:rsidRPr="00EB17D4">
        <w:rPr>
          <w:rFonts w:ascii="Calibri Light" w:eastAsia="Calibri Light" w:hAnsi="Calibri Light" w:cs="Calibri Light"/>
          <w:bCs/>
          <w:sz w:val="22"/>
          <w:szCs w:val="22"/>
          <w:lang w:val="en-US"/>
        </w:rPr>
        <w:t>)</w:t>
      </w:r>
      <w:r w:rsidR="00290906" w:rsidRPr="00EB17D4">
        <w:rPr>
          <w:rFonts w:ascii="Calibri Light" w:eastAsia="Calibri Light" w:hAnsi="Calibri Light" w:cs="Calibri Light"/>
          <w:b/>
          <w:bCs/>
          <w:sz w:val="22"/>
          <w:szCs w:val="22"/>
          <w:lang w:val="en-US"/>
        </w:rPr>
        <w:t xml:space="preserve"> </w:t>
      </w:r>
      <w:r w:rsidR="00290906" w:rsidRPr="00EB17D4">
        <w:rPr>
          <w:rFonts w:ascii="Calibri Light" w:eastAsia="Calibri Light" w:hAnsi="Calibri Light" w:cs="Calibri Light"/>
          <w:bCs/>
          <w:i/>
          <w:sz w:val="22"/>
          <w:szCs w:val="22"/>
          <w:lang w:val="en-US"/>
        </w:rPr>
        <w:t>Fgd5</w:t>
      </w:r>
      <w:r w:rsidR="00290906" w:rsidRPr="00EB17D4">
        <w:rPr>
          <w:rFonts w:ascii="Calibri Light" w:eastAsia="Calibri Light" w:hAnsi="Calibri Light" w:cs="Calibri Light"/>
          <w:bCs/>
          <w:i/>
          <w:sz w:val="22"/>
          <w:szCs w:val="22"/>
          <w:vertAlign w:val="superscript"/>
          <w:lang w:val="en-US"/>
        </w:rPr>
        <w:t>CreERT2</w:t>
      </w:r>
      <w:r w:rsidR="00290906" w:rsidRPr="00EB17D4">
        <w:rPr>
          <w:rFonts w:ascii="Calibri Light" w:eastAsia="Calibri Light" w:hAnsi="Calibri Light" w:cs="Calibri Light"/>
          <w:bCs/>
          <w:i/>
          <w:sz w:val="22"/>
          <w:szCs w:val="22"/>
          <w:lang w:val="en-US"/>
        </w:rPr>
        <w:t xml:space="preserve"> </w:t>
      </w:r>
      <w:r w:rsidR="009D0BC1">
        <w:rPr>
          <w:rFonts w:ascii="Calibri Light" w:eastAsia="Calibri Light" w:hAnsi="Calibri Light" w:cs="Calibri Light"/>
          <w:bCs/>
          <w:i/>
          <w:sz w:val="22"/>
          <w:szCs w:val="22"/>
          <w:lang w:val="en-US"/>
        </w:rPr>
        <w:t>a</w:t>
      </w:r>
      <w:r w:rsidR="00290906" w:rsidRPr="00EB17D4">
        <w:rPr>
          <w:rFonts w:ascii="Calibri Light" w:eastAsia="Calibri Light" w:hAnsi="Calibri Light" w:cs="Calibri Light"/>
          <w:bCs/>
          <w:i/>
          <w:sz w:val="22"/>
          <w:szCs w:val="22"/>
          <w:lang w:val="en-US"/>
        </w:rPr>
        <w:t>tg16l1</w:t>
      </w:r>
      <w:r w:rsidR="00290906" w:rsidRPr="00EB17D4">
        <w:rPr>
          <w:rFonts w:ascii="Calibri Light" w:eastAsia="Calibri Light" w:hAnsi="Calibri Light" w:cs="Calibri Light"/>
          <w:bCs/>
          <w:i/>
          <w:sz w:val="22"/>
          <w:szCs w:val="22"/>
          <w:vertAlign w:val="superscript"/>
          <w:lang w:val="en-US"/>
        </w:rPr>
        <w:t>fl/</w:t>
      </w:r>
      <w:proofErr w:type="spellStart"/>
      <w:r w:rsidR="00290906" w:rsidRPr="00EB17D4">
        <w:rPr>
          <w:rFonts w:ascii="Calibri Light" w:eastAsia="Calibri Light" w:hAnsi="Calibri Light" w:cs="Calibri Light"/>
          <w:bCs/>
          <w:i/>
          <w:sz w:val="22"/>
          <w:szCs w:val="22"/>
          <w:vertAlign w:val="superscript"/>
          <w:lang w:val="en-US"/>
        </w:rPr>
        <w:t>fl</w:t>
      </w:r>
      <w:proofErr w:type="spellEnd"/>
      <w:r w:rsidR="00290906" w:rsidRPr="00EB17D4">
        <w:rPr>
          <w:rFonts w:ascii="Calibri Light" w:eastAsia="Calibri Light" w:hAnsi="Calibri Light" w:cs="Calibri Light"/>
          <w:bCs/>
          <w:sz w:val="22"/>
          <w:szCs w:val="22"/>
          <w:vertAlign w:val="superscript"/>
          <w:lang w:val="en-US"/>
        </w:rPr>
        <w:t xml:space="preserve"> </w:t>
      </w:r>
      <w:r w:rsidR="00290906" w:rsidRPr="00EB17D4">
        <w:rPr>
          <w:rFonts w:ascii="Calibri Light" w:eastAsia="Calibri Light" w:hAnsi="Calibri Light" w:cs="Calibri Light"/>
          <w:bCs/>
          <w:sz w:val="22"/>
          <w:szCs w:val="22"/>
          <w:lang w:val="en-US"/>
        </w:rPr>
        <w:t>mice were analy</w:t>
      </w:r>
      <w:r w:rsidR="00214063">
        <w:rPr>
          <w:rFonts w:ascii="Calibri Light" w:eastAsia="Calibri Light" w:hAnsi="Calibri Light" w:cs="Calibri Light"/>
          <w:bCs/>
          <w:sz w:val="22"/>
          <w:szCs w:val="22"/>
          <w:lang w:val="en-US"/>
        </w:rPr>
        <w:t>z</w:t>
      </w:r>
      <w:r w:rsidR="00290906" w:rsidRPr="00EB17D4">
        <w:rPr>
          <w:rFonts w:ascii="Calibri Light" w:eastAsia="Calibri Light" w:hAnsi="Calibri Light" w:cs="Calibri Light"/>
          <w:bCs/>
          <w:sz w:val="22"/>
          <w:szCs w:val="22"/>
          <w:lang w:val="en-US"/>
        </w:rPr>
        <w:t>ed 5 weeks after tamoxifen treatment (</w:t>
      </w:r>
      <w:proofErr w:type="spellStart"/>
      <w:r w:rsidR="00290906" w:rsidRPr="00EB17D4">
        <w:rPr>
          <w:rFonts w:ascii="Calibri Light" w:eastAsia="Calibri Light" w:hAnsi="Calibri Light" w:cs="Calibri Light"/>
          <w:bCs/>
          <w:sz w:val="22"/>
          <w:szCs w:val="22"/>
          <w:lang w:val="en-US"/>
        </w:rPr>
        <w:t>n</w:t>
      </w:r>
      <w:r w:rsidR="00290906" w:rsidRPr="00EB17D4">
        <w:rPr>
          <w:rFonts w:ascii="Calibri Light" w:eastAsia="Calibri Light" w:hAnsi="Calibri Light" w:cs="Calibri Light"/>
          <w:bCs/>
          <w:sz w:val="22"/>
          <w:szCs w:val="22"/>
          <w:vertAlign w:val="subscript"/>
          <w:lang w:val="en-US"/>
        </w:rPr>
        <w:t>WT</w:t>
      </w:r>
      <w:proofErr w:type="spellEnd"/>
      <w:r w:rsidR="00290906" w:rsidRPr="00EB17D4">
        <w:rPr>
          <w:rFonts w:ascii="Calibri Light" w:eastAsia="Calibri Light" w:hAnsi="Calibri Light" w:cs="Calibri Light"/>
          <w:bCs/>
          <w:sz w:val="22"/>
          <w:szCs w:val="22"/>
          <w:lang w:val="en-US"/>
        </w:rPr>
        <w:t xml:space="preserve">=4, </w:t>
      </w:r>
      <w:proofErr w:type="spellStart"/>
      <w:r w:rsidR="00290906" w:rsidRPr="00EB17D4">
        <w:rPr>
          <w:rFonts w:ascii="Calibri Light" w:eastAsia="Calibri Light" w:hAnsi="Calibri Light" w:cs="Calibri Light"/>
          <w:bCs/>
          <w:sz w:val="22"/>
          <w:szCs w:val="22"/>
          <w:lang w:val="en-US"/>
        </w:rPr>
        <w:t>n</w:t>
      </w:r>
      <w:r w:rsidR="00290906" w:rsidRPr="00EB17D4">
        <w:rPr>
          <w:rFonts w:ascii="Calibri Light" w:eastAsia="Calibri Light" w:hAnsi="Calibri Light" w:cs="Calibri Light"/>
          <w:bCs/>
          <w:sz w:val="22"/>
          <w:szCs w:val="22"/>
          <w:vertAlign w:val="subscript"/>
          <w:lang w:val="en-US"/>
        </w:rPr>
        <w:t>KO</w:t>
      </w:r>
      <w:proofErr w:type="spellEnd"/>
      <w:r w:rsidR="00290906" w:rsidRPr="00EB17D4">
        <w:rPr>
          <w:rFonts w:ascii="Calibri Light" w:eastAsia="Calibri Light" w:hAnsi="Calibri Light" w:cs="Calibri Light"/>
          <w:bCs/>
          <w:sz w:val="22"/>
          <w:szCs w:val="22"/>
          <w:lang w:val="en-US"/>
        </w:rPr>
        <w:t>=3). Splenic frequencies of myeloid cells</w:t>
      </w:r>
      <w:r w:rsidR="00083A31">
        <w:rPr>
          <w:rFonts w:ascii="Calibri Light" w:eastAsia="Calibri Light" w:hAnsi="Calibri Light" w:cs="Calibri Light"/>
          <w:bCs/>
          <w:sz w:val="22"/>
          <w:szCs w:val="22"/>
          <w:lang w:val="en-US"/>
        </w:rPr>
        <w:t xml:space="preserve"> (ITGAM/CD11b</w:t>
      </w:r>
      <w:r w:rsidR="00083A31" w:rsidRPr="00083A31">
        <w:rPr>
          <w:rFonts w:ascii="Calibri Light" w:eastAsia="Calibri Light" w:hAnsi="Calibri Light" w:cs="Calibri Light"/>
          <w:bCs/>
          <w:sz w:val="22"/>
          <w:szCs w:val="22"/>
          <w:vertAlign w:val="superscript"/>
          <w:lang w:val="en-US"/>
        </w:rPr>
        <w:t>+</w:t>
      </w:r>
      <w:r w:rsidR="00083A31">
        <w:rPr>
          <w:rFonts w:ascii="Calibri Light" w:eastAsia="Calibri Light" w:hAnsi="Calibri Light" w:cs="Calibri Light"/>
          <w:bCs/>
          <w:sz w:val="22"/>
          <w:szCs w:val="22"/>
          <w:lang w:val="en-US"/>
        </w:rPr>
        <w:t>)</w:t>
      </w:r>
      <w:r w:rsidR="00290906" w:rsidRPr="00EB17D4">
        <w:rPr>
          <w:rFonts w:ascii="Calibri Light" w:eastAsia="Calibri Light" w:hAnsi="Calibri Light" w:cs="Calibri Light"/>
          <w:bCs/>
          <w:sz w:val="22"/>
          <w:szCs w:val="22"/>
          <w:lang w:val="en-US"/>
        </w:rPr>
        <w:t xml:space="preserve">, </w:t>
      </w:r>
      <w:r w:rsidR="00BD7E40">
        <w:rPr>
          <w:rFonts w:ascii="Calibri Light" w:eastAsia="Calibri Light" w:hAnsi="Calibri Light" w:cs="Calibri Light"/>
          <w:bCs/>
          <w:sz w:val="22"/>
          <w:szCs w:val="22"/>
          <w:lang w:val="en-US"/>
        </w:rPr>
        <w:t>PTPRC/</w:t>
      </w:r>
      <w:r w:rsidR="00290906" w:rsidRPr="00EB17D4">
        <w:rPr>
          <w:rFonts w:ascii="Calibri Light" w:eastAsia="Calibri Light" w:hAnsi="Calibri Light" w:cs="Calibri Light"/>
          <w:bCs/>
          <w:sz w:val="22"/>
          <w:szCs w:val="22"/>
          <w:lang w:val="en-US"/>
        </w:rPr>
        <w:t>B220</w:t>
      </w:r>
      <w:r w:rsidR="00290906" w:rsidRPr="00EB17D4">
        <w:rPr>
          <w:rFonts w:ascii="Calibri Light" w:eastAsia="Calibri Light" w:hAnsi="Calibri Light" w:cs="Calibri Light"/>
          <w:bCs/>
          <w:sz w:val="22"/>
          <w:szCs w:val="22"/>
          <w:vertAlign w:val="superscript"/>
          <w:lang w:val="en-US"/>
        </w:rPr>
        <w:t>+</w:t>
      </w:r>
      <w:r w:rsidR="00290906" w:rsidRPr="00EB17D4">
        <w:rPr>
          <w:rFonts w:ascii="Calibri Light" w:eastAsia="Calibri Light" w:hAnsi="Calibri Light" w:cs="Calibri Light"/>
          <w:bCs/>
          <w:sz w:val="22"/>
          <w:szCs w:val="22"/>
          <w:lang w:val="en-US"/>
        </w:rPr>
        <w:t xml:space="preserve"> cells, CD4</w:t>
      </w:r>
      <w:r w:rsidR="00290906" w:rsidRPr="00EB17D4">
        <w:rPr>
          <w:rFonts w:ascii="Calibri Light" w:eastAsia="Calibri Light" w:hAnsi="Calibri Light" w:cs="Calibri Light"/>
          <w:bCs/>
          <w:sz w:val="22"/>
          <w:szCs w:val="22"/>
          <w:vertAlign w:val="superscript"/>
          <w:lang w:val="en-US"/>
        </w:rPr>
        <w:t>+</w:t>
      </w:r>
      <w:r w:rsidR="00290906" w:rsidRPr="00EB17D4">
        <w:rPr>
          <w:rFonts w:ascii="Calibri Light" w:eastAsia="Calibri Light" w:hAnsi="Calibri Light" w:cs="Calibri Light"/>
          <w:bCs/>
          <w:sz w:val="22"/>
          <w:szCs w:val="22"/>
          <w:lang w:val="en-US"/>
        </w:rPr>
        <w:t xml:space="preserve"> T cells and CD8</w:t>
      </w:r>
      <w:r w:rsidR="00290906" w:rsidRPr="00EB17D4">
        <w:rPr>
          <w:rFonts w:ascii="Calibri Light" w:eastAsia="Calibri Light" w:hAnsi="Calibri Light" w:cs="Calibri Light"/>
          <w:bCs/>
          <w:sz w:val="22"/>
          <w:szCs w:val="22"/>
          <w:vertAlign w:val="superscript"/>
          <w:lang w:val="en-US"/>
        </w:rPr>
        <w:t>+</w:t>
      </w:r>
      <w:r w:rsidR="00290906" w:rsidRPr="00EB17D4">
        <w:rPr>
          <w:rFonts w:ascii="Calibri Light" w:eastAsia="Calibri Light" w:hAnsi="Calibri Light" w:cs="Calibri Light"/>
          <w:bCs/>
          <w:sz w:val="22"/>
          <w:szCs w:val="22"/>
          <w:lang w:val="en-US"/>
        </w:rPr>
        <w:t xml:space="preserve"> T cells are depicted. </w:t>
      </w:r>
      <w:r w:rsidR="00900750" w:rsidRPr="00E52620">
        <w:rPr>
          <w:rFonts w:ascii="Calibri Light" w:eastAsia="Calibri Light" w:hAnsi="Calibri Light" w:cs="Calibri Light"/>
          <w:bCs/>
          <w:sz w:val="22"/>
          <w:szCs w:val="22"/>
          <w:lang w:val="en-US"/>
        </w:rPr>
        <w:t>(</w:t>
      </w:r>
      <w:r w:rsidR="00900750" w:rsidRPr="00E52620">
        <w:rPr>
          <w:rFonts w:ascii="Calibri Light" w:eastAsia="Calibri Light" w:hAnsi="Calibri Light" w:cs="Calibri Light"/>
          <w:b/>
          <w:bCs/>
          <w:sz w:val="22"/>
          <w:szCs w:val="22"/>
          <w:lang w:val="en-US"/>
        </w:rPr>
        <w:t>B</w:t>
      </w:r>
      <w:r w:rsidR="00900750" w:rsidRPr="00E52620">
        <w:rPr>
          <w:rFonts w:ascii="Calibri Light" w:eastAsia="Calibri Light" w:hAnsi="Calibri Light" w:cs="Calibri Light"/>
          <w:bCs/>
          <w:sz w:val="22"/>
          <w:szCs w:val="22"/>
          <w:lang w:val="en-US"/>
        </w:rPr>
        <w:t xml:space="preserve">) </w:t>
      </w:r>
      <w:r w:rsidR="00900750" w:rsidRPr="00EB17D4">
        <w:rPr>
          <w:rFonts w:ascii="Calibri Light" w:eastAsia="Calibri Light" w:hAnsi="Calibri Light" w:cs="Calibri Light"/>
          <w:bCs/>
          <w:sz w:val="22"/>
          <w:szCs w:val="22"/>
          <w:lang w:val="en-US"/>
        </w:rPr>
        <w:t>Ratio (Tomato</w:t>
      </w:r>
      <w:proofErr w:type="gramStart"/>
      <w:r w:rsidR="00900750" w:rsidRPr="00E52620">
        <w:rPr>
          <w:rFonts w:ascii="Calibri Light" w:eastAsia="Calibri Light" w:hAnsi="Calibri Light" w:cs="Calibri Light"/>
          <w:bCs/>
          <w:sz w:val="22"/>
          <w:szCs w:val="22"/>
          <w:vertAlign w:val="superscript"/>
          <w:lang w:val="en-US"/>
        </w:rPr>
        <w:t>+</w:t>
      </w:r>
      <w:r w:rsidR="004352AA">
        <w:rPr>
          <w:rFonts w:ascii="Calibri Light" w:eastAsia="Calibri Light" w:hAnsi="Calibri Light" w:cs="Calibri Light"/>
          <w:bCs/>
          <w:sz w:val="22"/>
          <w:szCs w:val="22"/>
          <w:lang w:val="en-US"/>
        </w:rPr>
        <w:t>:</w:t>
      </w:r>
      <w:r w:rsidR="00900750" w:rsidRPr="00EB17D4">
        <w:rPr>
          <w:rFonts w:ascii="Calibri Light" w:eastAsia="Calibri Light" w:hAnsi="Calibri Light" w:cs="Calibri Light"/>
          <w:bCs/>
          <w:sz w:val="22"/>
          <w:szCs w:val="22"/>
          <w:lang w:val="en-US"/>
        </w:rPr>
        <w:t>Tomato</w:t>
      </w:r>
      <w:proofErr w:type="gramEnd"/>
      <w:r w:rsidR="00900750" w:rsidRPr="00E52620">
        <w:rPr>
          <w:rFonts w:ascii="Calibri Light" w:eastAsia="Calibri Light" w:hAnsi="Calibri Light" w:cs="Calibri Light"/>
          <w:bCs/>
          <w:sz w:val="22"/>
          <w:szCs w:val="22"/>
          <w:vertAlign w:val="superscript"/>
          <w:lang w:val="en-US"/>
        </w:rPr>
        <w:t>-</w:t>
      </w:r>
      <w:r w:rsidR="00900750" w:rsidRPr="00EB17D4">
        <w:rPr>
          <w:rFonts w:ascii="Calibri Light" w:eastAsia="Calibri Light" w:hAnsi="Calibri Light" w:cs="Calibri Light"/>
          <w:bCs/>
          <w:sz w:val="22"/>
          <w:szCs w:val="22"/>
          <w:lang w:val="en-US"/>
        </w:rPr>
        <w:t xml:space="preserve">) of LC3B expression in HSCs from </w:t>
      </w:r>
      <w:r w:rsidR="00900750" w:rsidRPr="00EB17D4">
        <w:rPr>
          <w:rFonts w:ascii="Calibri Light" w:eastAsia="Calibri Light" w:hAnsi="Calibri Light" w:cs="Calibri Light"/>
          <w:bCs/>
          <w:i/>
          <w:sz w:val="22"/>
          <w:szCs w:val="22"/>
          <w:lang w:val="en-US"/>
        </w:rPr>
        <w:t>Fgd5</w:t>
      </w:r>
      <w:r w:rsidR="00900750" w:rsidRPr="00EB17D4">
        <w:rPr>
          <w:rFonts w:ascii="Calibri Light" w:eastAsia="Calibri Light" w:hAnsi="Calibri Light" w:cs="Calibri Light"/>
          <w:bCs/>
          <w:i/>
          <w:sz w:val="22"/>
          <w:szCs w:val="22"/>
          <w:vertAlign w:val="superscript"/>
          <w:lang w:val="en-US"/>
        </w:rPr>
        <w:t>CreERT2</w:t>
      </w:r>
      <w:r w:rsidR="00900750" w:rsidRPr="00EB17D4">
        <w:rPr>
          <w:rFonts w:ascii="Calibri Light" w:eastAsia="Calibri Light" w:hAnsi="Calibri Light" w:cs="Calibri Light"/>
          <w:bCs/>
          <w:i/>
          <w:sz w:val="22"/>
          <w:szCs w:val="22"/>
          <w:lang w:val="en-US"/>
        </w:rPr>
        <w:t xml:space="preserve"> </w:t>
      </w:r>
      <w:r w:rsidR="009D0BC1">
        <w:rPr>
          <w:rFonts w:ascii="Calibri Light" w:eastAsia="Calibri Light" w:hAnsi="Calibri Light" w:cs="Calibri Light"/>
          <w:bCs/>
          <w:i/>
          <w:sz w:val="22"/>
          <w:szCs w:val="22"/>
          <w:lang w:val="en-US"/>
        </w:rPr>
        <w:t>a</w:t>
      </w:r>
      <w:r w:rsidR="00900750" w:rsidRPr="00EB17D4">
        <w:rPr>
          <w:rFonts w:ascii="Calibri Light" w:eastAsia="Calibri Light" w:hAnsi="Calibri Light" w:cs="Calibri Light"/>
          <w:bCs/>
          <w:i/>
          <w:sz w:val="22"/>
          <w:szCs w:val="22"/>
          <w:lang w:val="en-US"/>
        </w:rPr>
        <w:t>tg16l1</w:t>
      </w:r>
      <w:r w:rsidR="00900750" w:rsidRPr="00EB17D4">
        <w:rPr>
          <w:rFonts w:ascii="Calibri Light" w:eastAsia="Calibri Light" w:hAnsi="Calibri Light" w:cs="Calibri Light"/>
          <w:bCs/>
          <w:i/>
          <w:sz w:val="22"/>
          <w:szCs w:val="22"/>
          <w:vertAlign w:val="superscript"/>
          <w:lang w:val="en-US"/>
        </w:rPr>
        <w:t>fl/</w:t>
      </w:r>
      <w:proofErr w:type="spellStart"/>
      <w:r w:rsidR="00900750" w:rsidRPr="00EB17D4">
        <w:rPr>
          <w:rFonts w:ascii="Calibri Light" w:eastAsia="Calibri Light" w:hAnsi="Calibri Light" w:cs="Calibri Light"/>
          <w:bCs/>
          <w:i/>
          <w:sz w:val="22"/>
          <w:szCs w:val="22"/>
          <w:vertAlign w:val="superscript"/>
          <w:lang w:val="en-US"/>
        </w:rPr>
        <w:t>fl</w:t>
      </w:r>
      <w:proofErr w:type="spellEnd"/>
      <w:r w:rsidR="00900750" w:rsidRPr="00EB17D4">
        <w:rPr>
          <w:rFonts w:ascii="Calibri Light" w:eastAsia="Calibri Light" w:hAnsi="Calibri Light" w:cs="Calibri Light"/>
          <w:bCs/>
          <w:sz w:val="22"/>
          <w:szCs w:val="22"/>
          <w:vertAlign w:val="superscript"/>
          <w:lang w:val="en-US"/>
        </w:rPr>
        <w:t xml:space="preserve"> </w:t>
      </w:r>
      <w:r w:rsidR="00900750" w:rsidRPr="00EB17D4">
        <w:rPr>
          <w:rFonts w:ascii="Calibri Light" w:eastAsia="Calibri Light" w:hAnsi="Calibri Light" w:cs="Calibri Light"/>
          <w:bCs/>
          <w:sz w:val="22"/>
          <w:szCs w:val="22"/>
          <w:lang w:val="en-US"/>
        </w:rPr>
        <w:t xml:space="preserve">mice exposed or not to </w:t>
      </w:r>
      <w:proofErr w:type="spellStart"/>
      <w:r w:rsidR="004352AA">
        <w:rPr>
          <w:rFonts w:ascii="Calibri Light" w:eastAsia="Calibri Light" w:hAnsi="Calibri Light" w:cs="Calibri Light"/>
          <w:bCs/>
          <w:sz w:val="22"/>
          <w:szCs w:val="22"/>
          <w:lang w:val="en-US"/>
        </w:rPr>
        <w:t>BafA</w:t>
      </w:r>
      <w:proofErr w:type="spellEnd"/>
      <w:r w:rsidR="00900750" w:rsidRPr="00EB17D4">
        <w:rPr>
          <w:rFonts w:ascii="Calibri Light" w:eastAsia="Calibri Light" w:hAnsi="Calibri Light" w:cs="Calibri Light"/>
          <w:bCs/>
          <w:sz w:val="22"/>
          <w:szCs w:val="22"/>
          <w:lang w:val="en-US"/>
        </w:rPr>
        <w:t xml:space="preserve"> treatment (10</w:t>
      </w:r>
      <w:r w:rsidR="00E52620">
        <w:rPr>
          <w:rFonts w:ascii="Calibri Light" w:eastAsia="Calibri Light" w:hAnsi="Calibri Light" w:cs="Calibri Light"/>
          <w:bCs/>
          <w:sz w:val="22"/>
          <w:szCs w:val="22"/>
          <w:lang w:val="en-US"/>
        </w:rPr>
        <w:t xml:space="preserve"> </w:t>
      </w:r>
      <w:proofErr w:type="spellStart"/>
      <w:r w:rsidR="00900750" w:rsidRPr="00EB17D4">
        <w:rPr>
          <w:rFonts w:ascii="Calibri Light" w:eastAsia="Calibri Light" w:hAnsi="Calibri Light" w:cs="Calibri Light"/>
          <w:bCs/>
          <w:sz w:val="22"/>
          <w:szCs w:val="22"/>
          <w:lang w:val="en-US"/>
        </w:rPr>
        <w:t>nM</w:t>
      </w:r>
      <w:proofErr w:type="spellEnd"/>
      <w:r w:rsidR="00900750" w:rsidRPr="00EB17D4">
        <w:rPr>
          <w:rFonts w:ascii="Calibri Light" w:eastAsia="Calibri Light" w:hAnsi="Calibri Light" w:cs="Calibri Light"/>
          <w:bCs/>
          <w:sz w:val="22"/>
          <w:szCs w:val="22"/>
          <w:lang w:val="en-US"/>
        </w:rPr>
        <w:t xml:space="preserve"> for 2</w:t>
      </w:r>
      <w:r w:rsidR="00E52620">
        <w:rPr>
          <w:rFonts w:ascii="Calibri Light" w:eastAsia="Calibri Light" w:hAnsi="Calibri Light" w:cs="Calibri Light"/>
          <w:bCs/>
          <w:sz w:val="22"/>
          <w:szCs w:val="22"/>
          <w:lang w:val="en-US"/>
        </w:rPr>
        <w:t xml:space="preserve"> </w:t>
      </w:r>
      <w:r w:rsidR="00900750" w:rsidRPr="00EB17D4">
        <w:rPr>
          <w:rFonts w:ascii="Calibri Light" w:eastAsia="Calibri Light" w:hAnsi="Calibri Light" w:cs="Calibri Light"/>
          <w:bCs/>
          <w:sz w:val="22"/>
          <w:szCs w:val="22"/>
          <w:lang w:val="en-US"/>
        </w:rPr>
        <w:t xml:space="preserve">h) (n=3). </w:t>
      </w:r>
      <w:r w:rsidR="00290906" w:rsidRPr="00E52620">
        <w:rPr>
          <w:rFonts w:ascii="Calibri Light" w:eastAsia="Calibri Light" w:hAnsi="Calibri Light" w:cs="Calibri Light"/>
          <w:bCs/>
          <w:sz w:val="22"/>
          <w:szCs w:val="22"/>
          <w:lang w:val="en-US"/>
        </w:rPr>
        <w:t>(</w:t>
      </w:r>
      <w:r w:rsidR="00C33C34" w:rsidRPr="00E52620">
        <w:rPr>
          <w:rFonts w:ascii="Calibri Light" w:eastAsia="Calibri Light" w:hAnsi="Calibri Light" w:cs="Calibri Light"/>
          <w:b/>
          <w:bCs/>
          <w:sz w:val="22"/>
          <w:szCs w:val="22"/>
          <w:lang w:val="en-US"/>
        </w:rPr>
        <w:t>C</w:t>
      </w:r>
      <w:r w:rsidR="00290906" w:rsidRPr="00E52620">
        <w:rPr>
          <w:rFonts w:ascii="Calibri Light" w:eastAsia="Calibri Light" w:hAnsi="Calibri Light" w:cs="Calibri Light"/>
          <w:bCs/>
          <w:sz w:val="22"/>
          <w:szCs w:val="22"/>
          <w:lang w:val="en-US"/>
        </w:rPr>
        <w:t>)</w:t>
      </w:r>
      <w:r w:rsidR="00290906" w:rsidRPr="00EB17D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 Real-time qPCR analysis of </w:t>
      </w:r>
      <w:r w:rsidR="00290906" w:rsidRPr="00EB17D4">
        <w:rPr>
          <w:rFonts w:ascii="Calibri Light" w:eastAsia="Calibri Light" w:hAnsi="Calibri Light"/>
          <w:i/>
          <w:sz w:val="22"/>
          <w:lang w:val="en-US"/>
        </w:rPr>
        <w:t>Atg5</w:t>
      </w:r>
      <w:r w:rsidR="00290906" w:rsidRPr="00EB17D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 gene expression in sorted LSKs from </w:t>
      </w:r>
      <w:r w:rsidR="00290906" w:rsidRPr="00EB17D4">
        <w:rPr>
          <w:rFonts w:ascii="Calibri Light" w:eastAsia="Calibri Light" w:hAnsi="Calibri Light" w:cs="Calibri Light"/>
          <w:i/>
          <w:iCs/>
          <w:sz w:val="22"/>
          <w:szCs w:val="22"/>
          <w:lang w:val="en-US"/>
        </w:rPr>
        <w:t>Mx1</w:t>
      </w:r>
      <w:r w:rsidR="00290906" w:rsidRPr="00EB17D4">
        <w:rPr>
          <w:rFonts w:ascii="Calibri Light" w:eastAsia="Calibri Light" w:hAnsi="Calibri Light" w:cs="Calibri Light"/>
          <w:i/>
          <w:iCs/>
          <w:sz w:val="22"/>
          <w:szCs w:val="22"/>
          <w:vertAlign w:val="superscript"/>
          <w:lang w:val="en-US"/>
        </w:rPr>
        <w:t xml:space="preserve">Cre </w:t>
      </w:r>
      <w:r w:rsidR="009D0BC1">
        <w:rPr>
          <w:rFonts w:ascii="Calibri Light" w:eastAsia="Calibri Light" w:hAnsi="Calibri Light"/>
          <w:i/>
          <w:sz w:val="22"/>
          <w:lang w:val="en-US"/>
        </w:rPr>
        <w:t>a</w:t>
      </w:r>
      <w:r w:rsidR="00290906" w:rsidRPr="00EB17D4">
        <w:rPr>
          <w:rFonts w:ascii="Calibri Light" w:eastAsia="Calibri Light" w:hAnsi="Calibri Light"/>
          <w:i/>
          <w:sz w:val="22"/>
          <w:lang w:val="en-US"/>
        </w:rPr>
        <w:t>tg5</w:t>
      </w:r>
      <w:r w:rsidR="00290906" w:rsidRPr="00EB17D4">
        <w:rPr>
          <w:rFonts w:ascii="Calibri Light" w:eastAsia="Calibri Light" w:hAnsi="Calibri Light"/>
          <w:i/>
          <w:sz w:val="22"/>
          <w:vertAlign w:val="superscript"/>
          <w:lang w:val="en-US"/>
        </w:rPr>
        <w:t>fl/</w:t>
      </w:r>
      <w:proofErr w:type="spellStart"/>
      <w:r w:rsidR="00290906" w:rsidRPr="00EB17D4">
        <w:rPr>
          <w:rFonts w:ascii="Calibri Light" w:eastAsia="Calibri Light" w:hAnsi="Calibri Light"/>
          <w:i/>
          <w:sz w:val="22"/>
          <w:vertAlign w:val="superscript"/>
          <w:lang w:val="en-US"/>
        </w:rPr>
        <w:t>fl</w:t>
      </w:r>
      <w:proofErr w:type="spellEnd"/>
      <w:r w:rsidR="00290906" w:rsidRPr="00EB17D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 chimera</w:t>
      </w:r>
      <w:r w:rsidR="00142D63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; fold change to </w:t>
      </w:r>
      <w:proofErr w:type="spellStart"/>
      <w:r w:rsidR="00142D63" w:rsidRPr="00987E13">
        <w:rPr>
          <w:rFonts w:ascii="Calibri Light" w:eastAsia="Calibri Light" w:hAnsi="Calibri Light" w:cs="Calibri Light"/>
          <w:sz w:val="22"/>
          <w:szCs w:val="22"/>
          <w:lang w:val="en-US"/>
        </w:rPr>
        <w:t>PTPRC</w:t>
      </w:r>
      <w:r w:rsidR="00142D63" w:rsidRPr="00987E13">
        <w:rPr>
          <w:rFonts w:ascii="Calibri Light" w:eastAsia="Calibri Light" w:hAnsi="Calibri Light" w:cs="Calibri Light"/>
          <w:sz w:val="22"/>
          <w:szCs w:val="22"/>
          <w:vertAlign w:val="superscript"/>
          <w:lang w:val="en-US"/>
        </w:rPr>
        <w:t>a</w:t>
      </w:r>
      <w:proofErr w:type="spellEnd"/>
      <w:r w:rsidR="00142D63">
        <w:rPr>
          <w:rFonts w:ascii="Calibri Light" w:eastAsia="Calibri Light" w:hAnsi="Calibri Light" w:cs="Calibri Light"/>
          <w:sz w:val="22"/>
          <w:szCs w:val="22"/>
          <w:lang w:val="en-US"/>
        </w:rPr>
        <w:t>/CD45.1 WT cells</w:t>
      </w:r>
      <w:r w:rsidR="00290906" w:rsidRPr="00EB17D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. Data are shown as fold change normalized to </w:t>
      </w:r>
      <w:proofErr w:type="spellStart"/>
      <w:r w:rsidR="00290906" w:rsidRPr="00EB17D4">
        <w:rPr>
          <w:rFonts w:ascii="Calibri Light" w:eastAsia="Calibri Light" w:hAnsi="Calibri Light" w:cs="Calibri Light"/>
          <w:i/>
          <w:iCs/>
          <w:sz w:val="22"/>
          <w:szCs w:val="22"/>
          <w:lang w:val="en-US"/>
        </w:rPr>
        <w:t>Actb</w:t>
      </w:r>
      <w:proofErr w:type="spellEnd"/>
      <w:r w:rsidR="00290906" w:rsidRPr="00EB17D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 (n=4). </w:t>
      </w:r>
      <w:r w:rsidR="00290906" w:rsidRPr="00E52620">
        <w:rPr>
          <w:rFonts w:ascii="Calibri Light" w:eastAsia="Calibri Light" w:hAnsi="Calibri Light" w:cs="Calibri Light"/>
          <w:bCs/>
          <w:sz w:val="22"/>
          <w:szCs w:val="22"/>
          <w:lang w:val="en-US"/>
        </w:rPr>
        <w:t>(</w:t>
      </w:r>
      <w:r w:rsidR="00C33C34" w:rsidRPr="00E52620">
        <w:rPr>
          <w:rFonts w:ascii="Calibri Light" w:eastAsia="Calibri Light" w:hAnsi="Calibri Light" w:cs="Calibri Light"/>
          <w:b/>
          <w:bCs/>
          <w:sz w:val="22"/>
          <w:szCs w:val="22"/>
          <w:lang w:val="en-US"/>
        </w:rPr>
        <w:t>D</w:t>
      </w:r>
      <w:r w:rsidR="00290906" w:rsidRPr="00E52620">
        <w:rPr>
          <w:rFonts w:ascii="Calibri Light" w:eastAsia="Calibri Light" w:hAnsi="Calibri Light" w:cs="Calibri Light"/>
          <w:bCs/>
          <w:sz w:val="22"/>
          <w:szCs w:val="22"/>
          <w:lang w:val="en-US"/>
        </w:rPr>
        <w:t>)</w:t>
      </w:r>
      <w:r w:rsidR="00290906" w:rsidRPr="00EB17D4">
        <w:rPr>
          <w:rFonts w:ascii="Calibri Light" w:eastAsia="Calibri Light" w:hAnsi="Calibri Light" w:cs="Calibri Light"/>
          <w:b/>
          <w:bCs/>
          <w:sz w:val="22"/>
          <w:szCs w:val="22"/>
          <w:lang w:val="en-US"/>
        </w:rPr>
        <w:t xml:space="preserve"> </w:t>
      </w:r>
      <w:r w:rsidR="00290906" w:rsidRPr="00EB17D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ATG16L1 protein expression in sorted T cells from </w:t>
      </w:r>
      <w:r w:rsidR="00290906" w:rsidRPr="00EB17D4">
        <w:rPr>
          <w:rFonts w:ascii="Calibri Light" w:eastAsia="Calibri Light" w:hAnsi="Calibri Light" w:cs="Calibri Light"/>
          <w:i/>
          <w:iCs/>
          <w:sz w:val="22"/>
          <w:szCs w:val="22"/>
          <w:lang w:val="en-US"/>
        </w:rPr>
        <w:t>Rosa26</w:t>
      </w:r>
      <w:r w:rsidR="00290906" w:rsidRPr="00EB17D4">
        <w:rPr>
          <w:rFonts w:ascii="Calibri Light" w:eastAsia="Calibri Light" w:hAnsi="Calibri Light" w:cs="Calibri Light"/>
          <w:i/>
          <w:iCs/>
          <w:sz w:val="22"/>
          <w:szCs w:val="22"/>
          <w:vertAlign w:val="superscript"/>
          <w:lang w:val="en-US"/>
        </w:rPr>
        <w:t>CreERT2</w:t>
      </w:r>
      <w:r w:rsidR="00290906" w:rsidRPr="00EB17D4">
        <w:rPr>
          <w:rFonts w:ascii="Calibri Light" w:eastAsia="Calibri Light" w:hAnsi="Calibri Light" w:cs="Calibri Light"/>
          <w:i/>
          <w:iCs/>
          <w:sz w:val="22"/>
          <w:szCs w:val="22"/>
          <w:lang w:val="en-US"/>
        </w:rPr>
        <w:t xml:space="preserve"> </w:t>
      </w:r>
      <w:r w:rsidR="009D0BC1">
        <w:rPr>
          <w:rFonts w:ascii="Calibri Light" w:eastAsia="Calibri Light" w:hAnsi="Calibri Light"/>
          <w:i/>
          <w:sz w:val="22"/>
          <w:lang w:val="en-US"/>
        </w:rPr>
        <w:t>a</w:t>
      </w:r>
      <w:r w:rsidR="00290906" w:rsidRPr="00EB17D4">
        <w:rPr>
          <w:rFonts w:ascii="Calibri Light" w:eastAsia="Calibri Light" w:hAnsi="Calibri Light"/>
          <w:i/>
          <w:sz w:val="22"/>
          <w:lang w:val="en-US"/>
        </w:rPr>
        <w:t>tg16L1</w:t>
      </w:r>
      <w:r w:rsidR="00290906" w:rsidRPr="00EB17D4">
        <w:rPr>
          <w:rFonts w:ascii="Calibri Light" w:eastAsia="Calibri Light" w:hAnsi="Calibri Light"/>
          <w:i/>
          <w:sz w:val="22"/>
          <w:vertAlign w:val="superscript"/>
          <w:lang w:val="en-US"/>
        </w:rPr>
        <w:t>fl/</w:t>
      </w:r>
      <w:proofErr w:type="spellStart"/>
      <w:r w:rsidR="00290906" w:rsidRPr="00EB17D4">
        <w:rPr>
          <w:rFonts w:ascii="Calibri Light" w:eastAsia="Calibri Light" w:hAnsi="Calibri Light"/>
          <w:i/>
          <w:sz w:val="22"/>
          <w:vertAlign w:val="superscript"/>
          <w:lang w:val="en-US"/>
        </w:rPr>
        <w:t>f</w:t>
      </w:r>
      <w:r w:rsidR="00290906" w:rsidRPr="00EB17D4">
        <w:rPr>
          <w:rFonts w:ascii="Calibri Light" w:eastAsia="Calibri Light" w:hAnsi="Calibri Light" w:cs="Calibri Light"/>
          <w:sz w:val="22"/>
          <w:szCs w:val="22"/>
          <w:vertAlign w:val="superscript"/>
          <w:lang w:val="en-US"/>
        </w:rPr>
        <w:t>l</w:t>
      </w:r>
      <w:proofErr w:type="spellEnd"/>
      <w:r w:rsidR="00290906" w:rsidRPr="00EB17D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 mice 24</w:t>
      </w:r>
      <w:r w:rsidR="00E52620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 </w:t>
      </w:r>
      <w:r w:rsidR="00290906" w:rsidRPr="00EB17D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h following tamoxifen treatment </w:t>
      </w:r>
      <w:r w:rsidR="00290906" w:rsidRPr="00EB17D4">
        <w:rPr>
          <w:rFonts w:ascii="Calibri Light" w:eastAsia="Calibri Light" w:hAnsi="Calibri Light" w:cs="Calibri Light"/>
          <w:i/>
          <w:iCs/>
          <w:sz w:val="22"/>
          <w:szCs w:val="22"/>
          <w:lang w:val="en-US"/>
        </w:rPr>
        <w:t xml:space="preserve">in vitro </w:t>
      </w:r>
      <w:r w:rsidR="00290906" w:rsidRPr="00EB17D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assessed by immunoblotting (tam=tamoxifen; </w:t>
      </w:r>
      <w:proofErr w:type="spellStart"/>
      <w:r w:rsidR="00290906" w:rsidRPr="00EB17D4">
        <w:rPr>
          <w:rFonts w:ascii="Calibri Light" w:eastAsia="Calibri Light" w:hAnsi="Calibri Light" w:cs="Calibri Light"/>
          <w:sz w:val="22"/>
          <w:szCs w:val="22"/>
          <w:lang w:val="en-US"/>
        </w:rPr>
        <w:t>BafA</w:t>
      </w:r>
      <w:proofErr w:type="spellEnd"/>
      <w:r w:rsidR="00290906" w:rsidRPr="00EB17D4">
        <w:rPr>
          <w:rFonts w:ascii="Calibri Light" w:eastAsia="Calibri Light" w:hAnsi="Calibri Light" w:cs="Calibri Light"/>
          <w:sz w:val="22"/>
          <w:szCs w:val="22"/>
          <w:lang w:val="en-US"/>
        </w:rPr>
        <w:t>=</w:t>
      </w:r>
      <w:r w:rsidR="009D0BC1">
        <w:rPr>
          <w:rFonts w:ascii="Calibri Light" w:eastAsia="Calibri Light" w:hAnsi="Calibri Light" w:cs="Calibri Light"/>
          <w:sz w:val="22"/>
          <w:szCs w:val="22"/>
          <w:lang w:val="en-US"/>
        </w:rPr>
        <w:t>b</w:t>
      </w:r>
      <w:r w:rsidR="00290906" w:rsidRPr="00EB17D4">
        <w:rPr>
          <w:rFonts w:ascii="Calibri Light" w:eastAsia="Calibri Light" w:hAnsi="Calibri Light" w:cs="Calibri Light"/>
          <w:sz w:val="22"/>
          <w:szCs w:val="22"/>
          <w:lang w:val="en-US"/>
        </w:rPr>
        <w:t>afilomycin A</w:t>
      </w:r>
      <w:r w:rsidR="009D0BC1">
        <w:rPr>
          <w:rFonts w:ascii="Calibri Light" w:eastAsia="Calibri Light" w:hAnsi="Calibri Light" w:cs="Calibri Light"/>
          <w:sz w:val="22"/>
          <w:szCs w:val="22"/>
          <w:vertAlign w:val="subscript"/>
          <w:lang w:val="en-US"/>
        </w:rPr>
        <w:t>1</w:t>
      </w:r>
      <w:r w:rsidR="00290906" w:rsidRPr="00EB17D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). Data representative of 1 out of 4 experiments. </w:t>
      </w:r>
    </w:p>
    <w:p w14:paraId="1F078673" w14:textId="77777777" w:rsidR="00290906" w:rsidRPr="00EB17D4" w:rsidRDefault="00290906" w:rsidP="00290906">
      <w:pPr>
        <w:pStyle w:val="Heading2"/>
        <w:spacing w:after="100" w:afterAutospacing="1"/>
        <w:jc w:val="both"/>
        <w:rPr>
          <w:rFonts w:ascii="Calibri Light" w:hAnsi="Calibri Light"/>
          <w:b/>
          <w:color w:val="auto"/>
          <w:sz w:val="22"/>
          <w:lang w:val="en-US"/>
        </w:rPr>
      </w:pPr>
      <w:bookmarkStart w:id="2" w:name="_Toc48296819"/>
    </w:p>
    <w:p w14:paraId="4BE1D14D" w14:textId="249AF16E" w:rsidR="00290906" w:rsidRPr="00EB17D4" w:rsidRDefault="00091C31" w:rsidP="00091C31">
      <w:pPr>
        <w:pStyle w:val="Heading2"/>
        <w:spacing w:after="100" w:afterAutospacing="1"/>
        <w:jc w:val="center"/>
        <w:rPr>
          <w:rFonts w:ascii="Calibri Light" w:hAnsi="Calibri Light"/>
          <w:b/>
          <w:color w:val="auto"/>
          <w:sz w:val="22"/>
          <w:lang w:val="en-US"/>
        </w:rPr>
      </w:pPr>
      <w:r>
        <w:rPr>
          <w:rFonts w:ascii="Calibri Light" w:hAnsi="Calibri Light"/>
          <w:b/>
          <w:noProof/>
          <w:color w:val="auto"/>
          <w:sz w:val="22"/>
          <w:lang w:val="en-US"/>
        </w:rPr>
        <w:drawing>
          <wp:inline distT="0" distB="0" distL="0" distR="0" wp14:anchorId="27622A63" wp14:editId="0C8E05DD">
            <wp:extent cx="5938581" cy="27927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9"/>
                    <a:stretch/>
                  </pic:blipFill>
                  <pic:spPr bwMode="auto">
                    <a:xfrm>
                      <a:off x="0" y="0"/>
                      <a:ext cx="5980808" cy="281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7DB4D6" w14:textId="6EB22798" w:rsidR="006E3D3E" w:rsidRPr="00C626CB" w:rsidRDefault="00C626CB" w:rsidP="009A6D72">
      <w:pPr>
        <w:pStyle w:val="Heading2"/>
        <w:spacing w:after="100" w:afterAutospacing="1"/>
        <w:jc w:val="both"/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</w:pPr>
      <w:r>
        <w:rPr>
          <w:rFonts w:ascii="Calibri Light" w:hAnsi="Calibri Light"/>
          <w:b/>
          <w:color w:val="auto"/>
          <w:sz w:val="22"/>
          <w:lang w:val="en-US"/>
        </w:rPr>
        <w:t>Figure S</w:t>
      </w:r>
      <w:r w:rsidRPr="00987E13">
        <w:rPr>
          <w:rFonts w:ascii="Calibri Light" w:hAnsi="Calibri Light"/>
          <w:b/>
          <w:color w:val="auto"/>
          <w:sz w:val="22"/>
          <w:lang w:val="en-US"/>
        </w:rPr>
        <w:t>2</w:t>
      </w:r>
      <w:r w:rsidR="00987E13" w:rsidRPr="00987E13">
        <w:rPr>
          <w:rFonts w:ascii="Calibri Light" w:hAnsi="Calibri Light"/>
          <w:b/>
          <w:color w:val="auto"/>
          <w:sz w:val="22"/>
          <w:lang w:val="en-US"/>
        </w:rPr>
        <w:t>.</w:t>
      </w:r>
      <w:r w:rsidR="00290906" w:rsidRPr="00C626CB">
        <w:rPr>
          <w:rFonts w:ascii="Calibri Light" w:hAnsi="Calibri Light"/>
          <w:color w:val="auto"/>
          <w:sz w:val="22"/>
          <w:lang w:val="en-US"/>
        </w:rPr>
        <w:t> </w:t>
      </w:r>
      <w:bookmarkEnd w:id="2"/>
      <w:r w:rsidR="00290906" w:rsidRPr="00C626CB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>Expression of a</w:t>
      </w:r>
      <w:r w:rsidR="00290906" w:rsidRPr="00C626CB">
        <w:rPr>
          <w:rFonts w:ascii="Calibri Light" w:hAnsi="Calibri Light"/>
          <w:color w:val="auto"/>
          <w:sz w:val="22"/>
          <w:lang w:val="en-US"/>
        </w:rPr>
        <w:t xml:space="preserve">mino acid transporters </w:t>
      </w:r>
      <w:r w:rsidR="00900750" w:rsidRPr="00C626CB">
        <w:rPr>
          <w:rFonts w:ascii="Calibri Light" w:hAnsi="Calibri Light"/>
          <w:color w:val="auto"/>
          <w:sz w:val="22"/>
          <w:lang w:val="en-US"/>
        </w:rPr>
        <w:t>is</w:t>
      </w:r>
      <w:r w:rsidR="00290906" w:rsidRPr="00C626CB">
        <w:rPr>
          <w:rFonts w:ascii="Calibri Light" w:hAnsi="Calibri Light"/>
          <w:color w:val="auto"/>
          <w:sz w:val="22"/>
          <w:lang w:val="en-US"/>
        </w:rPr>
        <w:t xml:space="preserve"> upregulated in constitutive model of autophagy deficiency</w:t>
      </w:r>
      <w:r w:rsidR="009A6D72" w:rsidRPr="00C626CB">
        <w:rPr>
          <w:rFonts w:ascii="Calibri Light" w:hAnsi="Calibri Light"/>
          <w:color w:val="auto"/>
          <w:sz w:val="22"/>
          <w:lang w:val="en-US"/>
        </w:rPr>
        <w:t xml:space="preserve">. </w:t>
      </w:r>
      <w:r w:rsidR="00290906" w:rsidRPr="00C626CB">
        <w:rPr>
          <w:rFonts w:ascii="Calibri Light" w:eastAsia="Calibri Light" w:hAnsi="Calibri Light" w:cs="Calibri Light"/>
          <w:bCs/>
          <w:color w:val="auto"/>
          <w:sz w:val="22"/>
          <w:szCs w:val="22"/>
          <w:lang w:val="en-US"/>
        </w:rPr>
        <w:t>(</w:t>
      </w:r>
      <w:r w:rsidR="00290906" w:rsidRPr="00C626CB">
        <w:rPr>
          <w:rFonts w:ascii="Calibri Light" w:eastAsia="Calibri Light" w:hAnsi="Calibri Light" w:cs="Calibri Light"/>
          <w:b/>
          <w:bCs/>
          <w:color w:val="auto"/>
          <w:sz w:val="22"/>
          <w:szCs w:val="22"/>
          <w:lang w:val="en-US"/>
        </w:rPr>
        <w:t>A</w:t>
      </w:r>
      <w:r w:rsidR="00290906" w:rsidRPr="00C626CB">
        <w:rPr>
          <w:rFonts w:ascii="Calibri Light" w:eastAsia="Calibri Light" w:hAnsi="Calibri Light" w:cs="Calibri Light"/>
          <w:bCs/>
          <w:color w:val="auto"/>
          <w:sz w:val="22"/>
          <w:szCs w:val="22"/>
          <w:lang w:val="en-US"/>
        </w:rPr>
        <w:t>)</w:t>
      </w:r>
      <w:r w:rsidR="00290906" w:rsidRPr="00C626CB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 xml:space="preserve"> Experimental setup for generation of mixed BM chimeras using the inducible </w:t>
      </w:r>
      <w:r w:rsidR="00290906" w:rsidRPr="00C626CB">
        <w:rPr>
          <w:rFonts w:ascii="Calibri Light" w:eastAsia="Calibri Light" w:hAnsi="Calibri Light" w:cs="Calibri Light"/>
          <w:i/>
          <w:iCs/>
          <w:color w:val="auto"/>
          <w:sz w:val="22"/>
          <w:szCs w:val="22"/>
          <w:lang w:val="en-US"/>
        </w:rPr>
        <w:t>Rosa26</w:t>
      </w:r>
      <w:r w:rsidR="00290906" w:rsidRPr="00C626CB">
        <w:rPr>
          <w:rFonts w:ascii="Calibri Light" w:eastAsia="Calibri Light" w:hAnsi="Calibri Light" w:cs="Calibri Light"/>
          <w:i/>
          <w:iCs/>
          <w:color w:val="auto"/>
          <w:sz w:val="22"/>
          <w:szCs w:val="22"/>
          <w:vertAlign w:val="superscript"/>
          <w:lang w:val="en-US"/>
        </w:rPr>
        <w:t>CreERT</w:t>
      </w:r>
      <w:r w:rsidR="00290906" w:rsidRPr="00142D63">
        <w:rPr>
          <w:rFonts w:ascii="Calibri Light" w:eastAsia="Calibri Light" w:hAnsi="Calibri Light" w:cs="Calibri Light"/>
          <w:i/>
          <w:iCs/>
          <w:color w:val="auto"/>
          <w:sz w:val="22"/>
          <w:szCs w:val="22"/>
          <w:vertAlign w:val="superscript"/>
          <w:lang w:val="en-US"/>
        </w:rPr>
        <w:t>2</w:t>
      </w:r>
      <w:r w:rsidR="00290906" w:rsidRPr="00142D63">
        <w:rPr>
          <w:rFonts w:ascii="Calibri Light" w:eastAsia="Calibri Light" w:hAnsi="Calibri Light" w:cs="Calibri Light"/>
          <w:i/>
          <w:iCs/>
          <w:color w:val="auto"/>
          <w:sz w:val="22"/>
          <w:szCs w:val="22"/>
          <w:lang w:val="en-US"/>
        </w:rPr>
        <w:t xml:space="preserve"> </w:t>
      </w:r>
      <w:r w:rsidR="00142D63">
        <w:rPr>
          <w:rFonts w:ascii="Calibri Light" w:eastAsia="Calibri Light" w:hAnsi="Calibri Light" w:cs="Calibri Light"/>
          <w:i/>
          <w:iCs/>
          <w:color w:val="auto"/>
          <w:sz w:val="22"/>
          <w:szCs w:val="22"/>
          <w:lang w:val="en-US"/>
        </w:rPr>
        <w:t>a</w:t>
      </w:r>
      <w:r w:rsidR="00290906" w:rsidRPr="00142D63">
        <w:rPr>
          <w:rFonts w:ascii="Calibri Light" w:eastAsia="Calibri Light" w:hAnsi="Calibri Light" w:cs="Calibri Light"/>
          <w:i/>
          <w:iCs/>
          <w:color w:val="auto"/>
          <w:sz w:val="22"/>
          <w:szCs w:val="22"/>
          <w:lang w:val="en-US"/>
        </w:rPr>
        <w:t>tg16l1</w:t>
      </w:r>
      <w:r w:rsidR="00290906" w:rsidRPr="00142D63">
        <w:rPr>
          <w:rFonts w:ascii="Calibri Light" w:eastAsia="Calibri Light" w:hAnsi="Calibri Light" w:cs="Calibri Light"/>
          <w:i/>
          <w:iCs/>
          <w:color w:val="auto"/>
          <w:sz w:val="22"/>
          <w:szCs w:val="22"/>
          <w:vertAlign w:val="superscript"/>
          <w:lang w:val="en-US"/>
        </w:rPr>
        <w:t>fl</w:t>
      </w:r>
      <w:r w:rsidR="00290906" w:rsidRPr="00C626CB">
        <w:rPr>
          <w:rFonts w:ascii="Calibri Light" w:eastAsia="Calibri Light" w:hAnsi="Calibri Light" w:cs="Calibri Light"/>
          <w:i/>
          <w:iCs/>
          <w:color w:val="auto"/>
          <w:sz w:val="22"/>
          <w:szCs w:val="22"/>
          <w:vertAlign w:val="superscript"/>
          <w:lang w:val="en-US"/>
        </w:rPr>
        <w:t>/</w:t>
      </w:r>
      <w:proofErr w:type="spellStart"/>
      <w:r w:rsidR="00290906" w:rsidRPr="00C626CB">
        <w:rPr>
          <w:rFonts w:ascii="Calibri Light" w:eastAsia="Calibri Light" w:hAnsi="Calibri Light" w:cs="Calibri Light"/>
          <w:i/>
          <w:iCs/>
          <w:color w:val="auto"/>
          <w:sz w:val="22"/>
          <w:szCs w:val="22"/>
          <w:vertAlign w:val="superscript"/>
          <w:lang w:val="en-US"/>
        </w:rPr>
        <w:t>fl</w:t>
      </w:r>
      <w:proofErr w:type="spellEnd"/>
      <w:r w:rsidR="00290906" w:rsidRPr="00C626CB">
        <w:rPr>
          <w:rFonts w:ascii="Calibri Light" w:eastAsia="Calibri Light" w:hAnsi="Calibri Light" w:cs="Calibri Light"/>
          <w:i/>
          <w:iCs/>
          <w:color w:val="auto"/>
          <w:sz w:val="22"/>
          <w:szCs w:val="22"/>
          <w:vertAlign w:val="superscript"/>
          <w:lang w:val="en-US"/>
        </w:rPr>
        <w:t xml:space="preserve"> </w:t>
      </w:r>
      <w:r w:rsidR="00290906" w:rsidRPr="00C626CB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>model.</w:t>
      </w:r>
      <w:r w:rsidR="00290906" w:rsidRPr="00C626CB">
        <w:rPr>
          <w:rFonts w:ascii="Calibri Light" w:eastAsia="Calibri Light" w:hAnsi="Calibri Light" w:cs="Calibri Light"/>
          <w:bCs/>
          <w:color w:val="auto"/>
          <w:sz w:val="22"/>
          <w:szCs w:val="22"/>
          <w:lang w:val="en-US"/>
        </w:rPr>
        <w:t xml:space="preserve"> (</w:t>
      </w:r>
      <w:r w:rsidR="00290906" w:rsidRPr="004352AA">
        <w:rPr>
          <w:rFonts w:ascii="Calibri Light" w:eastAsia="Calibri Light" w:hAnsi="Calibri Light" w:cs="Calibri Light"/>
          <w:b/>
          <w:bCs/>
          <w:color w:val="auto"/>
          <w:sz w:val="22"/>
          <w:szCs w:val="22"/>
          <w:lang w:val="en-US"/>
        </w:rPr>
        <w:t>B</w:t>
      </w:r>
      <w:r w:rsidR="00290906" w:rsidRPr="00C626CB">
        <w:rPr>
          <w:rFonts w:ascii="Calibri Light" w:eastAsia="Calibri Light" w:hAnsi="Calibri Light" w:cs="Calibri Light"/>
          <w:bCs/>
          <w:color w:val="auto"/>
          <w:sz w:val="22"/>
          <w:szCs w:val="22"/>
          <w:lang w:val="en-US"/>
        </w:rPr>
        <w:t xml:space="preserve">) </w:t>
      </w:r>
      <w:r w:rsidR="00290906" w:rsidRPr="00C626CB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>Surface expression of AAT</w:t>
      </w:r>
      <w:r w:rsidR="004352AA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 xml:space="preserve"> (amino acid transporters)</w:t>
      </w:r>
      <w:r w:rsidR="00290906" w:rsidRPr="00C626CB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 xml:space="preserve"> in HSCs from mixed </w:t>
      </w:r>
      <w:r w:rsidR="00290906" w:rsidRPr="00C626CB">
        <w:rPr>
          <w:rFonts w:ascii="Calibri Light" w:eastAsia="Calibri Light" w:hAnsi="Calibri Light" w:cs="Calibri Light"/>
          <w:i/>
          <w:iCs/>
          <w:color w:val="auto"/>
          <w:sz w:val="22"/>
          <w:szCs w:val="22"/>
          <w:lang w:val="en-US"/>
        </w:rPr>
        <w:t>Rosa26</w:t>
      </w:r>
      <w:r w:rsidR="00290906" w:rsidRPr="00C626CB">
        <w:rPr>
          <w:rFonts w:ascii="Calibri Light" w:eastAsia="Calibri Light" w:hAnsi="Calibri Light" w:cs="Calibri Light"/>
          <w:i/>
          <w:iCs/>
          <w:color w:val="auto"/>
          <w:sz w:val="22"/>
          <w:szCs w:val="22"/>
          <w:vertAlign w:val="superscript"/>
          <w:lang w:val="en-US"/>
        </w:rPr>
        <w:t>CreERT2</w:t>
      </w:r>
      <w:r w:rsidR="00290906" w:rsidRPr="00C626CB">
        <w:rPr>
          <w:rFonts w:ascii="Calibri Light" w:eastAsia="Calibri Light" w:hAnsi="Calibri Light" w:cs="Calibri Light"/>
          <w:i/>
          <w:iCs/>
          <w:color w:val="auto"/>
          <w:sz w:val="22"/>
          <w:szCs w:val="22"/>
          <w:lang w:val="en-US"/>
        </w:rPr>
        <w:t xml:space="preserve"> </w:t>
      </w:r>
      <w:r w:rsidR="00142D63">
        <w:rPr>
          <w:rFonts w:ascii="Calibri Light" w:eastAsia="Calibri Light" w:hAnsi="Calibri Light" w:cs="Calibri Light"/>
          <w:i/>
          <w:iCs/>
          <w:color w:val="auto"/>
          <w:sz w:val="22"/>
          <w:szCs w:val="22"/>
          <w:lang w:val="en-US"/>
        </w:rPr>
        <w:t>a</w:t>
      </w:r>
      <w:r w:rsidR="00290906" w:rsidRPr="00C626CB">
        <w:rPr>
          <w:rFonts w:ascii="Calibri Light" w:eastAsia="Calibri Light" w:hAnsi="Calibri Light" w:cs="Calibri Light"/>
          <w:i/>
          <w:iCs/>
          <w:color w:val="auto"/>
          <w:sz w:val="22"/>
          <w:szCs w:val="22"/>
          <w:lang w:val="en-US"/>
        </w:rPr>
        <w:t>tg16l1</w:t>
      </w:r>
      <w:r w:rsidR="00290906" w:rsidRPr="00C626CB">
        <w:rPr>
          <w:rFonts w:ascii="Calibri Light" w:eastAsia="Calibri Light" w:hAnsi="Calibri Light" w:cs="Calibri Light"/>
          <w:i/>
          <w:iCs/>
          <w:color w:val="auto"/>
          <w:sz w:val="22"/>
          <w:szCs w:val="22"/>
          <w:vertAlign w:val="superscript"/>
          <w:lang w:val="en-US"/>
        </w:rPr>
        <w:t>fl/</w:t>
      </w:r>
      <w:proofErr w:type="spellStart"/>
      <w:proofErr w:type="gramStart"/>
      <w:r w:rsidR="00290906" w:rsidRPr="00C626CB">
        <w:rPr>
          <w:rFonts w:ascii="Calibri Light" w:eastAsia="Calibri Light" w:hAnsi="Calibri Light" w:cs="Calibri Light"/>
          <w:iCs/>
          <w:color w:val="auto"/>
          <w:sz w:val="22"/>
          <w:szCs w:val="22"/>
          <w:vertAlign w:val="superscript"/>
          <w:lang w:val="en-US"/>
        </w:rPr>
        <w:t>fl</w:t>
      </w:r>
      <w:r w:rsidR="00290906" w:rsidRPr="00C626CB">
        <w:rPr>
          <w:rFonts w:ascii="Calibri Light" w:eastAsia="Calibri Light" w:hAnsi="Calibri Light" w:cs="Calibri Light"/>
          <w:iCs/>
          <w:color w:val="auto"/>
          <w:sz w:val="22"/>
          <w:szCs w:val="22"/>
          <w:lang w:val="en-US"/>
        </w:rPr>
        <w:t>:</w:t>
      </w:r>
      <w:r w:rsidR="00290906" w:rsidRPr="00C626CB">
        <w:rPr>
          <w:rFonts w:ascii="Calibri Light" w:eastAsia="Calibri Light" w:hAnsi="Calibri Light" w:cs="Calibri Light"/>
          <w:i/>
          <w:iCs/>
          <w:color w:val="auto"/>
          <w:sz w:val="22"/>
          <w:szCs w:val="22"/>
          <w:lang w:val="en-US"/>
        </w:rPr>
        <w:t>WT</w:t>
      </w:r>
      <w:proofErr w:type="spellEnd"/>
      <w:proofErr w:type="gramEnd"/>
      <w:r w:rsidR="00290906" w:rsidRPr="00C626CB">
        <w:rPr>
          <w:rFonts w:ascii="Calibri Light" w:eastAsia="Calibri Light" w:hAnsi="Calibri Light" w:cs="Calibri Light"/>
          <w:iCs/>
          <w:color w:val="auto"/>
          <w:sz w:val="22"/>
          <w:szCs w:val="22"/>
          <w:lang w:val="en-US"/>
        </w:rPr>
        <w:t xml:space="preserve"> (1:1) BM chimera</w:t>
      </w:r>
      <w:r w:rsidR="00290906" w:rsidRPr="00C626CB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 xml:space="preserve"> w</w:t>
      </w:r>
      <w:r w:rsidR="00900750" w:rsidRPr="00C626CB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>ere</w:t>
      </w:r>
      <w:r w:rsidR="00290906" w:rsidRPr="00C626CB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 xml:space="preserve"> analyzed by flow cytometry. </w:t>
      </w:r>
      <w:proofErr w:type="spellStart"/>
      <w:r w:rsidR="009D0BC1" w:rsidRPr="00987E13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>PTPRC</w:t>
      </w:r>
      <w:r w:rsidR="009D0BC1" w:rsidRPr="00987E13">
        <w:rPr>
          <w:rFonts w:ascii="Calibri Light" w:eastAsia="Calibri Light" w:hAnsi="Calibri Light" w:cs="Calibri Light"/>
          <w:color w:val="auto"/>
          <w:sz w:val="22"/>
          <w:szCs w:val="22"/>
          <w:vertAlign w:val="superscript"/>
          <w:lang w:val="en-US"/>
        </w:rPr>
        <w:t>a</w:t>
      </w:r>
      <w:proofErr w:type="spellEnd"/>
      <w:r w:rsidR="009D0BC1" w:rsidRPr="00987E13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>/</w:t>
      </w:r>
      <w:r w:rsidR="00290906" w:rsidRPr="00987E13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>CD45</w:t>
      </w:r>
      <w:r w:rsidR="00290906" w:rsidRPr="00C626CB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 xml:space="preserve">.1 </w:t>
      </w:r>
      <w:r w:rsidR="00142D63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 xml:space="preserve">WT </w:t>
      </w:r>
      <w:r w:rsidR="00290906" w:rsidRPr="00C626CB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 xml:space="preserve">(white symbols), </w:t>
      </w:r>
      <w:proofErr w:type="spellStart"/>
      <w:r w:rsidR="00142D63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>PTPRC</w:t>
      </w:r>
      <w:r w:rsidR="00142D63">
        <w:rPr>
          <w:rFonts w:ascii="Calibri Light" w:eastAsia="Calibri Light" w:hAnsi="Calibri Light" w:cs="Calibri Light"/>
          <w:color w:val="auto"/>
          <w:sz w:val="22"/>
          <w:szCs w:val="22"/>
          <w:vertAlign w:val="superscript"/>
          <w:lang w:val="en-US"/>
        </w:rPr>
        <w:t>b</w:t>
      </w:r>
      <w:proofErr w:type="spellEnd"/>
      <w:r w:rsidR="00142D63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>/</w:t>
      </w:r>
      <w:r w:rsidR="00142D63" w:rsidRPr="00C626CB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>CD45.2</w:t>
      </w:r>
      <w:r w:rsidR="00142D63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 xml:space="preserve"> </w:t>
      </w:r>
      <w:r w:rsidR="00290906" w:rsidRPr="00C626CB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>WT (gr</w:t>
      </w:r>
      <w:r w:rsidR="009D0BC1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>a</w:t>
      </w:r>
      <w:r w:rsidR="00290906" w:rsidRPr="00C626CB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 xml:space="preserve">y symbols), and </w:t>
      </w:r>
      <w:bookmarkStart w:id="3" w:name="_Hlk139620997"/>
      <w:proofErr w:type="spellStart"/>
      <w:r w:rsidR="00142D63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>PTPRC</w:t>
      </w:r>
      <w:r w:rsidR="00142D63">
        <w:rPr>
          <w:rFonts w:ascii="Calibri Light" w:eastAsia="Calibri Light" w:hAnsi="Calibri Light" w:cs="Calibri Light"/>
          <w:color w:val="auto"/>
          <w:sz w:val="22"/>
          <w:szCs w:val="22"/>
          <w:vertAlign w:val="superscript"/>
          <w:lang w:val="en-US"/>
        </w:rPr>
        <w:t>b</w:t>
      </w:r>
      <w:proofErr w:type="spellEnd"/>
      <w:r w:rsidR="00142D63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>/</w:t>
      </w:r>
      <w:r w:rsidR="00142D63" w:rsidRPr="00C626CB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 xml:space="preserve">CD45.2 </w:t>
      </w:r>
      <w:r w:rsidR="00142D63" w:rsidRPr="00142D63">
        <w:rPr>
          <w:rFonts w:ascii="Calibri Light" w:eastAsia="Calibri Light" w:hAnsi="Calibri Light" w:cs="Calibri Light"/>
          <w:i/>
          <w:color w:val="auto"/>
          <w:sz w:val="22"/>
          <w:szCs w:val="22"/>
          <w:lang w:val="en-US"/>
        </w:rPr>
        <w:t>atg16</w:t>
      </w:r>
      <w:r w:rsidR="00077214">
        <w:rPr>
          <w:rFonts w:ascii="Calibri Light" w:eastAsia="Calibri Light" w:hAnsi="Calibri Light" w:cs="Calibri Light"/>
          <w:i/>
          <w:color w:val="auto"/>
          <w:sz w:val="22"/>
          <w:szCs w:val="22"/>
          <w:lang w:val="en-US"/>
        </w:rPr>
        <w:t>L</w:t>
      </w:r>
      <w:r w:rsidR="00142D63" w:rsidRPr="00142D63">
        <w:rPr>
          <w:rFonts w:ascii="Calibri Light" w:eastAsia="Calibri Light" w:hAnsi="Calibri Light" w:cs="Calibri Light"/>
          <w:i/>
          <w:color w:val="auto"/>
          <w:sz w:val="22"/>
          <w:szCs w:val="22"/>
          <w:lang w:val="en-US"/>
        </w:rPr>
        <w:t>1</w:t>
      </w:r>
      <w:r w:rsidR="00142D63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 xml:space="preserve"> </w:t>
      </w:r>
      <w:r w:rsidR="00290906" w:rsidRPr="00C626CB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 xml:space="preserve">KO </w:t>
      </w:r>
      <w:bookmarkEnd w:id="3"/>
      <w:r w:rsidR="00290906" w:rsidRPr="00C626CB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>(black symbols). Geometric mean of fluorescence</w:t>
      </w:r>
      <w:r w:rsidR="009D0BC1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 xml:space="preserve"> intensity</w:t>
      </w:r>
      <w:r w:rsidR="00290906" w:rsidRPr="00C626CB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 xml:space="preserve"> (</w:t>
      </w:r>
      <w:proofErr w:type="spellStart"/>
      <w:r w:rsidR="00290906" w:rsidRPr="00C626CB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>gMFI</w:t>
      </w:r>
      <w:proofErr w:type="spellEnd"/>
      <w:r w:rsidR="00290906" w:rsidRPr="00C626CB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>) of AAT is normalized and expressed as fold change to</w:t>
      </w:r>
      <w:r w:rsidR="00957210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 xml:space="preserve"> </w:t>
      </w:r>
      <w:r w:rsidR="00290906" w:rsidRPr="00C626CB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 xml:space="preserve">WT </w:t>
      </w:r>
      <w:proofErr w:type="spellStart"/>
      <w:r w:rsidR="00142D63" w:rsidRPr="00987E13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>PTPRC</w:t>
      </w:r>
      <w:r w:rsidR="00142D63" w:rsidRPr="00987E13">
        <w:rPr>
          <w:rFonts w:ascii="Calibri Light" w:eastAsia="Calibri Light" w:hAnsi="Calibri Light" w:cs="Calibri Light"/>
          <w:color w:val="auto"/>
          <w:sz w:val="22"/>
          <w:szCs w:val="22"/>
          <w:vertAlign w:val="superscript"/>
          <w:lang w:val="en-US"/>
        </w:rPr>
        <w:t>a</w:t>
      </w:r>
      <w:proofErr w:type="spellEnd"/>
      <w:r w:rsidR="00142D63" w:rsidRPr="00987E13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>/CD45</w:t>
      </w:r>
      <w:r w:rsidR="00142D63" w:rsidRPr="00C626CB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>.1</w:t>
      </w:r>
      <w:r w:rsidR="00290906" w:rsidRPr="00C626CB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 xml:space="preserve">. </w:t>
      </w:r>
      <w:proofErr w:type="spellStart"/>
      <w:proofErr w:type="gramStart"/>
      <w:r w:rsidR="00290906" w:rsidRPr="00C626CB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>n</w:t>
      </w:r>
      <w:r w:rsidR="00290906" w:rsidRPr="00C626CB">
        <w:rPr>
          <w:rFonts w:ascii="Calibri Light" w:eastAsia="Calibri Light" w:hAnsi="Calibri Light" w:cs="Calibri Light"/>
          <w:color w:val="auto"/>
          <w:sz w:val="22"/>
          <w:szCs w:val="22"/>
          <w:vertAlign w:val="subscript"/>
          <w:lang w:val="en-US"/>
        </w:rPr>
        <w:t>WT</w:t>
      </w:r>
      <w:r w:rsidR="00653F38">
        <w:rPr>
          <w:rFonts w:ascii="Calibri Light" w:eastAsia="Calibri Light" w:hAnsi="Calibri Light" w:cs="Calibri Light"/>
          <w:color w:val="auto"/>
          <w:sz w:val="22"/>
          <w:szCs w:val="22"/>
          <w:vertAlign w:val="subscript"/>
          <w:lang w:val="en-US"/>
        </w:rPr>
        <w:t>:</w:t>
      </w:r>
      <w:r w:rsidR="00290906" w:rsidRPr="00C626CB">
        <w:rPr>
          <w:rFonts w:ascii="Calibri Light" w:eastAsia="Calibri Light" w:hAnsi="Calibri Light" w:cs="Calibri Light"/>
          <w:color w:val="auto"/>
          <w:sz w:val="22"/>
          <w:szCs w:val="22"/>
          <w:vertAlign w:val="subscript"/>
          <w:lang w:val="en-US"/>
        </w:rPr>
        <w:t>WT</w:t>
      </w:r>
      <w:proofErr w:type="spellEnd"/>
      <w:proofErr w:type="gramEnd"/>
      <w:r w:rsidR="00290906" w:rsidRPr="00C626CB">
        <w:rPr>
          <w:rFonts w:ascii="Calibri Light" w:eastAsia="Calibri Light" w:hAnsi="Calibri Light" w:cs="Calibri Light"/>
          <w:color w:val="auto"/>
          <w:sz w:val="22"/>
          <w:szCs w:val="22"/>
          <w:vertAlign w:val="subscript"/>
          <w:lang w:val="en-US"/>
        </w:rPr>
        <w:t xml:space="preserve"> </w:t>
      </w:r>
      <w:r w:rsidR="00290906" w:rsidRPr="00C626CB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 xml:space="preserve">=7 and </w:t>
      </w:r>
      <w:proofErr w:type="spellStart"/>
      <w:r w:rsidR="00290906" w:rsidRPr="00C626CB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>n</w:t>
      </w:r>
      <w:r w:rsidR="00290906" w:rsidRPr="00C626CB">
        <w:rPr>
          <w:rFonts w:ascii="Calibri Light" w:eastAsia="Calibri Light" w:hAnsi="Calibri Light" w:cs="Calibri Light"/>
          <w:color w:val="auto"/>
          <w:sz w:val="22"/>
          <w:szCs w:val="22"/>
          <w:vertAlign w:val="subscript"/>
          <w:lang w:val="en-US"/>
        </w:rPr>
        <w:t>WT</w:t>
      </w:r>
      <w:r w:rsidR="00653F38">
        <w:rPr>
          <w:rFonts w:ascii="Calibri Light" w:eastAsia="Calibri Light" w:hAnsi="Calibri Light" w:cs="Calibri Light"/>
          <w:color w:val="auto"/>
          <w:sz w:val="22"/>
          <w:szCs w:val="22"/>
          <w:vertAlign w:val="subscript"/>
          <w:lang w:val="en-US"/>
        </w:rPr>
        <w:t>:</w:t>
      </w:r>
      <w:r w:rsidR="00290906" w:rsidRPr="00C626CB">
        <w:rPr>
          <w:rFonts w:ascii="Calibri Light" w:eastAsia="Calibri Light" w:hAnsi="Calibri Light" w:cs="Calibri Light"/>
          <w:color w:val="auto"/>
          <w:sz w:val="22"/>
          <w:szCs w:val="22"/>
          <w:vertAlign w:val="subscript"/>
          <w:lang w:val="en-US"/>
        </w:rPr>
        <w:t>KO</w:t>
      </w:r>
      <w:proofErr w:type="spellEnd"/>
      <w:r w:rsidR="00290906" w:rsidRPr="00C626CB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 xml:space="preserve">=12 per group with Two-way ANOVA with </w:t>
      </w:r>
      <w:proofErr w:type="spellStart"/>
      <w:r w:rsidR="00290906" w:rsidRPr="00C626CB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>Sidak’s</w:t>
      </w:r>
      <w:proofErr w:type="spellEnd"/>
      <w:r w:rsidR="00290906" w:rsidRPr="00C626CB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 xml:space="preserve"> correction for multiple testing. </w:t>
      </w:r>
    </w:p>
    <w:p w14:paraId="11795F16" w14:textId="77777777" w:rsidR="006E3D3E" w:rsidRPr="00EB17D4" w:rsidRDefault="006E3D3E">
      <w:pPr>
        <w:rPr>
          <w:rFonts w:ascii="Calibri Light" w:eastAsia="Calibri Light" w:hAnsi="Calibri Light" w:cs="Calibri Light"/>
          <w:sz w:val="22"/>
          <w:szCs w:val="22"/>
          <w:lang w:val="en-US"/>
        </w:rPr>
      </w:pPr>
      <w:r w:rsidRPr="00EB17D4">
        <w:rPr>
          <w:rFonts w:ascii="Calibri Light" w:eastAsia="Calibri Light" w:hAnsi="Calibri Light" w:cs="Calibri Light"/>
          <w:sz w:val="22"/>
          <w:szCs w:val="22"/>
          <w:lang w:val="en-US"/>
        </w:rPr>
        <w:br w:type="page"/>
      </w:r>
    </w:p>
    <w:p w14:paraId="477CB42E" w14:textId="22FC91D6" w:rsidR="00290906" w:rsidRPr="00EB17D4" w:rsidRDefault="00224263" w:rsidP="00277B41">
      <w:pPr>
        <w:pStyle w:val="Heading2"/>
        <w:spacing w:after="100" w:afterAutospacing="1"/>
        <w:jc w:val="center"/>
        <w:rPr>
          <w:rFonts w:ascii="Calibri Light" w:hAnsi="Calibri Light"/>
          <w:b/>
          <w:color w:val="auto"/>
          <w:sz w:val="22"/>
          <w:lang w:val="en-US"/>
        </w:rPr>
      </w:pPr>
      <w:r>
        <w:rPr>
          <w:rFonts w:ascii="Calibri Light" w:hAnsi="Calibri Light"/>
          <w:b/>
          <w:noProof/>
          <w:color w:val="auto"/>
          <w:sz w:val="22"/>
          <w:lang w:val="en-US"/>
        </w:rPr>
        <w:lastRenderedPageBreak/>
        <w:drawing>
          <wp:inline distT="0" distB="0" distL="0" distR="0" wp14:anchorId="52A1F929" wp14:editId="0D424E36">
            <wp:extent cx="4744692" cy="63874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265" cy="6396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4" w:name="_GoBack"/>
      <w:bookmarkEnd w:id="4"/>
    </w:p>
    <w:p w14:paraId="2552A324" w14:textId="21E050E3" w:rsidR="00627028" w:rsidRPr="00EB17D4" w:rsidRDefault="00277B41" w:rsidP="00627028">
      <w:pPr>
        <w:pStyle w:val="Heading2"/>
        <w:spacing w:after="100" w:afterAutospacing="1"/>
        <w:jc w:val="both"/>
        <w:rPr>
          <w:rFonts w:ascii="Calibri Light" w:hAnsi="Calibri Light" w:cs="Calibri Light"/>
          <w:color w:val="auto"/>
          <w:sz w:val="22"/>
          <w:lang w:val="en-US"/>
        </w:rPr>
      </w:pPr>
      <w:r w:rsidRPr="00EB17D4">
        <w:rPr>
          <w:rFonts w:ascii="Calibri Light" w:hAnsi="Calibri Light" w:cs="Calibri Light"/>
          <w:b/>
          <w:color w:val="auto"/>
          <w:sz w:val="22"/>
          <w:lang w:val="en-US"/>
        </w:rPr>
        <w:t xml:space="preserve">Figure </w:t>
      </w:r>
      <w:r w:rsidR="0030333F">
        <w:rPr>
          <w:rFonts w:ascii="Calibri Light" w:hAnsi="Calibri Light" w:cs="Calibri Light"/>
          <w:b/>
          <w:color w:val="auto"/>
          <w:sz w:val="22"/>
          <w:lang w:val="en-US"/>
        </w:rPr>
        <w:t>S</w:t>
      </w:r>
      <w:r w:rsidRPr="00EB17D4">
        <w:rPr>
          <w:rFonts w:ascii="Calibri Light" w:hAnsi="Calibri Light" w:cs="Calibri Light"/>
          <w:b/>
          <w:color w:val="auto"/>
          <w:sz w:val="22"/>
          <w:lang w:val="en-US"/>
        </w:rPr>
        <w:t>3</w:t>
      </w:r>
      <w:r w:rsidR="00142D63">
        <w:rPr>
          <w:rFonts w:ascii="Calibri Light" w:hAnsi="Calibri Light" w:cs="Calibri Light"/>
          <w:b/>
          <w:color w:val="auto"/>
          <w:sz w:val="22"/>
          <w:lang w:val="en-US"/>
        </w:rPr>
        <w:t>.</w:t>
      </w:r>
      <w:r w:rsidRPr="00EB17D4">
        <w:rPr>
          <w:rFonts w:ascii="Calibri Light" w:hAnsi="Calibri Light" w:cs="Calibri Light"/>
          <w:b/>
          <w:color w:val="auto"/>
          <w:sz w:val="22"/>
          <w:lang w:val="en-US"/>
        </w:rPr>
        <w:t xml:space="preserve"> </w:t>
      </w:r>
      <w:bookmarkStart w:id="5" w:name="_Hlk122000563"/>
      <w:r w:rsidRPr="00056A24">
        <w:rPr>
          <w:rFonts w:ascii="Calibri Light" w:hAnsi="Calibri Light" w:cs="Calibri Light"/>
          <w:color w:val="auto"/>
          <w:sz w:val="22"/>
          <w:lang w:val="en-US"/>
        </w:rPr>
        <w:t xml:space="preserve">Increased AA uptake in autophagy deficient HSCs from </w:t>
      </w:r>
      <w:r w:rsidRPr="00056A24">
        <w:rPr>
          <w:rFonts w:ascii="Calibri Light" w:hAnsi="Calibri Light" w:cs="Calibri Light"/>
          <w:i/>
          <w:color w:val="auto"/>
          <w:sz w:val="22"/>
          <w:lang w:val="en-US"/>
        </w:rPr>
        <w:t>Fgd5</w:t>
      </w:r>
      <w:r w:rsidRPr="00056A24">
        <w:rPr>
          <w:rFonts w:ascii="Calibri Light" w:hAnsi="Calibri Light" w:cs="Calibri Light"/>
          <w:i/>
          <w:color w:val="auto"/>
          <w:sz w:val="22"/>
          <w:vertAlign w:val="superscript"/>
          <w:lang w:val="en-US"/>
        </w:rPr>
        <w:t>CreERT2</w:t>
      </w:r>
      <w:r w:rsidRPr="00056A24">
        <w:rPr>
          <w:rFonts w:ascii="Calibri Light" w:hAnsi="Calibri Light" w:cs="Calibri Light"/>
          <w:i/>
          <w:color w:val="auto"/>
          <w:sz w:val="22"/>
          <w:lang w:val="en-US"/>
        </w:rPr>
        <w:t xml:space="preserve"> </w:t>
      </w:r>
      <w:r w:rsidR="00142D63">
        <w:rPr>
          <w:rFonts w:ascii="Calibri Light" w:hAnsi="Calibri Light" w:cs="Calibri Light"/>
          <w:i/>
          <w:color w:val="auto"/>
          <w:sz w:val="22"/>
          <w:lang w:val="en-US"/>
        </w:rPr>
        <w:t>a</w:t>
      </w:r>
      <w:r w:rsidRPr="00056A24">
        <w:rPr>
          <w:rFonts w:ascii="Calibri Light" w:hAnsi="Calibri Light" w:cs="Calibri Light"/>
          <w:i/>
          <w:color w:val="auto"/>
          <w:sz w:val="22"/>
          <w:lang w:val="en-US"/>
        </w:rPr>
        <w:t>tg16l1</w:t>
      </w:r>
      <w:r w:rsidRPr="00056A24">
        <w:rPr>
          <w:rFonts w:ascii="Calibri Light" w:hAnsi="Calibri Light" w:cs="Calibri Light"/>
          <w:i/>
          <w:color w:val="auto"/>
          <w:sz w:val="22"/>
          <w:vertAlign w:val="superscript"/>
          <w:lang w:val="en-US"/>
        </w:rPr>
        <w:t>fl/</w:t>
      </w:r>
      <w:proofErr w:type="spellStart"/>
      <w:r w:rsidRPr="00056A24">
        <w:rPr>
          <w:rFonts w:ascii="Calibri Light" w:hAnsi="Calibri Light" w:cs="Calibri Light"/>
          <w:i/>
          <w:color w:val="auto"/>
          <w:sz w:val="22"/>
          <w:vertAlign w:val="superscript"/>
          <w:lang w:val="en-US"/>
        </w:rPr>
        <w:t>fl</w:t>
      </w:r>
      <w:proofErr w:type="spellEnd"/>
      <w:r w:rsidRPr="00056A24">
        <w:rPr>
          <w:rFonts w:ascii="Calibri Light" w:hAnsi="Calibri Light" w:cs="Calibri Light"/>
          <w:color w:val="auto"/>
          <w:sz w:val="22"/>
          <w:vertAlign w:val="superscript"/>
          <w:lang w:val="en-US"/>
        </w:rPr>
        <w:t xml:space="preserve"> </w:t>
      </w:r>
      <w:r w:rsidRPr="00056A24">
        <w:rPr>
          <w:rFonts w:ascii="Calibri Light" w:hAnsi="Calibri Light" w:cs="Calibri Light"/>
          <w:color w:val="auto"/>
          <w:sz w:val="22"/>
          <w:lang w:val="en-US"/>
        </w:rPr>
        <w:t xml:space="preserve">mice results in </w:t>
      </w:r>
      <w:r w:rsidR="00D67A6A">
        <w:rPr>
          <w:rFonts w:ascii="Calibri Light" w:hAnsi="Calibri Light" w:cs="Calibri Light"/>
          <w:color w:val="auto"/>
          <w:sz w:val="22"/>
          <w:lang w:val="en-US"/>
        </w:rPr>
        <w:t>M</w:t>
      </w:r>
      <w:r w:rsidRPr="00056A24">
        <w:rPr>
          <w:rFonts w:ascii="Calibri Light" w:hAnsi="Calibri Light" w:cs="Calibri Light"/>
          <w:color w:val="auto"/>
          <w:sz w:val="22"/>
          <w:lang w:val="en-US"/>
        </w:rPr>
        <w:t>TOR activation, translation and proliferation.</w:t>
      </w:r>
      <w:r w:rsidRPr="00EB17D4">
        <w:rPr>
          <w:rFonts w:ascii="Calibri Light" w:hAnsi="Calibri Light" w:cs="Calibri Light"/>
          <w:b/>
          <w:color w:val="auto"/>
          <w:sz w:val="22"/>
          <w:lang w:val="en-US"/>
        </w:rPr>
        <w:t xml:space="preserve"> </w:t>
      </w:r>
      <w:r w:rsidR="00900750" w:rsidRPr="00EB17D4">
        <w:rPr>
          <w:rFonts w:ascii="Calibri Light" w:hAnsi="Calibri Light" w:cs="Calibri Light"/>
          <w:color w:val="000000" w:themeColor="text1"/>
          <w:sz w:val="22"/>
          <w:lang w:val="en-US"/>
        </w:rPr>
        <w:t>In Tomato</w:t>
      </w:r>
      <w:r w:rsidR="00900750" w:rsidRPr="00EB17D4">
        <w:rPr>
          <w:rFonts w:ascii="Calibri Light" w:hAnsi="Calibri Light" w:cs="Calibri Light"/>
          <w:color w:val="000000" w:themeColor="text1"/>
          <w:sz w:val="22"/>
          <w:vertAlign w:val="superscript"/>
          <w:lang w:val="en-US"/>
        </w:rPr>
        <w:t>+</w:t>
      </w:r>
      <w:r w:rsidR="00900750" w:rsidRPr="00EB17D4">
        <w:rPr>
          <w:rFonts w:ascii="Calibri Light" w:hAnsi="Calibri Light" w:cs="Calibri Light"/>
          <w:color w:val="000000" w:themeColor="text1"/>
          <w:sz w:val="22"/>
          <w:lang w:val="en-US"/>
        </w:rPr>
        <w:t xml:space="preserve"> </w:t>
      </w:r>
      <w:r w:rsidR="00056A24" w:rsidRPr="00056A24">
        <w:rPr>
          <w:rFonts w:ascii="Calibri Light" w:hAnsi="Calibri Light" w:cs="Calibri Light"/>
          <w:i/>
          <w:color w:val="000000" w:themeColor="text1"/>
          <w:sz w:val="22"/>
          <w:lang w:val="en-US"/>
        </w:rPr>
        <w:t>atg16l1</w:t>
      </w:r>
      <w:r w:rsidR="00056A24">
        <w:rPr>
          <w:rFonts w:ascii="Calibri Light" w:hAnsi="Calibri Light" w:cs="Calibri Light"/>
          <w:color w:val="000000" w:themeColor="text1"/>
          <w:sz w:val="22"/>
          <w:lang w:val="en-US"/>
        </w:rPr>
        <w:t xml:space="preserve"> KO H</w:t>
      </w:r>
      <w:r w:rsidR="00900750" w:rsidRPr="00EB17D4">
        <w:rPr>
          <w:rFonts w:ascii="Calibri Light" w:hAnsi="Calibri Light" w:cs="Calibri Light"/>
          <w:color w:val="000000" w:themeColor="text1"/>
          <w:sz w:val="22"/>
          <w:lang w:val="en-US"/>
        </w:rPr>
        <w:t>SCs</w:t>
      </w:r>
      <w:r w:rsidR="00900750" w:rsidRPr="00EB17D4">
        <w:rPr>
          <w:rFonts w:ascii="Calibri Light" w:hAnsi="Calibri Light" w:cs="Calibri Light"/>
          <w:b/>
          <w:color w:val="000000" w:themeColor="text1"/>
          <w:sz w:val="22"/>
          <w:lang w:val="en-US"/>
        </w:rPr>
        <w:t xml:space="preserve"> </w:t>
      </w:r>
      <w:r w:rsidRPr="00056A24">
        <w:rPr>
          <w:rFonts w:ascii="Calibri Light" w:hAnsi="Calibri Light" w:cs="Calibri Light"/>
          <w:color w:val="000000" w:themeColor="text1"/>
          <w:sz w:val="22"/>
          <w:lang w:val="en-US"/>
        </w:rPr>
        <w:t>(</w:t>
      </w:r>
      <w:r w:rsidRPr="00EB17D4">
        <w:rPr>
          <w:rFonts w:ascii="Calibri Light" w:hAnsi="Calibri Light" w:cs="Calibri Light"/>
          <w:b/>
          <w:color w:val="000000" w:themeColor="text1"/>
          <w:sz w:val="22"/>
          <w:lang w:val="en-US"/>
        </w:rPr>
        <w:t>A</w:t>
      </w:r>
      <w:r w:rsidRPr="00056A24">
        <w:rPr>
          <w:rFonts w:ascii="Calibri Light" w:hAnsi="Calibri Light" w:cs="Calibri Light"/>
          <w:color w:val="000000" w:themeColor="text1"/>
          <w:sz w:val="22"/>
          <w:lang w:val="en-US"/>
        </w:rPr>
        <w:t>)</w:t>
      </w:r>
      <w:r w:rsidRPr="00EB17D4">
        <w:rPr>
          <w:rFonts w:ascii="Calibri Light" w:hAnsi="Calibri Light" w:cs="Calibri Light"/>
          <w:b/>
          <w:color w:val="000000" w:themeColor="text1"/>
          <w:sz w:val="22"/>
          <w:lang w:val="en-US"/>
        </w:rPr>
        <w:t xml:space="preserve"> </w:t>
      </w:r>
      <w:r w:rsidRPr="00EB17D4">
        <w:rPr>
          <w:rFonts w:ascii="Calibri Light" w:hAnsi="Calibri Light" w:cs="Calibri Light"/>
          <w:color w:val="000000" w:themeColor="text1"/>
          <w:sz w:val="22"/>
          <w:lang w:val="en-US"/>
        </w:rPr>
        <w:t>Fold change of p</w:t>
      </w:r>
      <w:r w:rsidR="003F7EDE">
        <w:rPr>
          <w:rFonts w:ascii="Calibri Light" w:hAnsi="Calibri Light" w:cs="Calibri Light"/>
          <w:color w:val="000000" w:themeColor="text1"/>
          <w:sz w:val="22"/>
          <w:lang w:val="en-US"/>
        </w:rPr>
        <w:t>-</w:t>
      </w:r>
      <w:r w:rsidR="00557603">
        <w:rPr>
          <w:rFonts w:ascii="Calibri Light" w:hAnsi="Calibri Light" w:cs="Calibri Light"/>
          <w:color w:val="000000" w:themeColor="text1"/>
          <w:sz w:val="22"/>
          <w:lang w:val="en-US"/>
        </w:rPr>
        <w:t>RP</w:t>
      </w:r>
      <w:r w:rsidRPr="00EB17D4">
        <w:rPr>
          <w:rFonts w:ascii="Calibri Light" w:hAnsi="Calibri Light" w:cs="Calibri Light"/>
          <w:color w:val="000000" w:themeColor="text1"/>
          <w:sz w:val="22"/>
          <w:lang w:val="en-US"/>
        </w:rPr>
        <w:t xml:space="preserve">S6 expression, as a readout of </w:t>
      </w:r>
      <w:r w:rsidR="00D67A6A">
        <w:rPr>
          <w:rFonts w:ascii="Calibri Light" w:hAnsi="Calibri Light" w:cs="Calibri Light"/>
          <w:color w:val="000000" w:themeColor="text1"/>
          <w:sz w:val="22"/>
          <w:lang w:val="en-US"/>
        </w:rPr>
        <w:t>M</w:t>
      </w:r>
      <w:r w:rsidRPr="00EB17D4">
        <w:rPr>
          <w:rFonts w:ascii="Calibri Light" w:hAnsi="Calibri Light" w:cs="Calibri Light"/>
          <w:color w:val="000000" w:themeColor="text1"/>
          <w:sz w:val="22"/>
          <w:lang w:val="en-US"/>
        </w:rPr>
        <w:t>TOR activatio</w:t>
      </w:r>
      <w:r w:rsidR="00900750" w:rsidRPr="00EB17D4">
        <w:rPr>
          <w:rFonts w:ascii="Calibri Light" w:hAnsi="Calibri Light" w:cs="Calibri Light"/>
          <w:color w:val="000000" w:themeColor="text1"/>
          <w:sz w:val="22"/>
          <w:lang w:val="en-US"/>
        </w:rPr>
        <w:t xml:space="preserve">n, </w:t>
      </w:r>
      <w:r w:rsidRPr="00056A24">
        <w:rPr>
          <w:rFonts w:ascii="Calibri Light" w:hAnsi="Calibri Light" w:cs="Calibri Light"/>
          <w:color w:val="000000" w:themeColor="text1"/>
          <w:sz w:val="22"/>
          <w:lang w:val="en-US"/>
        </w:rPr>
        <w:t>(</w:t>
      </w:r>
      <w:r w:rsidRPr="00EB17D4">
        <w:rPr>
          <w:rFonts w:ascii="Calibri Light" w:hAnsi="Calibri Light" w:cs="Calibri Light"/>
          <w:b/>
          <w:color w:val="000000" w:themeColor="text1"/>
          <w:sz w:val="22"/>
          <w:lang w:val="en-US"/>
        </w:rPr>
        <w:t>B</w:t>
      </w:r>
      <w:r w:rsidRPr="00056A24">
        <w:rPr>
          <w:rFonts w:ascii="Calibri Light" w:hAnsi="Calibri Light" w:cs="Calibri Light"/>
          <w:color w:val="000000" w:themeColor="text1"/>
          <w:sz w:val="22"/>
          <w:lang w:val="en-US"/>
        </w:rPr>
        <w:t>)</w:t>
      </w:r>
      <w:r w:rsidRPr="00EB17D4">
        <w:rPr>
          <w:rFonts w:ascii="Calibri Light" w:hAnsi="Calibri Light" w:cs="Calibri Light"/>
          <w:color w:val="000000" w:themeColor="text1"/>
          <w:sz w:val="22"/>
          <w:lang w:val="en-US"/>
        </w:rPr>
        <w:t xml:space="preserve"> Fold change of OPP expression, as a readout for translation</w:t>
      </w:r>
      <w:r w:rsidR="00900750" w:rsidRPr="00EB17D4">
        <w:rPr>
          <w:rFonts w:ascii="Calibri Light" w:hAnsi="Calibri Light" w:cs="Calibri Light"/>
          <w:color w:val="000000" w:themeColor="text1"/>
          <w:sz w:val="22"/>
          <w:lang w:val="en-US"/>
        </w:rPr>
        <w:t>,</w:t>
      </w:r>
      <w:r w:rsidRPr="00EB17D4">
        <w:rPr>
          <w:rFonts w:ascii="Calibri Light" w:hAnsi="Calibri Light" w:cs="Calibri Light"/>
          <w:color w:val="000000" w:themeColor="text1"/>
          <w:sz w:val="22"/>
          <w:lang w:val="en-US"/>
        </w:rPr>
        <w:t xml:space="preserve"> </w:t>
      </w:r>
      <w:r w:rsidRPr="00056A24">
        <w:rPr>
          <w:rFonts w:ascii="Calibri Light" w:hAnsi="Calibri Light" w:cs="Calibri Light"/>
          <w:color w:val="000000" w:themeColor="text1"/>
          <w:sz w:val="22"/>
          <w:lang w:val="en-US"/>
        </w:rPr>
        <w:t>(</w:t>
      </w:r>
      <w:r w:rsidRPr="00EB17D4">
        <w:rPr>
          <w:rFonts w:ascii="Calibri Light" w:hAnsi="Calibri Light" w:cs="Calibri Light"/>
          <w:b/>
          <w:color w:val="000000" w:themeColor="text1"/>
          <w:sz w:val="22"/>
          <w:lang w:val="en-US"/>
        </w:rPr>
        <w:t>C</w:t>
      </w:r>
      <w:r w:rsidRPr="00056A24">
        <w:rPr>
          <w:rFonts w:ascii="Calibri Light" w:hAnsi="Calibri Light" w:cs="Calibri Light"/>
          <w:color w:val="000000" w:themeColor="text1"/>
          <w:sz w:val="22"/>
          <w:lang w:val="en-US"/>
        </w:rPr>
        <w:t>)</w:t>
      </w:r>
      <w:r w:rsidRPr="00EB17D4">
        <w:rPr>
          <w:rFonts w:ascii="Calibri Light" w:hAnsi="Calibri Light" w:cs="Calibri Light"/>
          <w:color w:val="000000" w:themeColor="text1"/>
          <w:sz w:val="22"/>
          <w:lang w:val="en-US"/>
        </w:rPr>
        <w:t xml:space="preserve"> Fold change of </w:t>
      </w:r>
      <w:r w:rsidR="004352AA">
        <w:rPr>
          <w:rFonts w:ascii="Calibri Light" w:hAnsi="Calibri Light" w:cs="Calibri Light"/>
          <w:color w:val="000000" w:themeColor="text1"/>
          <w:sz w:val="22"/>
          <w:lang w:val="en-US"/>
        </w:rPr>
        <w:t>k</w:t>
      </w:r>
      <w:r w:rsidRPr="00EB17D4">
        <w:rPr>
          <w:rFonts w:ascii="Calibri Light" w:hAnsi="Calibri Light" w:cs="Calibri Light"/>
          <w:color w:val="000000" w:themeColor="text1"/>
          <w:sz w:val="22"/>
          <w:lang w:val="en-US"/>
        </w:rPr>
        <w:t>ynurenine</w:t>
      </w:r>
      <w:r w:rsidR="003F7EDE">
        <w:rPr>
          <w:rFonts w:ascii="Calibri Light" w:hAnsi="Calibri Light" w:cs="Calibri Light"/>
          <w:color w:val="000000" w:themeColor="text1"/>
          <w:sz w:val="22"/>
          <w:lang w:val="en-US"/>
        </w:rPr>
        <w:t xml:space="preserve"> (</w:t>
      </w:r>
      <w:proofErr w:type="spellStart"/>
      <w:r w:rsidR="003F7EDE">
        <w:rPr>
          <w:rFonts w:ascii="Calibri Light" w:hAnsi="Calibri Light" w:cs="Calibri Light"/>
          <w:color w:val="000000" w:themeColor="text1"/>
          <w:sz w:val="22"/>
          <w:lang w:val="en-US"/>
        </w:rPr>
        <w:t>Kyn</w:t>
      </w:r>
      <w:proofErr w:type="spellEnd"/>
      <w:r w:rsidR="003F7EDE">
        <w:rPr>
          <w:rFonts w:ascii="Calibri Light" w:hAnsi="Calibri Light" w:cs="Calibri Light"/>
          <w:color w:val="000000" w:themeColor="text1"/>
          <w:sz w:val="22"/>
          <w:lang w:val="en-US"/>
        </w:rPr>
        <w:t>)</w:t>
      </w:r>
      <w:r w:rsidRPr="00EB17D4">
        <w:rPr>
          <w:rFonts w:ascii="Calibri Light" w:hAnsi="Calibri Light" w:cs="Calibri Light"/>
          <w:color w:val="000000" w:themeColor="text1"/>
          <w:sz w:val="22"/>
          <w:lang w:val="en-US"/>
        </w:rPr>
        <w:t xml:space="preserve"> expression, as a readout for amino acid uptake</w:t>
      </w:r>
      <w:r w:rsidR="00900750" w:rsidRPr="00EB17D4">
        <w:rPr>
          <w:rFonts w:ascii="Calibri Light" w:hAnsi="Calibri Light" w:cs="Calibri Light"/>
          <w:color w:val="000000" w:themeColor="text1"/>
          <w:sz w:val="22"/>
          <w:lang w:val="en-US"/>
        </w:rPr>
        <w:t>,</w:t>
      </w:r>
      <w:r w:rsidRPr="00EB17D4">
        <w:rPr>
          <w:rFonts w:ascii="Calibri Light" w:hAnsi="Calibri Light" w:cs="Calibri Light"/>
          <w:color w:val="000000" w:themeColor="text1"/>
          <w:sz w:val="22"/>
          <w:lang w:val="en-US"/>
        </w:rPr>
        <w:t xml:space="preserve"> </w:t>
      </w:r>
      <w:bookmarkEnd w:id="5"/>
      <w:r w:rsidRPr="00EB17D4">
        <w:rPr>
          <w:rFonts w:ascii="Calibri Light" w:hAnsi="Calibri Light" w:cs="Calibri Light"/>
          <w:b/>
          <w:color w:val="000000" w:themeColor="text1"/>
          <w:sz w:val="22"/>
          <w:lang w:val="en-US"/>
        </w:rPr>
        <w:t>(D)</w:t>
      </w:r>
      <w:r w:rsidRPr="00EB17D4">
        <w:rPr>
          <w:rFonts w:ascii="Calibri Light" w:hAnsi="Calibri Light" w:cs="Calibri Light"/>
          <w:color w:val="000000" w:themeColor="text1"/>
          <w:sz w:val="22"/>
          <w:lang w:val="en-US"/>
        </w:rPr>
        <w:t xml:space="preserve"> Fold change of </w:t>
      </w:r>
      <w:r w:rsidR="001B3238">
        <w:rPr>
          <w:rFonts w:ascii="Calibri Light" w:hAnsi="Calibri Light" w:cs="Calibri Light"/>
          <w:color w:val="000000" w:themeColor="text1"/>
          <w:sz w:val="22"/>
          <w:lang w:val="en-US"/>
        </w:rPr>
        <w:t>M</w:t>
      </w:r>
      <w:r w:rsidRPr="00EB17D4">
        <w:rPr>
          <w:rFonts w:ascii="Calibri Light" w:hAnsi="Calibri Light" w:cs="Calibri Light"/>
          <w:color w:val="000000" w:themeColor="text1"/>
          <w:sz w:val="22"/>
          <w:lang w:val="en-US"/>
        </w:rPr>
        <w:t>K</w:t>
      </w:r>
      <w:r w:rsidR="001B3238">
        <w:rPr>
          <w:rFonts w:ascii="Calibri Light" w:hAnsi="Calibri Light" w:cs="Calibri Light"/>
          <w:color w:val="000000" w:themeColor="text1"/>
          <w:sz w:val="22"/>
          <w:lang w:val="en-US"/>
        </w:rPr>
        <w:t>I</w:t>
      </w:r>
      <w:r w:rsidRPr="00EB17D4">
        <w:rPr>
          <w:rFonts w:ascii="Calibri Light" w:hAnsi="Calibri Light" w:cs="Calibri Light"/>
          <w:color w:val="000000" w:themeColor="text1"/>
          <w:sz w:val="22"/>
          <w:lang w:val="en-US"/>
        </w:rPr>
        <w:t xml:space="preserve">67 expression, as a readout for proliferation. </w:t>
      </w:r>
      <w:bookmarkStart w:id="6" w:name="_Hlk122000610"/>
      <w:r w:rsidR="00900750" w:rsidRPr="00EB17D4">
        <w:rPr>
          <w:rFonts w:ascii="Calibri Light" w:hAnsi="Calibri Light" w:cs="Calibri Light"/>
          <w:color w:val="000000" w:themeColor="text1"/>
          <w:sz w:val="22"/>
          <w:lang w:val="en-US"/>
        </w:rPr>
        <w:t xml:space="preserve">Dotted line is </w:t>
      </w:r>
      <w:r w:rsidR="00900750" w:rsidRPr="00EB17D4">
        <w:rPr>
          <w:rFonts w:ascii="Calibri Light" w:hAnsi="Calibri Light" w:cs="Calibri Light"/>
          <w:i/>
          <w:color w:val="000000" w:themeColor="text1"/>
          <w:sz w:val="22"/>
          <w:lang w:val="en-US"/>
        </w:rPr>
        <w:t>WT</w:t>
      </w:r>
      <w:r w:rsidR="00900750" w:rsidRPr="00EB17D4">
        <w:rPr>
          <w:rFonts w:ascii="Calibri Light" w:hAnsi="Calibri Light" w:cs="Calibri Light"/>
          <w:color w:val="000000" w:themeColor="text1"/>
          <w:sz w:val="22"/>
          <w:lang w:val="en-US"/>
        </w:rPr>
        <w:t xml:space="preserve"> (Tomato</w:t>
      </w:r>
      <w:r w:rsidR="00900750" w:rsidRPr="00EB17D4">
        <w:rPr>
          <w:rFonts w:ascii="Calibri Light" w:hAnsi="Calibri Light" w:cs="Calibri Light"/>
          <w:color w:val="000000" w:themeColor="text1"/>
          <w:sz w:val="22"/>
          <w:vertAlign w:val="superscript"/>
          <w:lang w:val="en-US"/>
        </w:rPr>
        <w:t>-</w:t>
      </w:r>
      <w:r w:rsidR="00900750" w:rsidRPr="00EB17D4">
        <w:rPr>
          <w:rFonts w:ascii="Calibri Light" w:hAnsi="Calibri Light" w:cs="Calibri Light"/>
          <w:color w:val="000000" w:themeColor="text1"/>
          <w:sz w:val="22"/>
          <w:lang w:val="en-US"/>
        </w:rPr>
        <w:t>) levels in cells from 3 mice</w:t>
      </w:r>
      <w:r w:rsidR="00056A24">
        <w:rPr>
          <w:rFonts w:ascii="Calibri Light" w:hAnsi="Calibri Light" w:cs="Calibri Light"/>
          <w:color w:val="000000" w:themeColor="text1"/>
          <w:sz w:val="22"/>
          <w:lang w:val="en-US"/>
        </w:rPr>
        <w:t xml:space="preserve"> (average)</w:t>
      </w:r>
      <w:r w:rsidR="00900750" w:rsidRPr="00EB17D4">
        <w:rPr>
          <w:rFonts w:ascii="Calibri Light" w:hAnsi="Calibri Light" w:cs="Calibri Light"/>
          <w:color w:val="000000" w:themeColor="text1"/>
          <w:sz w:val="22"/>
          <w:lang w:val="en-US"/>
        </w:rPr>
        <w:t xml:space="preserve">. </w:t>
      </w:r>
      <w:r w:rsidRPr="00EB17D4">
        <w:rPr>
          <w:rFonts w:ascii="Calibri Light" w:hAnsi="Calibri Light" w:cs="Calibri Light"/>
          <w:color w:val="000000" w:themeColor="text1"/>
          <w:sz w:val="22"/>
          <w:lang w:val="en-US"/>
        </w:rPr>
        <w:t xml:space="preserve">Data was obtained from cells isolated from </w:t>
      </w:r>
      <w:r w:rsidRPr="00EB17D4">
        <w:rPr>
          <w:rFonts w:ascii="Calibri Light" w:hAnsi="Calibri Light" w:cs="Calibri Light"/>
          <w:i/>
          <w:color w:val="000000" w:themeColor="text1"/>
          <w:sz w:val="22"/>
          <w:lang w:val="en-US"/>
        </w:rPr>
        <w:t>Fgd5</w:t>
      </w:r>
      <w:r w:rsidRPr="00EB17D4">
        <w:rPr>
          <w:rFonts w:ascii="Calibri Light" w:hAnsi="Calibri Light" w:cs="Calibri Light"/>
          <w:i/>
          <w:color w:val="000000" w:themeColor="text1"/>
          <w:sz w:val="22"/>
          <w:vertAlign w:val="superscript"/>
          <w:lang w:val="en-US"/>
        </w:rPr>
        <w:t>CreERT2</w:t>
      </w:r>
      <w:r w:rsidRPr="00EB17D4">
        <w:rPr>
          <w:rFonts w:ascii="Calibri Light" w:hAnsi="Calibri Light" w:cs="Calibri Light"/>
          <w:i/>
          <w:color w:val="000000" w:themeColor="text1"/>
          <w:sz w:val="22"/>
          <w:lang w:val="en-US"/>
        </w:rPr>
        <w:t xml:space="preserve"> </w:t>
      </w:r>
      <w:r w:rsidR="00142D63">
        <w:rPr>
          <w:rFonts w:ascii="Calibri Light" w:hAnsi="Calibri Light" w:cs="Calibri Light"/>
          <w:i/>
          <w:color w:val="000000" w:themeColor="text1"/>
          <w:sz w:val="22"/>
          <w:lang w:val="en-US"/>
        </w:rPr>
        <w:t>a</w:t>
      </w:r>
      <w:r w:rsidRPr="00EB17D4">
        <w:rPr>
          <w:rFonts w:ascii="Calibri Light" w:hAnsi="Calibri Light" w:cs="Calibri Light"/>
          <w:i/>
          <w:color w:val="000000" w:themeColor="text1"/>
          <w:sz w:val="22"/>
          <w:lang w:val="en-US"/>
        </w:rPr>
        <w:t>tg16L1</w:t>
      </w:r>
      <w:r w:rsidRPr="00EB17D4">
        <w:rPr>
          <w:rFonts w:ascii="Calibri Light" w:hAnsi="Calibri Light" w:cs="Calibri Light"/>
          <w:i/>
          <w:color w:val="000000" w:themeColor="text1"/>
          <w:sz w:val="22"/>
          <w:vertAlign w:val="superscript"/>
          <w:lang w:val="en-US"/>
        </w:rPr>
        <w:t>fl/</w:t>
      </w:r>
      <w:proofErr w:type="spellStart"/>
      <w:r w:rsidRPr="00EB17D4">
        <w:rPr>
          <w:rFonts w:ascii="Calibri Light" w:hAnsi="Calibri Light" w:cs="Calibri Light"/>
          <w:i/>
          <w:color w:val="000000" w:themeColor="text1"/>
          <w:sz w:val="22"/>
          <w:vertAlign w:val="superscript"/>
          <w:lang w:val="en-US"/>
        </w:rPr>
        <w:t>fl</w:t>
      </w:r>
      <w:proofErr w:type="spellEnd"/>
      <w:r w:rsidRPr="00EB17D4">
        <w:rPr>
          <w:rFonts w:ascii="Calibri Light" w:hAnsi="Calibri Light" w:cs="Calibri Light"/>
          <w:color w:val="000000" w:themeColor="text1"/>
          <w:sz w:val="22"/>
          <w:vertAlign w:val="superscript"/>
          <w:lang w:val="en-US"/>
        </w:rPr>
        <w:t xml:space="preserve"> </w:t>
      </w:r>
      <w:r w:rsidRPr="00EB17D4">
        <w:rPr>
          <w:rFonts w:ascii="Calibri Light" w:hAnsi="Calibri Light" w:cs="Calibri Light"/>
          <w:color w:val="000000" w:themeColor="text1"/>
          <w:sz w:val="22"/>
          <w:lang w:val="en-US"/>
        </w:rPr>
        <w:t>mice 5 weeks post-tamoxifen treatment (n=3).</w:t>
      </w:r>
      <w:bookmarkEnd w:id="6"/>
      <w:r w:rsidR="00495619" w:rsidRPr="00EB17D4">
        <w:rPr>
          <w:rFonts w:ascii="Calibri Light" w:hAnsi="Calibri Light" w:cs="Calibri Light"/>
          <w:color w:val="000000" w:themeColor="text1"/>
          <w:sz w:val="22"/>
          <w:lang w:val="en-US"/>
        </w:rPr>
        <w:t xml:space="preserve"> </w:t>
      </w:r>
      <w:r w:rsidR="00627028" w:rsidRPr="00056A24">
        <w:rPr>
          <w:rFonts w:ascii="Calibri Light" w:hAnsi="Calibri Light" w:cs="Calibri Light"/>
          <w:color w:val="000000" w:themeColor="text1"/>
          <w:sz w:val="22"/>
          <w:lang w:val="en-US"/>
        </w:rPr>
        <w:t xml:space="preserve">5FU-induced proliferation increased AA uptake, </w:t>
      </w:r>
      <w:r w:rsidR="00D67A6A">
        <w:rPr>
          <w:rFonts w:ascii="Calibri Light" w:hAnsi="Calibri Light" w:cs="Calibri Light"/>
          <w:color w:val="000000" w:themeColor="text1"/>
          <w:sz w:val="22"/>
          <w:lang w:val="en-US"/>
        </w:rPr>
        <w:t>M</w:t>
      </w:r>
      <w:r w:rsidR="00627028" w:rsidRPr="00056A24">
        <w:rPr>
          <w:rFonts w:ascii="Calibri Light" w:hAnsi="Calibri Light" w:cs="Calibri Light"/>
          <w:color w:val="000000" w:themeColor="text1"/>
          <w:sz w:val="22"/>
          <w:lang w:val="en-US"/>
        </w:rPr>
        <w:t>TOR activation and translation in HSCs from wild type animals.</w:t>
      </w:r>
      <w:r w:rsidR="00627028">
        <w:rPr>
          <w:rFonts w:ascii="Calibri Light" w:hAnsi="Calibri Light" w:cs="Calibri Light"/>
          <w:color w:val="000000" w:themeColor="text1"/>
          <w:sz w:val="22"/>
          <w:lang w:val="en-US"/>
        </w:rPr>
        <w:t xml:space="preserve"> </w:t>
      </w:r>
      <w:r w:rsidR="00627028" w:rsidRPr="00EB17D4">
        <w:rPr>
          <w:rFonts w:ascii="Calibri Light" w:hAnsi="Calibri Light" w:cs="Calibri Light"/>
          <w:color w:val="auto"/>
          <w:sz w:val="22"/>
          <w:lang w:val="en-US"/>
        </w:rPr>
        <w:t xml:space="preserve">Mice received 3mg of </w:t>
      </w:r>
      <w:r w:rsidR="00627028">
        <w:rPr>
          <w:rFonts w:ascii="Calibri Light" w:hAnsi="Calibri Light" w:cs="Calibri Light"/>
          <w:color w:val="auto"/>
          <w:sz w:val="22"/>
          <w:lang w:val="en-US"/>
        </w:rPr>
        <w:t>5FU</w:t>
      </w:r>
      <w:r w:rsidR="00627028" w:rsidRPr="00EB17D4">
        <w:rPr>
          <w:rFonts w:ascii="Calibri Light" w:hAnsi="Calibri Light" w:cs="Calibri Light"/>
          <w:color w:val="auto"/>
          <w:sz w:val="22"/>
          <w:lang w:val="en-US"/>
        </w:rPr>
        <w:t xml:space="preserve"> intravenously and BM was isolated 7 days later (</w:t>
      </w:r>
      <w:proofErr w:type="spellStart"/>
      <w:r w:rsidR="00627028" w:rsidRPr="00EB17D4">
        <w:rPr>
          <w:rFonts w:ascii="Calibri Light" w:hAnsi="Calibri Light" w:cs="Calibri Light"/>
          <w:color w:val="auto"/>
          <w:sz w:val="22"/>
          <w:lang w:val="en-US"/>
        </w:rPr>
        <w:t>n</w:t>
      </w:r>
      <w:r w:rsidR="00627028" w:rsidRPr="00EB17D4">
        <w:rPr>
          <w:rFonts w:ascii="Calibri Light" w:hAnsi="Calibri Light" w:cs="Calibri Light"/>
          <w:color w:val="auto"/>
          <w:sz w:val="22"/>
          <w:vertAlign w:val="subscript"/>
          <w:lang w:val="en-US"/>
        </w:rPr>
        <w:t>control</w:t>
      </w:r>
      <w:proofErr w:type="spellEnd"/>
      <w:r w:rsidR="00627028" w:rsidRPr="00EB17D4">
        <w:rPr>
          <w:rFonts w:ascii="Calibri Light" w:hAnsi="Calibri Light" w:cs="Calibri Light"/>
          <w:color w:val="auto"/>
          <w:sz w:val="22"/>
          <w:lang w:val="en-US"/>
        </w:rPr>
        <w:t>=3; n</w:t>
      </w:r>
      <w:r w:rsidR="00627028" w:rsidRPr="00EB17D4">
        <w:rPr>
          <w:rFonts w:ascii="Calibri Light" w:hAnsi="Calibri Light" w:cs="Calibri Light"/>
          <w:color w:val="auto"/>
          <w:sz w:val="22"/>
          <w:vertAlign w:val="subscript"/>
          <w:lang w:val="en-US"/>
        </w:rPr>
        <w:t>5FU</w:t>
      </w:r>
      <w:r w:rsidR="00627028" w:rsidRPr="00EB17D4">
        <w:rPr>
          <w:rFonts w:ascii="Calibri Light" w:hAnsi="Calibri Light" w:cs="Calibri Light"/>
          <w:color w:val="auto"/>
          <w:sz w:val="22"/>
          <w:lang w:val="en-US"/>
        </w:rPr>
        <w:t xml:space="preserve">=3). Proliferation, measured by </w:t>
      </w:r>
      <w:r w:rsidR="003F7EDE">
        <w:rPr>
          <w:rFonts w:ascii="Calibri Light" w:hAnsi="Calibri Light" w:cs="Calibri Light"/>
          <w:color w:val="auto"/>
          <w:sz w:val="22"/>
          <w:lang w:val="en-US"/>
        </w:rPr>
        <w:t>M</w:t>
      </w:r>
      <w:r w:rsidR="00627028" w:rsidRPr="00EB17D4">
        <w:rPr>
          <w:rFonts w:ascii="Calibri Light" w:hAnsi="Calibri Light" w:cs="Calibri Light"/>
          <w:color w:val="auto"/>
          <w:sz w:val="22"/>
          <w:lang w:val="en-US"/>
        </w:rPr>
        <w:t>K</w:t>
      </w:r>
      <w:r w:rsidR="00D67A6A">
        <w:rPr>
          <w:rFonts w:ascii="Calibri Light" w:hAnsi="Calibri Light" w:cs="Calibri Light"/>
          <w:color w:val="auto"/>
          <w:sz w:val="22"/>
          <w:lang w:val="en-US"/>
        </w:rPr>
        <w:t>I</w:t>
      </w:r>
      <w:r w:rsidR="00627028" w:rsidRPr="00EB17D4">
        <w:rPr>
          <w:rFonts w:ascii="Calibri Light" w:hAnsi="Calibri Light" w:cs="Calibri Light"/>
          <w:color w:val="auto"/>
          <w:sz w:val="22"/>
          <w:lang w:val="en-US"/>
        </w:rPr>
        <w:t xml:space="preserve">67 </w:t>
      </w:r>
      <w:r w:rsidR="00627028" w:rsidRPr="00056A24">
        <w:rPr>
          <w:rFonts w:ascii="Calibri Light" w:hAnsi="Calibri Light" w:cs="Calibri Light"/>
          <w:color w:val="auto"/>
          <w:sz w:val="22"/>
          <w:lang w:val="en-US"/>
        </w:rPr>
        <w:t>(</w:t>
      </w:r>
      <w:r w:rsidR="00627028">
        <w:rPr>
          <w:rFonts w:ascii="Calibri Light" w:hAnsi="Calibri Light" w:cs="Calibri Light"/>
          <w:b/>
          <w:color w:val="auto"/>
          <w:sz w:val="22"/>
          <w:lang w:val="en-US"/>
        </w:rPr>
        <w:t>E</w:t>
      </w:r>
      <w:r w:rsidR="00627028" w:rsidRPr="00056A24">
        <w:rPr>
          <w:rFonts w:ascii="Calibri Light" w:hAnsi="Calibri Light" w:cs="Calibri Light"/>
          <w:color w:val="auto"/>
          <w:sz w:val="22"/>
          <w:lang w:val="en-US"/>
        </w:rPr>
        <w:t>)</w:t>
      </w:r>
      <w:r w:rsidR="00627028" w:rsidRPr="00EB17D4">
        <w:rPr>
          <w:rFonts w:ascii="Calibri Light" w:hAnsi="Calibri Light" w:cs="Calibri Light"/>
          <w:color w:val="auto"/>
          <w:sz w:val="22"/>
          <w:lang w:val="en-US"/>
        </w:rPr>
        <w:t xml:space="preserve">, translation, measured by OPP </w:t>
      </w:r>
      <w:r w:rsidR="00627028" w:rsidRPr="00056A24">
        <w:rPr>
          <w:rFonts w:ascii="Calibri Light" w:hAnsi="Calibri Light" w:cs="Calibri Light"/>
          <w:color w:val="auto"/>
          <w:sz w:val="22"/>
          <w:lang w:val="en-US"/>
        </w:rPr>
        <w:t>(</w:t>
      </w:r>
      <w:r w:rsidR="00627028">
        <w:rPr>
          <w:rFonts w:ascii="Calibri Light" w:hAnsi="Calibri Light" w:cs="Calibri Light"/>
          <w:b/>
          <w:color w:val="auto"/>
          <w:sz w:val="22"/>
          <w:lang w:val="en-US"/>
        </w:rPr>
        <w:t>F</w:t>
      </w:r>
      <w:r w:rsidR="00627028" w:rsidRPr="00056A24">
        <w:rPr>
          <w:rFonts w:ascii="Calibri Light" w:hAnsi="Calibri Light" w:cs="Calibri Light"/>
          <w:color w:val="auto"/>
          <w:sz w:val="22"/>
          <w:lang w:val="en-US"/>
        </w:rPr>
        <w:t>)</w:t>
      </w:r>
      <w:r w:rsidR="00627028" w:rsidRPr="00EB17D4">
        <w:rPr>
          <w:rFonts w:ascii="Calibri Light" w:hAnsi="Calibri Light" w:cs="Calibri Light"/>
          <w:color w:val="auto"/>
          <w:sz w:val="22"/>
          <w:lang w:val="en-US"/>
        </w:rPr>
        <w:t xml:space="preserve">, </w:t>
      </w:r>
      <w:r w:rsidR="00D67A6A">
        <w:rPr>
          <w:rFonts w:ascii="Calibri Light" w:hAnsi="Calibri Light" w:cs="Calibri Light"/>
          <w:color w:val="auto"/>
          <w:sz w:val="22"/>
          <w:lang w:val="en-US"/>
        </w:rPr>
        <w:t>M</w:t>
      </w:r>
      <w:r w:rsidR="00627028" w:rsidRPr="00EB17D4">
        <w:rPr>
          <w:rFonts w:ascii="Calibri Light" w:hAnsi="Calibri Light" w:cs="Calibri Light"/>
          <w:color w:val="auto"/>
          <w:sz w:val="22"/>
          <w:lang w:val="en-US"/>
        </w:rPr>
        <w:t>TOR activation, measured by p</w:t>
      </w:r>
      <w:r w:rsidR="001B3238">
        <w:rPr>
          <w:rFonts w:ascii="Calibri Light" w:hAnsi="Calibri Light" w:cs="Calibri Light"/>
          <w:color w:val="auto"/>
          <w:sz w:val="22"/>
          <w:lang w:val="en-US"/>
        </w:rPr>
        <w:t>-</w:t>
      </w:r>
      <w:r w:rsidR="00557603">
        <w:rPr>
          <w:rFonts w:ascii="Calibri Light" w:hAnsi="Calibri Light" w:cs="Calibri Light"/>
          <w:color w:val="auto"/>
          <w:sz w:val="22"/>
          <w:lang w:val="en-US"/>
        </w:rPr>
        <w:t>RP</w:t>
      </w:r>
      <w:r w:rsidR="00627028" w:rsidRPr="00EB17D4">
        <w:rPr>
          <w:rFonts w:ascii="Calibri Light" w:hAnsi="Calibri Light" w:cs="Calibri Light"/>
          <w:color w:val="auto"/>
          <w:sz w:val="22"/>
          <w:lang w:val="en-US"/>
        </w:rPr>
        <w:t xml:space="preserve">S6 </w:t>
      </w:r>
      <w:r w:rsidR="00627028" w:rsidRPr="00056A24">
        <w:rPr>
          <w:rFonts w:ascii="Calibri Light" w:hAnsi="Calibri Light" w:cs="Calibri Light"/>
          <w:color w:val="auto"/>
          <w:sz w:val="22"/>
          <w:lang w:val="en-US"/>
        </w:rPr>
        <w:t>(</w:t>
      </w:r>
      <w:r w:rsidR="00627028">
        <w:rPr>
          <w:rFonts w:ascii="Calibri Light" w:hAnsi="Calibri Light" w:cs="Calibri Light"/>
          <w:b/>
          <w:color w:val="auto"/>
          <w:sz w:val="22"/>
          <w:lang w:val="en-US"/>
        </w:rPr>
        <w:t>G</w:t>
      </w:r>
      <w:r w:rsidR="00627028" w:rsidRPr="00056A24">
        <w:rPr>
          <w:rFonts w:ascii="Calibri Light" w:hAnsi="Calibri Light" w:cs="Calibri Light"/>
          <w:color w:val="auto"/>
          <w:sz w:val="22"/>
          <w:lang w:val="en-US"/>
        </w:rPr>
        <w:t>)</w:t>
      </w:r>
      <w:r w:rsidR="00627028" w:rsidRPr="00EB17D4">
        <w:rPr>
          <w:rFonts w:ascii="Calibri Light" w:hAnsi="Calibri Light" w:cs="Calibri Light"/>
          <w:color w:val="auto"/>
          <w:sz w:val="22"/>
          <w:lang w:val="en-US"/>
        </w:rPr>
        <w:t xml:space="preserve">, </w:t>
      </w:r>
      <w:r w:rsidR="00333792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SLC3A2/</w:t>
      </w:r>
      <w:r w:rsidR="00627028" w:rsidRPr="00EB17D4">
        <w:rPr>
          <w:rFonts w:ascii="Calibri Light" w:hAnsi="Calibri Light" w:cs="Calibri Light"/>
          <w:color w:val="auto"/>
          <w:sz w:val="22"/>
          <w:lang w:val="en-US"/>
        </w:rPr>
        <w:t xml:space="preserve">CD98 expression </w:t>
      </w:r>
      <w:r w:rsidR="00627028" w:rsidRPr="00056A24">
        <w:rPr>
          <w:rFonts w:ascii="Calibri Light" w:hAnsi="Calibri Light" w:cs="Calibri Light"/>
          <w:color w:val="auto"/>
          <w:sz w:val="22"/>
          <w:lang w:val="en-US"/>
        </w:rPr>
        <w:t>(</w:t>
      </w:r>
      <w:r w:rsidR="00627028">
        <w:rPr>
          <w:rFonts w:ascii="Calibri Light" w:hAnsi="Calibri Light" w:cs="Calibri Light"/>
          <w:b/>
          <w:color w:val="auto"/>
          <w:sz w:val="22"/>
          <w:lang w:val="en-US"/>
        </w:rPr>
        <w:t>H</w:t>
      </w:r>
      <w:r w:rsidR="00627028" w:rsidRPr="00056A24">
        <w:rPr>
          <w:rFonts w:ascii="Calibri Light" w:hAnsi="Calibri Light" w:cs="Calibri Light"/>
          <w:color w:val="auto"/>
          <w:sz w:val="22"/>
          <w:lang w:val="en-US"/>
        </w:rPr>
        <w:t>)</w:t>
      </w:r>
      <w:r w:rsidR="00627028" w:rsidRPr="00EB17D4">
        <w:rPr>
          <w:rFonts w:ascii="Calibri Light" w:hAnsi="Calibri Light" w:cs="Calibri Light"/>
          <w:color w:val="auto"/>
          <w:sz w:val="22"/>
          <w:lang w:val="en-US"/>
        </w:rPr>
        <w:t xml:space="preserve"> and amino acid uptake </w:t>
      </w:r>
      <w:r w:rsidR="00627028" w:rsidRPr="00056A24">
        <w:rPr>
          <w:rFonts w:ascii="Calibri Light" w:hAnsi="Calibri Light" w:cs="Calibri Light"/>
          <w:color w:val="auto"/>
          <w:sz w:val="22"/>
          <w:lang w:val="en-US"/>
        </w:rPr>
        <w:t>(</w:t>
      </w:r>
      <w:r w:rsidR="00627028">
        <w:rPr>
          <w:rFonts w:ascii="Calibri Light" w:hAnsi="Calibri Light" w:cs="Calibri Light"/>
          <w:b/>
          <w:color w:val="auto"/>
          <w:sz w:val="22"/>
          <w:lang w:val="en-US"/>
        </w:rPr>
        <w:t>I</w:t>
      </w:r>
      <w:r w:rsidR="00627028" w:rsidRPr="00EB17D4">
        <w:rPr>
          <w:rFonts w:ascii="Calibri Light" w:hAnsi="Calibri Light" w:cs="Calibri Light"/>
          <w:b/>
          <w:color w:val="auto"/>
          <w:sz w:val="22"/>
          <w:lang w:val="en-US"/>
        </w:rPr>
        <w:t xml:space="preserve">, </w:t>
      </w:r>
      <w:r w:rsidR="00627028">
        <w:rPr>
          <w:rFonts w:ascii="Calibri Light" w:hAnsi="Calibri Light" w:cs="Calibri Light"/>
          <w:b/>
          <w:color w:val="auto"/>
          <w:sz w:val="22"/>
          <w:lang w:val="en-US"/>
        </w:rPr>
        <w:t>J</w:t>
      </w:r>
      <w:r w:rsidR="00627028" w:rsidRPr="00056A24">
        <w:rPr>
          <w:rFonts w:ascii="Calibri Light" w:hAnsi="Calibri Light" w:cs="Calibri Light"/>
          <w:color w:val="auto"/>
          <w:sz w:val="22"/>
          <w:lang w:val="en-US"/>
        </w:rPr>
        <w:t>)</w:t>
      </w:r>
      <w:r w:rsidR="00627028" w:rsidRPr="00EB17D4">
        <w:rPr>
          <w:rFonts w:ascii="Calibri Light" w:hAnsi="Calibri Light" w:cs="Calibri Light"/>
          <w:color w:val="auto"/>
          <w:sz w:val="22"/>
          <w:lang w:val="en-US"/>
        </w:rPr>
        <w:t xml:space="preserve"> were assessed by flow cytometry. </w:t>
      </w:r>
    </w:p>
    <w:p w14:paraId="03AD0D7A" w14:textId="141AB0AB" w:rsidR="00277B41" w:rsidRPr="00EB17D4" w:rsidRDefault="00277B41" w:rsidP="00D4105E">
      <w:pPr>
        <w:jc w:val="center"/>
        <w:rPr>
          <w:lang w:val="en-US"/>
        </w:rPr>
      </w:pPr>
      <w:r w:rsidRPr="00EB17D4">
        <w:rPr>
          <w:rFonts w:ascii="Calibri Light" w:hAnsi="Calibri Light" w:cs="Calibri Light"/>
          <w:sz w:val="22"/>
          <w:lang w:val="en-US"/>
        </w:rPr>
        <w:br w:type="page"/>
      </w:r>
      <w:r w:rsidR="003F73D6">
        <w:rPr>
          <w:rFonts w:ascii="Calibri Light" w:hAnsi="Calibri Light" w:cs="Calibri Light"/>
          <w:noProof/>
          <w:sz w:val="22"/>
          <w:lang w:val="en-US" w:eastAsia="en-US"/>
        </w:rPr>
        <w:lastRenderedPageBreak/>
        <w:drawing>
          <wp:inline distT="0" distB="0" distL="0" distR="0" wp14:anchorId="646DE73F" wp14:editId="7645435D">
            <wp:extent cx="3681514" cy="76079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969" cy="7635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7C890" w14:textId="12FC5A7E" w:rsidR="00D505F0" w:rsidRPr="00EB17D4" w:rsidRDefault="006E3D3E" w:rsidP="00D505F0">
      <w:pPr>
        <w:jc w:val="both"/>
        <w:rPr>
          <w:rFonts w:ascii="Calibri Light" w:eastAsia="Calibri Light" w:hAnsi="Calibri Light" w:cs="Calibri Light"/>
          <w:sz w:val="22"/>
          <w:szCs w:val="22"/>
          <w:lang w:val="en-US" w:eastAsia="en-US"/>
        </w:rPr>
      </w:pPr>
      <w:bookmarkStart w:id="7" w:name="_Hlk122000418"/>
      <w:r w:rsidRPr="00EB17D4">
        <w:rPr>
          <w:rFonts w:ascii="Calibri Light" w:eastAsia="Calibri Light" w:hAnsi="Calibri Light" w:cs="Calibri Light"/>
          <w:b/>
          <w:sz w:val="22"/>
          <w:szCs w:val="22"/>
          <w:lang w:val="en-US"/>
        </w:rPr>
        <w:t xml:space="preserve">Figure </w:t>
      </w:r>
      <w:r w:rsidR="00056A24">
        <w:rPr>
          <w:rFonts w:ascii="Calibri Light" w:eastAsia="Calibri Light" w:hAnsi="Calibri Light" w:cs="Calibri Light"/>
          <w:b/>
          <w:sz w:val="22"/>
          <w:szCs w:val="22"/>
          <w:lang w:val="en-US"/>
        </w:rPr>
        <w:t>S</w:t>
      </w:r>
      <w:r w:rsidR="00D4105E">
        <w:rPr>
          <w:rFonts w:ascii="Calibri Light" w:eastAsia="Calibri Light" w:hAnsi="Calibri Light" w:cs="Calibri Light"/>
          <w:b/>
          <w:sz w:val="22"/>
          <w:szCs w:val="22"/>
          <w:lang w:val="en-US"/>
        </w:rPr>
        <w:t>4</w:t>
      </w:r>
      <w:r w:rsidR="00D97EC4">
        <w:rPr>
          <w:rFonts w:ascii="Calibri Light" w:eastAsia="Calibri Light" w:hAnsi="Calibri Light" w:cs="Calibri Light"/>
          <w:b/>
          <w:sz w:val="22"/>
          <w:szCs w:val="22"/>
          <w:lang w:val="en-US"/>
        </w:rPr>
        <w:t>.</w:t>
      </w:r>
      <w:r w:rsidRPr="00EB17D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 </w:t>
      </w:r>
      <w:r w:rsidR="00900750" w:rsidRPr="00056A24">
        <w:rPr>
          <w:rFonts w:ascii="Calibri Light" w:eastAsia="Calibri Light" w:hAnsi="Calibri Light" w:cs="Calibri Light"/>
          <w:sz w:val="22"/>
          <w:szCs w:val="22"/>
          <w:lang w:val="en-US"/>
        </w:rPr>
        <w:t>mRNA e</w:t>
      </w:r>
      <w:r w:rsidR="00D505F0" w:rsidRPr="00056A2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xpression of </w:t>
      </w:r>
      <w:r w:rsidR="00AB2A3B" w:rsidRPr="00056A2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metabolic regulators and </w:t>
      </w:r>
      <w:r w:rsidR="00D505F0" w:rsidRPr="00056A2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amino acid transporters in HSCs from </w:t>
      </w:r>
      <w:proofErr w:type="spellStart"/>
      <w:r w:rsidR="00D505F0" w:rsidRPr="00056A24">
        <w:rPr>
          <w:rFonts w:ascii="Calibri Light" w:eastAsia="Calibri Light" w:hAnsi="Calibri Light" w:cs="Calibri Light"/>
          <w:i/>
          <w:sz w:val="22"/>
          <w:szCs w:val="22"/>
          <w:lang w:val="en-US"/>
        </w:rPr>
        <w:t>Vav</w:t>
      </w:r>
      <w:r w:rsidR="00D505F0" w:rsidRPr="00056A24">
        <w:rPr>
          <w:rFonts w:ascii="Calibri Light" w:eastAsia="Calibri Light" w:hAnsi="Calibri Light" w:cs="Calibri Light"/>
          <w:i/>
          <w:sz w:val="22"/>
          <w:szCs w:val="22"/>
          <w:vertAlign w:val="superscript"/>
          <w:lang w:val="en-US"/>
        </w:rPr>
        <w:t>Cre</w:t>
      </w:r>
      <w:proofErr w:type="spellEnd"/>
      <w:r w:rsidR="00D505F0" w:rsidRPr="00056A24">
        <w:rPr>
          <w:rFonts w:ascii="Calibri Light" w:eastAsia="Calibri Light" w:hAnsi="Calibri Light" w:cs="Calibri Light"/>
          <w:i/>
          <w:sz w:val="22"/>
          <w:szCs w:val="22"/>
          <w:lang w:val="en-US"/>
        </w:rPr>
        <w:t xml:space="preserve"> </w:t>
      </w:r>
      <w:r w:rsidR="00D97EC4" w:rsidRPr="00D97EC4">
        <w:rPr>
          <w:rFonts w:ascii="Calibri Light" w:eastAsia="Calibri Light" w:hAnsi="Calibri Light" w:cs="Calibri Light"/>
          <w:i/>
          <w:sz w:val="22"/>
          <w:szCs w:val="22"/>
          <w:lang w:val="en-US"/>
        </w:rPr>
        <w:t>a</w:t>
      </w:r>
      <w:r w:rsidR="00D505F0" w:rsidRPr="00D97EC4">
        <w:rPr>
          <w:rFonts w:ascii="Calibri Light" w:eastAsia="Calibri Light" w:hAnsi="Calibri Light" w:cs="Calibri Light"/>
          <w:i/>
          <w:sz w:val="22"/>
          <w:szCs w:val="22"/>
          <w:lang w:val="en-US"/>
        </w:rPr>
        <w:t>tg7</w:t>
      </w:r>
      <w:r w:rsidR="00D505F0" w:rsidRPr="00D97EC4">
        <w:rPr>
          <w:rFonts w:ascii="Calibri Light" w:eastAsia="Calibri Light" w:hAnsi="Calibri Light" w:cs="Calibri Light"/>
          <w:i/>
          <w:sz w:val="22"/>
          <w:szCs w:val="22"/>
          <w:vertAlign w:val="superscript"/>
          <w:lang w:val="en-US"/>
        </w:rPr>
        <w:t>fl/</w:t>
      </w:r>
      <w:proofErr w:type="spellStart"/>
      <w:r w:rsidR="00D505F0" w:rsidRPr="00D97EC4">
        <w:rPr>
          <w:rFonts w:ascii="Calibri Light" w:eastAsia="Calibri Light" w:hAnsi="Calibri Light" w:cs="Calibri Light"/>
          <w:i/>
          <w:sz w:val="22"/>
          <w:szCs w:val="22"/>
          <w:vertAlign w:val="superscript"/>
          <w:lang w:val="en-US"/>
        </w:rPr>
        <w:t>fl</w:t>
      </w:r>
      <w:proofErr w:type="spellEnd"/>
      <w:r w:rsidR="00D505F0" w:rsidRPr="00D97EC4">
        <w:rPr>
          <w:rFonts w:ascii="Calibri Light" w:eastAsia="Calibri Light" w:hAnsi="Calibri Light" w:cs="Calibri Light"/>
          <w:sz w:val="22"/>
          <w:szCs w:val="22"/>
          <w:vertAlign w:val="superscript"/>
          <w:lang w:val="en-US"/>
        </w:rPr>
        <w:t xml:space="preserve"> </w:t>
      </w:r>
      <w:r w:rsidR="00D505F0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>mice</w:t>
      </w:r>
      <w:r w:rsidR="00AB2A3B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>.</w:t>
      </w:r>
      <w:r w:rsidR="00056A24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 </w:t>
      </w:r>
      <w:r w:rsidR="00AB2A3B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Real-time qPCR analysis of </w:t>
      </w:r>
      <w:proofErr w:type="spellStart"/>
      <w:r w:rsidR="00AB2A3B" w:rsidRPr="00D97EC4">
        <w:rPr>
          <w:rFonts w:ascii="Calibri Light" w:eastAsia="Calibri Light" w:hAnsi="Calibri Light" w:cs="Calibri Light"/>
          <w:i/>
          <w:sz w:val="22"/>
          <w:szCs w:val="22"/>
          <w:lang w:val="en-US"/>
        </w:rPr>
        <w:t>Myc</w:t>
      </w:r>
      <w:proofErr w:type="spellEnd"/>
      <w:r w:rsidR="00AB2A3B" w:rsidRPr="00D97EC4">
        <w:rPr>
          <w:rFonts w:ascii="Calibri Light" w:eastAsia="Calibri Light" w:hAnsi="Calibri Light" w:cs="Calibri Light"/>
          <w:i/>
          <w:sz w:val="22"/>
          <w:szCs w:val="22"/>
          <w:lang w:val="en-US"/>
        </w:rPr>
        <w:t xml:space="preserve"> </w:t>
      </w:r>
      <w:r w:rsidR="00AB2A3B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>(</w:t>
      </w:r>
      <w:r w:rsidR="00AB2A3B" w:rsidRPr="00D97EC4">
        <w:rPr>
          <w:rFonts w:ascii="Calibri Light" w:eastAsia="Calibri Light" w:hAnsi="Calibri Light" w:cs="Calibri Light"/>
          <w:b/>
          <w:sz w:val="22"/>
          <w:szCs w:val="22"/>
          <w:lang w:val="en-US"/>
        </w:rPr>
        <w:t>A</w:t>
      </w:r>
      <w:r w:rsidR="00AB2A3B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), </w:t>
      </w:r>
      <w:r w:rsidR="00AB2A3B" w:rsidRPr="00D97EC4">
        <w:rPr>
          <w:rFonts w:ascii="Calibri Light" w:eastAsia="Calibri Light" w:hAnsi="Calibri Light" w:cs="Calibri Light"/>
          <w:i/>
          <w:sz w:val="22"/>
          <w:szCs w:val="22"/>
          <w:lang w:val="en-US"/>
        </w:rPr>
        <w:t xml:space="preserve">Atf4 </w:t>
      </w:r>
      <w:r w:rsidR="00AB2A3B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>(</w:t>
      </w:r>
      <w:r w:rsidR="00AB2A3B" w:rsidRPr="00D97EC4">
        <w:rPr>
          <w:rFonts w:ascii="Calibri Light" w:eastAsia="Calibri Light" w:hAnsi="Calibri Light" w:cs="Calibri Light"/>
          <w:b/>
          <w:sz w:val="22"/>
          <w:szCs w:val="22"/>
          <w:lang w:val="en-US"/>
        </w:rPr>
        <w:t>B</w:t>
      </w:r>
      <w:r w:rsidR="00AB2A3B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), and </w:t>
      </w:r>
      <w:r w:rsidR="00AB2A3B" w:rsidRPr="00D97EC4">
        <w:rPr>
          <w:rFonts w:ascii="Calibri Light" w:eastAsia="Calibri Light" w:hAnsi="Calibri Light" w:cs="Calibri Light"/>
          <w:i/>
          <w:sz w:val="22"/>
          <w:szCs w:val="22"/>
          <w:lang w:val="en-US"/>
        </w:rPr>
        <w:t>Slc1a5</w:t>
      </w:r>
      <w:r w:rsidR="009A5F07" w:rsidRPr="00D97EC4">
        <w:rPr>
          <w:rFonts w:ascii="Calibri Light" w:eastAsia="Calibri Light" w:hAnsi="Calibri Light" w:cs="Calibri Light"/>
          <w:i/>
          <w:sz w:val="22"/>
          <w:szCs w:val="22"/>
          <w:lang w:val="en-US"/>
        </w:rPr>
        <w:t xml:space="preserve"> </w:t>
      </w:r>
      <w:r w:rsidR="009A5F07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(encoding for </w:t>
      </w:r>
      <w:r w:rsidR="00682AD4" w:rsidRPr="00682AD4">
        <w:rPr>
          <w:rFonts w:ascii="Calibri Light" w:eastAsia="Calibri Light" w:hAnsi="Calibri Light" w:cs="Calibri Light"/>
          <w:sz w:val="22"/>
          <w:szCs w:val="22"/>
          <w:lang w:val="en-US"/>
        </w:rPr>
        <w:t>S</w:t>
      </w:r>
      <w:r w:rsidR="00682AD4">
        <w:rPr>
          <w:rFonts w:ascii="Calibri Light" w:eastAsia="Calibri Light" w:hAnsi="Calibri Light" w:cs="Calibri Light"/>
          <w:sz w:val="22"/>
          <w:szCs w:val="22"/>
          <w:lang w:val="en-US"/>
        </w:rPr>
        <w:t>LC1A5/</w:t>
      </w:r>
      <w:r w:rsidR="009A5F07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>ASCT2)</w:t>
      </w:r>
      <w:r w:rsidR="00AB2A3B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, </w:t>
      </w:r>
      <w:r w:rsidR="00AB2A3B" w:rsidRPr="00D97EC4">
        <w:rPr>
          <w:rFonts w:ascii="Calibri Light" w:eastAsia="Calibri Light" w:hAnsi="Calibri Light" w:cs="Calibri Light"/>
          <w:i/>
          <w:sz w:val="22"/>
          <w:szCs w:val="22"/>
          <w:lang w:val="en-US"/>
        </w:rPr>
        <w:t>Slc3a2</w:t>
      </w:r>
      <w:r w:rsidR="00AB2A3B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, </w:t>
      </w:r>
      <w:r w:rsidR="00AB2A3B" w:rsidRPr="00D97EC4">
        <w:rPr>
          <w:rFonts w:ascii="Calibri Light" w:eastAsia="Calibri Light" w:hAnsi="Calibri Light" w:cs="Calibri Light"/>
          <w:i/>
          <w:sz w:val="22"/>
          <w:szCs w:val="22"/>
          <w:lang w:val="en-US"/>
        </w:rPr>
        <w:t>Slc7a11</w:t>
      </w:r>
      <w:r w:rsidR="009A5F07" w:rsidRPr="00D97EC4">
        <w:rPr>
          <w:rFonts w:ascii="Calibri Light" w:eastAsia="Calibri Light" w:hAnsi="Calibri Light" w:cs="Calibri Light"/>
          <w:i/>
          <w:sz w:val="22"/>
          <w:szCs w:val="22"/>
          <w:lang w:val="en-US"/>
        </w:rPr>
        <w:t xml:space="preserve"> </w:t>
      </w:r>
      <w:r w:rsidR="00AB2A3B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and </w:t>
      </w:r>
      <w:r w:rsidR="00AB2A3B" w:rsidRPr="00D97EC4">
        <w:rPr>
          <w:rFonts w:ascii="Calibri Light" w:eastAsia="Calibri Light" w:hAnsi="Calibri Light" w:cs="Calibri Light"/>
          <w:i/>
          <w:sz w:val="22"/>
          <w:szCs w:val="22"/>
          <w:lang w:val="en-US"/>
        </w:rPr>
        <w:t>Slc7a5</w:t>
      </w:r>
      <w:r w:rsidR="009A5F07" w:rsidRPr="00D97EC4">
        <w:rPr>
          <w:rFonts w:ascii="Calibri Light" w:eastAsia="Calibri Light" w:hAnsi="Calibri Light" w:cs="Calibri Light"/>
          <w:i/>
          <w:sz w:val="22"/>
          <w:szCs w:val="22"/>
          <w:lang w:val="en-US"/>
        </w:rPr>
        <w:t xml:space="preserve"> </w:t>
      </w:r>
      <w:r w:rsidR="009A5F07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(AA transporters, </w:t>
      </w:r>
      <w:r w:rsidR="00AB2A3B" w:rsidRPr="00D97EC4">
        <w:rPr>
          <w:rFonts w:ascii="Calibri Light" w:eastAsia="Calibri Light" w:hAnsi="Calibri Light" w:cs="Calibri Light"/>
          <w:b/>
          <w:color w:val="000000" w:themeColor="text1"/>
          <w:sz w:val="22"/>
          <w:szCs w:val="22"/>
          <w:lang w:val="en-US"/>
        </w:rPr>
        <w:t>C</w:t>
      </w:r>
      <w:r w:rsidR="009A5F07" w:rsidRPr="00D97EC4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n-US"/>
        </w:rPr>
        <w:t>)</w:t>
      </w:r>
      <w:r w:rsidR="00AB2A3B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 expression in sorted LSKs from </w:t>
      </w:r>
      <w:proofErr w:type="spellStart"/>
      <w:r w:rsidR="00AB2A3B" w:rsidRPr="00D97EC4">
        <w:rPr>
          <w:rFonts w:ascii="Calibri Light" w:eastAsia="Calibri Light" w:hAnsi="Calibri Light" w:cs="Calibri Light"/>
          <w:i/>
          <w:iCs/>
          <w:sz w:val="22"/>
          <w:szCs w:val="22"/>
          <w:lang w:val="en-US"/>
        </w:rPr>
        <w:t>Vav</w:t>
      </w:r>
      <w:r w:rsidR="00AB2A3B" w:rsidRPr="00D97EC4">
        <w:rPr>
          <w:rFonts w:ascii="Calibri Light" w:eastAsia="Calibri Light" w:hAnsi="Calibri Light" w:cs="Calibri Light"/>
          <w:i/>
          <w:iCs/>
          <w:sz w:val="22"/>
          <w:szCs w:val="22"/>
          <w:vertAlign w:val="superscript"/>
          <w:lang w:val="en-US"/>
        </w:rPr>
        <w:t>Cre</w:t>
      </w:r>
      <w:proofErr w:type="spellEnd"/>
      <w:r w:rsidR="00AB2A3B" w:rsidRPr="00D97EC4">
        <w:rPr>
          <w:rFonts w:ascii="Calibri Light" w:eastAsia="Calibri Light" w:hAnsi="Calibri Light" w:cs="Calibri Light"/>
          <w:i/>
          <w:iCs/>
          <w:sz w:val="22"/>
          <w:szCs w:val="22"/>
          <w:vertAlign w:val="superscript"/>
          <w:lang w:val="en-US"/>
        </w:rPr>
        <w:t xml:space="preserve"> </w:t>
      </w:r>
      <w:r w:rsidR="00D97EC4" w:rsidRPr="00D97EC4">
        <w:rPr>
          <w:rFonts w:ascii="Calibri Light" w:eastAsia="Calibri Light" w:hAnsi="Calibri Light" w:cs="Calibri Light"/>
          <w:i/>
          <w:sz w:val="22"/>
          <w:szCs w:val="22"/>
          <w:lang w:val="en-US"/>
        </w:rPr>
        <w:t>a</w:t>
      </w:r>
      <w:r w:rsidR="00AB2A3B" w:rsidRPr="00D97EC4">
        <w:rPr>
          <w:rFonts w:ascii="Calibri Light" w:eastAsia="Calibri Light" w:hAnsi="Calibri Light" w:cs="Calibri Light"/>
          <w:i/>
          <w:sz w:val="22"/>
          <w:szCs w:val="22"/>
          <w:lang w:val="en-US"/>
        </w:rPr>
        <w:t>t</w:t>
      </w:r>
      <w:r w:rsidR="00A01FA9" w:rsidRPr="00D97EC4">
        <w:rPr>
          <w:rFonts w:ascii="Calibri Light" w:eastAsia="Calibri Light" w:hAnsi="Calibri Light" w:cs="Calibri Light"/>
          <w:i/>
          <w:sz w:val="22"/>
          <w:szCs w:val="22"/>
          <w:lang w:val="en-US"/>
        </w:rPr>
        <w:t>g</w:t>
      </w:r>
      <w:r w:rsidR="00AB2A3B" w:rsidRPr="00D97EC4">
        <w:rPr>
          <w:rFonts w:ascii="Calibri Light" w:eastAsia="Calibri Light" w:hAnsi="Calibri Light" w:cs="Calibri Light"/>
          <w:i/>
          <w:sz w:val="22"/>
          <w:szCs w:val="22"/>
          <w:lang w:val="en-US"/>
        </w:rPr>
        <w:t>7</w:t>
      </w:r>
      <w:r w:rsidR="00AB2A3B" w:rsidRPr="00D97EC4">
        <w:rPr>
          <w:rFonts w:ascii="Calibri Light" w:eastAsia="Calibri Light" w:hAnsi="Calibri Light" w:cs="Calibri Light"/>
          <w:i/>
          <w:sz w:val="22"/>
          <w:szCs w:val="22"/>
          <w:vertAlign w:val="superscript"/>
          <w:lang w:val="en-US"/>
        </w:rPr>
        <w:t>fl/</w:t>
      </w:r>
      <w:proofErr w:type="spellStart"/>
      <w:r w:rsidR="00AB2A3B" w:rsidRPr="00D97EC4">
        <w:rPr>
          <w:rFonts w:ascii="Calibri Light" w:eastAsia="Calibri Light" w:hAnsi="Calibri Light" w:cs="Calibri Light"/>
          <w:i/>
          <w:sz w:val="22"/>
          <w:szCs w:val="22"/>
          <w:vertAlign w:val="superscript"/>
          <w:lang w:val="en-US"/>
        </w:rPr>
        <w:t>fl</w:t>
      </w:r>
      <w:proofErr w:type="spellEnd"/>
      <w:r w:rsidR="00AB2A3B" w:rsidRPr="00D97EC4">
        <w:rPr>
          <w:rFonts w:ascii="Calibri Light" w:eastAsia="Calibri Light" w:hAnsi="Calibri Light" w:cs="Calibri Light"/>
          <w:i/>
          <w:sz w:val="22"/>
          <w:szCs w:val="22"/>
          <w:vertAlign w:val="superscript"/>
          <w:lang w:val="en-US"/>
        </w:rPr>
        <w:t xml:space="preserve"> </w:t>
      </w:r>
      <w:r w:rsidR="00AB2A3B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mice. </w:t>
      </w:r>
      <w:r w:rsidR="00BA5D81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>SLC3A2</w:t>
      </w:r>
      <w:r w:rsidR="00D97EC4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>/CD98</w:t>
      </w:r>
      <w:r w:rsidR="00AB2A3B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, </w:t>
      </w:r>
      <w:r w:rsidR="00BA5D81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>SLC7A11</w:t>
      </w:r>
      <w:r w:rsidR="00D97EC4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>/</w:t>
      </w:r>
      <w:proofErr w:type="spellStart"/>
      <w:r w:rsidR="00D97EC4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>xCT</w:t>
      </w:r>
      <w:proofErr w:type="spellEnd"/>
      <w:r w:rsidR="00BA5D81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 </w:t>
      </w:r>
      <w:r w:rsidR="00AB2A3B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and </w:t>
      </w:r>
      <w:r w:rsidR="00BA5D81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>SLC7A5</w:t>
      </w:r>
      <w:r w:rsidR="00D97EC4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>/LAT-1</w:t>
      </w:r>
      <w:r w:rsidR="00D505F0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 are involved in cystine and kynurenine uptake. </w:t>
      </w:r>
      <w:r w:rsidR="00076F0F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R= rapamycin treated animals. </w:t>
      </w:r>
      <w:r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Data are relative to </w:t>
      </w:r>
      <w:proofErr w:type="spellStart"/>
      <w:r w:rsidRPr="00D97EC4">
        <w:rPr>
          <w:rFonts w:ascii="Calibri Light" w:eastAsia="Calibri Light" w:hAnsi="Calibri Light" w:cs="Calibri Light"/>
          <w:i/>
          <w:iCs/>
          <w:sz w:val="22"/>
          <w:szCs w:val="22"/>
          <w:lang w:val="en-US"/>
        </w:rPr>
        <w:t>Actb</w:t>
      </w:r>
      <w:proofErr w:type="spellEnd"/>
      <w:r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 (n=2-5/group).</w:t>
      </w:r>
      <w:r w:rsidRPr="00D97EC4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Two-way ANOVA with post hoc </w:t>
      </w:r>
      <w:proofErr w:type="spellStart"/>
      <w:r w:rsidRPr="00D97EC4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Sidak’s</w:t>
      </w:r>
      <w:proofErr w:type="spellEnd"/>
      <w:r w:rsidRPr="00D97EC4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test.</w:t>
      </w:r>
    </w:p>
    <w:p w14:paraId="29C9AF0B" w14:textId="77777777" w:rsidR="00D505F0" w:rsidRPr="00EB17D4" w:rsidRDefault="00D505F0">
      <w:pPr>
        <w:rPr>
          <w:rFonts w:ascii="Calibri Light" w:eastAsia="Calibri Light" w:hAnsi="Calibri Light" w:cs="Calibri Light"/>
          <w:sz w:val="20"/>
          <w:szCs w:val="22"/>
          <w:lang w:val="en-US" w:eastAsia="en-US"/>
        </w:rPr>
      </w:pPr>
      <w:r w:rsidRPr="00EB17D4">
        <w:rPr>
          <w:rFonts w:ascii="Calibri Light" w:eastAsia="Calibri Light" w:hAnsi="Calibri Light" w:cs="Calibri Light"/>
          <w:sz w:val="20"/>
          <w:szCs w:val="22"/>
          <w:lang w:val="en-US" w:eastAsia="en-US"/>
        </w:rPr>
        <w:br w:type="page"/>
      </w:r>
    </w:p>
    <w:bookmarkEnd w:id="7"/>
    <w:p w14:paraId="3F0F103E" w14:textId="3A4EBFFB" w:rsidR="00D505F0" w:rsidRPr="00EB17D4" w:rsidRDefault="003F7EDE" w:rsidP="00D505F0">
      <w:pPr>
        <w:jc w:val="center"/>
        <w:rPr>
          <w:lang w:val="en-US" w:eastAsia="en-US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176C7DC8" wp14:editId="00689110">
            <wp:extent cx="5725551" cy="2939867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17"/>
                    <a:stretch/>
                  </pic:blipFill>
                  <pic:spPr bwMode="auto">
                    <a:xfrm>
                      <a:off x="0" y="0"/>
                      <a:ext cx="5747711" cy="295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1FACCB" w14:textId="473CA3EA" w:rsidR="00D505F0" w:rsidRPr="00EB17D4" w:rsidRDefault="00D505F0" w:rsidP="00D505F0">
      <w:pPr>
        <w:jc w:val="both"/>
        <w:rPr>
          <w:rFonts w:ascii="Calibri Light" w:eastAsia="Calibri Light" w:hAnsi="Calibri Light" w:cs="Calibri Light"/>
          <w:sz w:val="22"/>
          <w:szCs w:val="22"/>
          <w:lang w:val="en-US" w:eastAsia="en-US"/>
        </w:rPr>
      </w:pPr>
      <w:r w:rsidRPr="00D97EC4">
        <w:rPr>
          <w:rFonts w:ascii="Calibri Light" w:eastAsia="Calibri Light" w:hAnsi="Calibri Light" w:cs="Calibri Light"/>
          <w:b/>
          <w:sz w:val="22"/>
          <w:szCs w:val="22"/>
          <w:lang w:val="en-US" w:eastAsia="en-US"/>
        </w:rPr>
        <w:t xml:space="preserve">Figure </w:t>
      </w:r>
      <w:r w:rsidR="009A5F07" w:rsidRPr="00D97EC4">
        <w:rPr>
          <w:rFonts w:ascii="Calibri Light" w:eastAsia="Calibri Light" w:hAnsi="Calibri Light" w:cs="Calibri Light"/>
          <w:b/>
          <w:sz w:val="22"/>
          <w:szCs w:val="22"/>
          <w:lang w:val="en-US" w:eastAsia="en-US"/>
        </w:rPr>
        <w:t>S</w:t>
      </w:r>
      <w:r w:rsidR="00D4105E" w:rsidRPr="00D97EC4">
        <w:rPr>
          <w:rFonts w:ascii="Calibri Light" w:eastAsia="Calibri Light" w:hAnsi="Calibri Light" w:cs="Calibri Light"/>
          <w:b/>
          <w:sz w:val="22"/>
          <w:szCs w:val="22"/>
          <w:lang w:val="en-US" w:eastAsia="en-US"/>
        </w:rPr>
        <w:t>5</w:t>
      </w:r>
      <w:r w:rsidR="00556575">
        <w:rPr>
          <w:rFonts w:ascii="Calibri Light" w:eastAsia="Calibri Light" w:hAnsi="Calibri Light" w:cs="Calibri Light"/>
          <w:b/>
          <w:sz w:val="22"/>
          <w:szCs w:val="22"/>
          <w:lang w:val="en-US" w:eastAsia="en-US"/>
        </w:rPr>
        <w:t>.</w:t>
      </w:r>
      <w:r w:rsidRPr="00D97EC4">
        <w:rPr>
          <w:rFonts w:ascii="Calibri Light" w:eastAsia="Calibri Light" w:hAnsi="Calibri Light" w:cs="Calibri Light"/>
          <w:b/>
          <w:sz w:val="22"/>
          <w:szCs w:val="22"/>
          <w:lang w:val="en-US" w:eastAsia="en-US"/>
        </w:rPr>
        <w:t xml:space="preserve"> </w:t>
      </w:r>
      <w:r w:rsidR="00495619" w:rsidRPr="00D97EC4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The rescue effect of </w:t>
      </w:r>
      <w:r w:rsidR="00D67A6A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M</w:t>
      </w:r>
      <w:r w:rsidR="00495619" w:rsidRPr="00D97EC4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TOR inhibition on autophagy deficient HSCs is cell intrinsic and </w:t>
      </w:r>
      <w:r w:rsidR="009A5F07" w:rsidRPr="00D97EC4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the phenotype of higher </w:t>
      </w:r>
      <w:r w:rsidR="00495619" w:rsidRPr="00D97EC4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AA transporter protein expression is not re</w:t>
      </w:r>
      <w:r w:rsidR="009A5F07" w:rsidRPr="00D97EC4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versed upon rapamycin treatment. </w:t>
      </w:r>
      <w:r w:rsidRPr="00D97EC4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(</w:t>
      </w:r>
      <w:r w:rsidRPr="00D97EC4">
        <w:rPr>
          <w:rFonts w:ascii="Calibri Light" w:eastAsia="Calibri Light" w:hAnsi="Calibri Light" w:cs="Calibri Light"/>
          <w:b/>
          <w:sz w:val="22"/>
          <w:szCs w:val="22"/>
          <w:lang w:val="en-US" w:eastAsia="en-US"/>
        </w:rPr>
        <w:t>A</w:t>
      </w:r>
      <w:r w:rsidRPr="00D97EC4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) Experimental setup of rapamycin</w:t>
      </w:r>
      <w:r w:rsidR="00076F0F" w:rsidRPr="00D97EC4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(R)</w:t>
      </w:r>
      <w:r w:rsidRPr="00D97EC4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treatment in </w:t>
      </w:r>
      <w:r w:rsidRPr="00D97EC4">
        <w:rPr>
          <w:rFonts w:ascii="Calibri Light" w:eastAsia="Calibri Light" w:hAnsi="Calibri Light" w:cs="Calibri Light"/>
          <w:i/>
          <w:iCs/>
          <w:sz w:val="22"/>
          <w:szCs w:val="22"/>
          <w:lang w:val="en-US"/>
        </w:rPr>
        <w:t>Mx1</w:t>
      </w:r>
      <w:r w:rsidRPr="00D97EC4">
        <w:rPr>
          <w:rFonts w:ascii="Calibri Light" w:eastAsia="Calibri Light" w:hAnsi="Calibri Light" w:cs="Calibri Light"/>
          <w:i/>
          <w:iCs/>
          <w:sz w:val="22"/>
          <w:szCs w:val="22"/>
          <w:vertAlign w:val="superscript"/>
          <w:lang w:val="en-US"/>
        </w:rPr>
        <w:t xml:space="preserve">Cre </w:t>
      </w:r>
      <w:r w:rsidR="00556575">
        <w:rPr>
          <w:rFonts w:ascii="Calibri Light" w:eastAsia="Calibri Light" w:hAnsi="Calibri Light" w:cs="Calibri Light"/>
          <w:i/>
          <w:sz w:val="22"/>
          <w:lang w:val="en-US"/>
        </w:rPr>
        <w:t>a</w:t>
      </w:r>
      <w:r w:rsidRPr="00D97EC4">
        <w:rPr>
          <w:rFonts w:ascii="Calibri Light" w:eastAsia="Calibri Light" w:hAnsi="Calibri Light" w:cs="Calibri Light"/>
          <w:i/>
          <w:sz w:val="22"/>
          <w:lang w:val="en-US"/>
        </w:rPr>
        <w:t>tg5</w:t>
      </w:r>
      <w:r w:rsidRPr="00D97EC4">
        <w:rPr>
          <w:rFonts w:ascii="Calibri Light" w:eastAsia="Calibri Light" w:hAnsi="Calibri Light" w:cs="Calibri Light"/>
          <w:i/>
          <w:sz w:val="22"/>
          <w:vertAlign w:val="superscript"/>
          <w:lang w:val="en-US"/>
        </w:rPr>
        <w:t>fl/</w:t>
      </w:r>
      <w:proofErr w:type="spellStart"/>
      <w:proofErr w:type="gramStart"/>
      <w:r w:rsidRPr="00D97EC4">
        <w:rPr>
          <w:rFonts w:ascii="Calibri Light" w:eastAsia="Calibri Light" w:hAnsi="Calibri Light" w:cs="Calibri Light"/>
          <w:i/>
          <w:sz w:val="22"/>
          <w:vertAlign w:val="superscript"/>
          <w:lang w:val="en-US"/>
        </w:rPr>
        <w:t>fl</w:t>
      </w:r>
      <w:r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>:WT</w:t>
      </w:r>
      <w:proofErr w:type="spellEnd"/>
      <w:proofErr w:type="gramEnd"/>
      <w:r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 (1:1) mixed BM chimeras. </w:t>
      </w:r>
      <w:r w:rsidRPr="00D97EC4">
        <w:rPr>
          <w:rFonts w:ascii="Calibri Light" w:eastAsia="Calibri Light" w:hAnsi="Calibri Light" w:cs="Calibri Light"/>
          <w:bCs/>
          <w:sz w:val="22"/>
          <w:szCs w:val="22"/>
          <w:lang w:val="en-US"/>
        </w:rPr>
        <w:t>(</w:t>
      </w:r>
      <w:r w:rsidRPr="00D97EC4">
        <w:rPr>
          <w:rFonts w:ascii="Calibri Light" w:eastAsia="Calibri Light" w:hAnsi="Calibri Light" w:cs="Calibri Light"/>
          <w:b/>
          <w:bCs/>
          <w:sz w:val="22"/>
          <w:szCs w:val="22"/>
          <w:lang w:val="en-US"/>
        </w:rPr>
        <w:t>B</w:t>
      </w:r>
      <w:r w:rsidRPr="00D97EC4">
        <w:rPr>
          <w:rFonts w:ascii="Calibri Light" w:eastAsia="Calibri Light" w:hAnsi="Calibri Light" w:cs="Calibri Light"/>
          <w:bCs/>
          <w:sz w:val="22"/>
          <w:szCs w:val="22"/>
          <w:lang w:val="en-US"/>
        </w:rPr>
        <w:t>)</w:t>
      </w:r>
      <w:r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 Contribution of donor-derived </w:t>
      </w:r>
      <w:proofErr w:type="spellStart"/>
      <w:r w:rsidR="00D97EC4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>PTPRC</w:t>
      </w:r>
      <w:r w:rsidR="00D97EC4" w:rsidRPr="00D97EC4">
        <w:rPr>
          <w:rFonts w:ascii="Calibri Light" w:eastAsia="Calibri Light" w:hAnsi="Calibri Light" w:cs="Calibri Light"/>
          <w:sz w:val="22"/>
          <w:szCs w:val="22"/>
          <w:vertAlign w:val="superscript"/>
          <w:lang w:val="en-US"/>
        </w:rPr>
        <w:t>b</w:t>
      </w:r>
      <w:proofErr w:type="spellEnd"/>
      <w:r w:rsidR="00D97EC4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>/</w:t>
      </w:r>
      <w:r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>CD45.2 HSCs (WT in gr</w:t>
      </w:r>
      <w:r w:rsidR="00BA5D81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>a</w:t>
      </w:r>
      <w:r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y, KO in black) and recipient-derived </w:t>
      </w:r>
      <w:proofErr w:type="spellStart"/>
      <w:r w:rsidR="00D97EC4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>PTPRC</w:t>
      </w:r>
      <w:r w:rsidR="00D97EC4" w:rsidRPr="00D97EC4">
        <w:rPr>
          <w:rFonts w:ascii="Calibri Light" w:eastAsia="Calibri Light" w:hAnsi="Calibri Light" w:cs="Calibri Light"/>
          <w:sz w:val="22"/>
          <w:szCs w:val="22"/>
          <w:vertAlign w:val="superscript"/>
          <w:lang w:val="en-US"/>
        </w:rPr>
        <w:t>a</w:t>
      </w:r>
      <w:proofErr w:type="spellEnd"/>
      <w:r w:rsidR="00D97EC4"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>/</w:t>
      </w:r>
      <w:r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>CD45.1 WT HSC (in white) to the total HSC compartment.</w:t>
      </w:r>
      <w:r w:rsidRPr="00D97EC4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Multiple unpaired Student’s </w:t>
      </w:r>
      <w:r w:rsidRPr="00D97EC4">
        <w:rPr>
          <w:rFonts w:ascii="Calibri Light" w:eastAsia="Calibri Light" w:hAnsi="Calibri Light" w:cs="Calibri Light"/>
          <w:i/>
          <w:iCs/>
          <w:sz w:val="22"/>
          <w:szCs w:val="22"/>
          <w:lang w:val="en-US" w:eastAsia="en-US"/>
        </w:rPr>
        <w:t>t</w:t>
      </w:r>
      <w:r w:rsidRPr="00D97EC4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test used. </w:t>
      </w:r>
      <w:r w:rsidRPr="00D97EC4">
        <w:rPr>
          <w:rFonts w:ascii="Calibri Light" w:eastAsia="Calibri Light" w:hAnsi="Calibri Light" w:cs="Calibri Light"/>
          <w:bCs/>
          <w:sz w:val="22"/>
          <w:szCs w:val="22"/>
          <w:lang w:val="en-US" w:eastAsia="en-US"/>
        </w:rPr>
        <w:t>(</w:t>
      </w:r>
      <w:r w:rsidRPr="00D97EC4">
        <w:rPr>
          <w:rFonts w:ascii="Calibri Light" w:eastAsia="Calibri Light" w:hAnsi="Calibri Light" w:cs="Calibri Light"/>
          <w:b/>
          <w:bCs/>
          <w:sz w:val="22"/>
          <w:szCs w:val="22"/>
          <w:lang w:val="en-US" w:eastAsia="en-US"/>
        </w:rPr>
        <w:t>C</w:t>
      </w:r>
      <w:r w:rsidRPr="00D97EC4">
        <w:rPr>
          <w:rFonts w:ascii="Calibri Light" w:eastAsia="Calibri Light" w:hAnsi="Calibri Light" w:cs="Calibri Light"/>
          <w:bCs/>
          <w:sz w:val="22"/>
          <w:szCs w:val="22"/>
          <w:lang w:val="en-US" w:eastAsia="en-US"/>
        </w:rPr>
        <w:t>)</w:t>
      </w:r>
      <w:r w:rsidRPr="00D97EC4">
        <w:rPr>
          <w:rFonts w:ascii="Calibri Light" w:eastAsia="Calibri Light" w:hAnsi="Calibri Light" w:cs="Calibri Light"/>
          <w:b/>
          <w:bCs/>
          <w:sz w:val="22"/>
          <w:szCs w:val="22"/>
          <w:lang w:val="en-US" w:eastAsia="en-US"/>
        </w:rPr>
        <w:t xml:space="preserve"> </w:t>
      </w:r>
      <w:r w:rsidRPr="00D97EC4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HSC</w:t>
      </w:r>
      <w:r w:rsidRPr="00D97EC4">
        <w:rPr>
          <w:rFonts w:ascii="Calibri Light" w:eastAsia="Calibri Light" w:hAnsi="Calibri Light" w:cs="Calibri Light"/>
          <w:b/>
          <w:bCs/>
          <w:sz w:val="22"/>
          <w:szCs w:val="22"/>
          <w:lang w:val="en-US" w:eastAsia="en-US"/>
        </w:rPr>
        <w:t xml:space="preserve"> </w:t>
      </w:r>
      <w:r w:rsidRPr="00D97EC4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cell size measured as mean FSC</w:t>
      </w:r>
      <w:r w:rsidRPr="00D97EC4">
        <w:rPr>
          <w:rFonts w:ascii="Calibri Light" w:eastAsia="Calibri Light" w:hAnsi="Calibri Light" w:cs="Calibri Light"/>
          <w:b/>
          <w:bCs/>
          <w:sz w:val="22"/>
          <w:szCs w:val="22"/>
          <w:lang w:val="en-US" w:eastAsia="en-US"/>
        </w:rPr>
        <w:t xml:space="preserve"> </w:t>
      </w:r>
      <w:r w:rsidRPr="00D97EC4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intensity.</w:t>
      </w:r>
      <w:r w:rsidRPr="00D97EC4">
        <w:rPr>
          <w:rFonts w:ascii="Calibri Light" w:eastAsia="Calibri Light" w:hAnsi="Calibri Light" w:cs="Calibri Light"/>
          <w:b/>
          <w:bCs/>
          <w:sz w:val="22"/>
          <w:szCs w:val="22"/>
          <w:lang w:val="en-US" w:eastAsia="en-US"/>
        </w:rPr>
        <w:t xml:space="preserve"> </w:t>
      </w:r>
      <w:r w:rsidRPr="00D97EC4">
        <w:rPr>
          <w:rFonts w:ascii="Calibri Light" w:eastAsia="Calibri Light" w:hAnsi="Calibri Light" w:cs="Calibri Light"/>
          <w:bCs/>
          <w:sz w:val="22"/>
          <w:szCs w:val="22"/>
          <w:lang w:val="en-US" w:eastAsia="en-US"/>
        </w:rPr>
        <w:t>(</w:t>
      </w:r>
      <w:r w:rsidRPr="00D97EC4">
        <w:rPr>
          <w:rFonts w:ascii="Calibri Light" w:eastAsia="Calibri Light" w:hAnsi="Calibri Light" w:cs="Calibri Light"/>
          <w:b/>
          <w:bCs/>
          <w:sz w:val="22"/>
          <w:szCs w:val="22"/>
          <w:lang w:val="en-US" w:eastAsia="en-US"/>
        </w:rPr>
        <w:t>D</w:t>
      </w:r>
      <w:r w:rsidRPr="00D97EC4">
        <w:rPr>
          <w:rFonts w:ascii="Calibri Light" w:eastAsia="Calibri Light" w:hAnsi="Calibri Light" w:cs="Calibri Light"/>
          <w:bCs/>
          <w:sz w:val="22"/>
          <w:szCs w:val="22"/>
          <w:lang w:val="en-US" w:eastAsia="en-US"/>
        </w:rPr>
        <w:t>)</w:t>
      </w:r>
      <w:r w:rsidRPr="00D97EC4">
        <w:rPr>
          <w:rFonts w:ascii="Calibri Light" w:eastAsia="Calibri Light" w:hAnsi="Calibri Light" w:cs="Calibri Light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D97EC4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gMFI</w:t>
      </w:r>
      <w:proofErr w:type="spellEnd"/>
      <w:r w:rsidRPr="00D97EC4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of kynurenine</w:t>
      </w:r>
      <w:r w:rsidR="003F7EDE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(</w:t>
      </w:r>
      <w:proofErr w:type="spellStart"/>
      <w:r w:rsidR="003F7EDE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Kyn</w:t>
      </w:r>
      <w:proofErr w:type="spellEnd"/>
      <w:r w:rsidR="003F7EDE">
        <w:rPr>
          <w:rFonts w:ascii="Calibri Light" w:eastAsia="Calibri Light" w:hAnsi="Calibri Light" w:cs="Calibri Light"/>
          <w:sz w:val="22"/>
          <w:szCs w:val="22"/>
          <w:lang w:val="en-US" w:eastAsia="en-US"/>
        </w:rPr>
        <w:t>)</w:t>
      </w:r>
      <w:r w:rsidRPr="00D97EC4">
        <w:rPr>
          <w:rFonts w:ascii="Calibri Light" w:eastAsia="Calibri Light" w:hAnsi="Calibri Light" w:cs="Calibri Light"/>
          <w:sz w:val="22"/>
          <w:szCs w:val="22"/>
          <w:lang w:val="en-US" w:eastAsia="en-US"/>
        </w:rPr>
        <w:t xml:space="preserve"> uptake in HSCs. n=4-7 animals/group. When not otherwise stated, data are represented as mean </w:t>
      </w:r>
      <w:r w:rsidRPr="00D97EC4">
        <w:rPr>
          <w:rFonts w:ascii="Calibri Light" w:eastAsia="Calibri Light" w:hAnsi="Calibri Light" w:cs="Calibri Light"/>
          <w:sz w:val="22"/>
          <w:szCs w:val="22"/>
          <w:lang w:val="en-US"/>
        </w:rPr>
        <w:t>± SEM with two-way ANOVA with post hoc Tukey’s test.</w:t>
      </w:r>
      <w:r w:rsidR="00C60038">
        <w:rPr>
          <w:rFonts w:ascii="Calibri Light" w:eastAsia="Calibri Light" w:hAnsi="Calibri Light" w:cs="Calibri Light"/>
          <w:sz w:val="22"/>
          <w:szCs w:val="22"/>
          <w:lang w:val="en-US"/>
        </w:rPr>
        <w:t xml:space="preserve"> </w:t>
      </w:r>
    </w:p>
    <w:p w14:paraId="2034EBC6" w14:textId="1D889A53" w:rsidR="005F08F0" w:rsidRPr="00EB17D4" w:rsidRDefault="005F08F0">
      <w:pPr>
        <w:rPr>
          <w:rFonts w:ascii="Calibri Light" w:hAnsi="Calibri Light" w:cs="Calibri Light"/>
          <w:sz w:val="20"/>
          <w:szCs w:val="20"/>
          <w:lang w:val="en-US"/>
        </w:rPr>
      </w:pPr>
      <w:r w:rsidRPr="00EB17D4">
        <w:rPr>
          <w:rFonts w:ascii="Calibri Light" w:hAnsi="Calibri Light" w:cs="Calibri Light"/>
          <w:sz w:val="20"/>
          <w:szCs w:val="20"/>
          <w:lang w:val="en-US"/>
        </w:rPr>
        <w:br w:type="page"/>
      </w:r>
    </w:p>
    <w:p w14:paraId="22986D20" w14:textId="7501BCB8" w:rsidR="000F2E15" w:rsidRPr="00EB17D4" w:rsidRDefault="007C6D31" w:rsidP="004D3889">
      <w:pPr>
        <w:pStyle w:val="Heading2"/>
        <w:spacing w:after="100" w:afterAutospacing="1"/>
        <w:jc w:val="center"/>
        <w:rPr>
          <w:rFonts w:ascii="Calibri Light" w:hAnsi="Calibri Light" w:cs="Calibri Light"/>
          <w:b/>
          <w:color w:val="auto"/>
          <w:sz w:val="22"/>
          <w:lang w:val="en-US"/>
        </w:rPr>
      </w:pPr>
      <w:r>
        <w:rPr>
          <w:rFonts w:ascii="Calibri Light" w:hAnsi="Calibri Light" w:cs="Calibri Light"/>
          <w:b/>
          <w:noProof/>
          <w:color w:val="auto"/>
          <w:sz w:val="22"/>
          <w:lang w:val="en-US"/>
        </w:rPr>
        <w:lastRenderedPageBreak/>
        <w:drawing>
          <wp:inline distT="0" distB="0" distL="0" distR="0" wp14:anchorId="17298E31" wp14:editId="5C82BBFF">
            <wp:extent cx="5831059" cy="16955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427" cy="1707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E87525" w14:textId="51E52B16" w:rsidR="00290906" w:rsidRPr="00076F0F" w:rsidRDefault="000F2E15" w:rsidP="00076F0F">
      <w:pPr>
        <w:pStyle w:val="Heading2"/>
        <w:spacing w:after="100" w:afterAutospacing="1"/>
        <w:jc w:val="both"/>
        <w:rPr>
          <w:rFonts w:ascii="Calibri Light" w:hAnsi="Calibri Light" w:cs="Calibri Light"/>
          <w:color w:val="auto"/>
          <w:sz w:val="20"/>
          <w:szCs w:val="20"/>
          <w:lang w:val="en-US"/>
        </w:rPr>
      </w:pPr>
      <w:r w:rsidRPr="00D97EC4">
        <w:rPr>
          <w:rFonts w:ascii="Calibri Light" w:hAnsi="Calibri Light" w:cs="Calibri Light"/>
          <w:b/>
          <w:color w:val="auto"/>
          <w:sz w:val="22"/>
          <w:lang w:val="en-US"/>
        </w:rPr>
        <w:t xml:space="preserve">Figure </w:t>
      </w:r>
      <w:r w:rsidR="00076F0F" w:rsidRPr="00D97EC4">
        <w:rPr>
          <w:rFonts w:ascii="Calibri Light" w:hAnsi="Calibri Light" w:cs="Calibri Light"/>
          <w:b/>
          <w:color w:val="auto"/>
          <w:sz w:val="22"/>
          <w:lang w:val="en-US"/>
        </w:rPr>
        <w:t>S</w:t>
      </w:r>
      <w:r w:rsidR="00D4105E" w:rsidRPr="00D97EC4">
        <w:rPr>
          <w:rFonts w:ascii="Calibri Light" w:hAnsi="Calibri Light" w:cs="Calibri Light"/>
          <w:b/>
          <w:color w:val="auto"/>
          <w:sz w:val="22"/>
          <w:lang w:val="en-US"/>
        </w:rPr>
        <w:t>6</w:t>
      </w:r>
      <w:r w:rsidR="00556575">
        <w:rPr>
          <w:rFonts w:ascii="Calibri Light" w:hAnsi="Calibri Light" w:cs="Calibri Light"/>
          <w:b/>
          <w:color w:val="auto"/>
          <w:sz w:val="22"/>
          <w:lang w:val="en-US"/>
        </w:rPr>
        <w:t>.</w:t>
      </w:r>
      <w:r w:rsidRPr="00D97EC4">
        <w:rPr>
          <w:rFonts w:ascii="Calibri Light" w:hAnsi="Calibri Light" w:cs="Calibri Light"/>
          <w:b/>
          <w:color w:val="auto"/>
          <w:sz w:val="22"/>
          <w:lang w:val="en-US"/>
        </w:rPr>
        <w:t xml:space="preserve"> </w:t>
      </w:r>
      <w:r w:rsidRPr="00D97EC4">
        <w:rPr>
          <w:rFonts w:ascii="Calibri Light" w:hAnsi="Calibri Light" w:cs="Calibri Light"/>
          <w:color w:val="auto"/>
          <w:sz w:val="22"/>
          <w:lang w:val="en-US"/>
        </w:rPr>
        <w:t xml:space="preserve">Rapamycin rescues HSCs in </w:t>
      </w:r>
      <w:r w:rsidRPr="00D97EC4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>an</w:t>
      </w:r>
      <w:r w:rsidRPr="00D97EC4">
        <w:rPr>
          <w:rFonts w:ascii="Calibri Light" w:hAnsi="Calibri Light" w:cs="Calibri Light"/>
          <w:color w:val="auto"/>
          <w:sz w:val="22"/>
          <w:lang w:val="en-US"/>
        </w:rPr>
        <w:t xml:space="preserve"> inducible HSC-specific mouse model of autophagy deletion</w:t>
      </w:r>
      <w:r w:rsidR="00076F0F" w:rsidRPr="00D97EC4">
        <w:rPr>
          <w:rFonts w:ascii="Calibri Light" w:hAnsi="Calibri Light" w:cs="Calibri Light"/>
          <w:color w:val="auto"/>
          <w:sz w:val="22"/>
          <w:lang w:val="en-US"/>
        </w:rPr>
        <w:t>.</w:t>
      </w:r>
      <w:r w:rsidRPr="00D97EC4">
        <w:rPr>
          <w:rFonts w:ascii="Calibri Light" w:eastAsia="Calibri Light" w:hAnsi="Calibri Light" w:cs="Calibri Light"/>
          <w:sz w:val="22"/>
          <w:szCs w:val="22"/>
          <w:lang w:val="en-GB"/>
        </w:rPr>
        <w:t xml:space="preserve"> </w:t>
      </w:r>
      <w:r w:rsidR="00076F0F" w:rsidRPr="00D97EC4">
        <w:rPr>
          <w:rFonts w:ascii="Calibri Light" w:eastAsia="Calibri Light" w:hAnsi="Calibri Light" w:cs="Calibri Light"/>
          <w:color w:val="auto"/>
          <w:sz w:val="22"/>
          <w:szCs w:val="22"/>
          <w:lang w:val="en-GB"/>
        </w:rPr>
        <w:t>(</w:t>
      </w:r>
      <w:r w:rsidR="00076F0F" w:rsidRPr="00D97EC4">
        <w:rPr>
          <w:rFonts w:ascii="Calibri Light" w:eastAsia="Calibri Light" w:hAnsi="Calibri Light" w:cs="Calibri Light"/>
          <w:b/>
          <w:color w:val="auto"/>
          <w:sz w:val="22"/>
          <w:szCs w:val="22"/>
          <w:lang w:val="en-GB"/>
        </w:rPr>
        <w:t>A</w:t>
      </w:r>
      <w:r w:rsidR="00076F0F" w:rsidRPr="00D97EC4">
        <w:rPr>
          <w:rFonts w:ascii="Calibri Light" w:eastAsia="Calibri Light" w:hAnsi="Calibri Light" w:cs="Calibri Light"/>
          <w:color w:val="auto"/>
          <w:sz w:val="22"/>
          <w:szCs w:val="22"/>
          <w:lang w:val="en-GB"/>
        </w:rPr>
        <w:t>)</w:t>
      </w:r>
      <w:r w:rsidR="00076F0F" w:rsidRPr="00D97EC4">
        <w:rPr>
          <w:rFonts w:ascii="Calibri Light" w:eastAsia="Calibri Light" w:hAnsi="Calibri Light" w:cs="Calibri Light"/>
          <w:b/>
          <w:color w:val="auto"/>
          <w:sz w:val="22"/>
          <w:szCs w:val="22"/>
          <w:lang w:val="en-GB"/>
        </w:rPr>
        <w:t xml:space="preserve"> </w:t>
      </w:r>
      <w:r w:rsidRPr="00D97EC4">
        <w:rPr>
          <w:rFonts w:ascii="Calibri Light" w:eastAsia="Calibri Light" w:hAnsi="Calibri Light" w:cs="Calibri Light"/>
          <w:color w:val="auto"/>
          <w:sz w:val="22"/>
          <w:szCs w:val="22"/>
          <w:lang w:val="en-GB"/>
        </w:rPr>
        <w:t>Experimental setup</w:t>
      </w:r>
      <w:r w:rsidRPr="00D97EC4">
        <w:rPr>
          <w:rFonts w:ascii="Calibri Light" w:eastAsia="Calibri Light" w:hAnsi="Calibri Light" w:cs="Calibri Light"/>
          <w:b/>
          <w:bCs/>
          <w:color w:val="auto"/>
          <w:sz w:val="22"/>
          <w:szCs w:val="22"/>
          <w:lang w:val="en-GB"/>
        </w:rPr>
        <w:t xml:space="preserve"> </w:t>
      </w:r>
      <w:r w:rsidRPr="00D97EC4">
        <w:rPr>
          <w:rFonts w:ascii="Calibri Light" w:eastAsia="Calibri Light" w:hAnsi="Calibri Light" w:cs="Calibri Light"/>
          <w:color w:val="auto"/>
          <w:sz w:val="22"/>
          <w:szCs w:val="22"/>
          <w:lang w:val="en-GB"/>
        </w:rPr>
        <w:t xml:space="preserve">for the treatment with rapamycin in mice where </w:t>
      </w:r>
      <w:r w:rsidRPr="00D97EC4">
        <w:rPr>
          <w:rFonts w:ascii="Calibri Light" w:eastAsia="Calibri Light" w:hAnsi="Calibri Light" w:cs="Calibri Light"/>
          <w:i/>
          <w:iCs/>
          <w:color w:val="auto"/>
          <w:sz w:val="22"/>
          <w:szCs w:val="22"/>
          <w:lang w:val="en-US"/>
        </w:rPr>
        <w:t>Atg16l1</w:t>
      </w:r>
      <w:r w:rsidRPr="00D97EC4">
        <w:rPr>
          <w:rFonts w:ascii="Calibri Light" w:eastAsia="Calibri Light" w:hAnsi="Calibri Light" w:cs="Calibri Light"/>
          <w:color w:val="auto"/>
          <w:sz w:val="22"/>
          <w:szCs w:val="22"/>
          <w:lang w:val="en-GB"/>
        </w:rPr>
        <w:t xml:space="preserve"> deletion in HSC is induced by tamoxifen treatment</w:t>
      </w:r>
      <w:r w:rsidRPr="00D97EC4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 xml:space="preserve"> in </w:t>
      </w:r>
      <w:r w:rsidRPr="00D97EC4">
        <w:rPr>
          <w:rFonts w:ascii="Calibri Light" w:eastAsia="Calibri Light" w:hAnsi="Calibri Light" w:cs="Calibri Light"/>
          <w:i/>
          <w:iCs/>
          <w:color w:val="auto"/>
          <w:sz w:val="22"/>
          <w:szCs w:val="22"/>
          <w:lang w:val="en-US"/>
        </w:rPr>
        <w:t>Fdg5</w:t>
      </w:r>
      <w:r w:rsidRPr="00D97EC4">
        <w:rPr>
          <w:rFonts w:ascii="Calibri Light" w:eastAsia="Calibri Light" w:hAnsi="Calibri Light" w:cs="Calibri Light"/>
          <w:i/>
          <w:iCs/>
          <w:color w:val="auto"/>
          <w:sz w:val="22"/>
          <w:szCs w:val="22"/>
          <w:vertAlign w:val="superscript"/>
          <w:lang w:val="en-US"/>
        </w:rPr>
        <w:t xml:space="preserve">CreERT2 </w:t>
      </w:r>
      <w:r w:rsidR="00D97EC4" w:rsidRPr="00D97EC4">
        <w:rPr>
          <w:rFonts w:ascii="Calibri Light" w:eastAsia="Calibri Light" w:hAnsi="Calibri Light" w:cs="Calibri Light"/>
          <w:i/>
          <w:color w:val="auto"/>
          <w:sz w:val="22"/>
          <w:lang w:val="en-US"/>
        </w:rPr>
        <w:t>a</w:t>
      </w:r>
      <w:r w:rsidRPr="00D97EC4">
        <w:rPr>
          <w:rFonts w:ascii="Calibri Light" w:eastAsia="Calibri Light" w:hAnsi="Calibri Light" w:cs="Calibri Light"/>
          <w:i/>
          <w:color w:val="auto"/>
          <w:sz w:val="22"/>
          <w:lang w:val="en-US"/>
        </w:rPr>
        <w:t>tg16</w:t>
      </w:r>
      <w:r w:rsidRPr="00D97EC4">
        <w:rPr>
          <w:rFonts w:ascii="Calibri Light" w:eastAsia="Calibri Light" w:hAnsi="Calibri Light" w:cs="Calibri Light"/>
          <w:i/>
          <w:color w:val="auto"/>
          <w:sz w:val="22"/>
          <w:vertAlign w:val="superscript"/>
          <w:lang w:val="en-US"/>
        </w:rPr>
        <w:t>fl/</w:t>
      </w:r>
      <w:proofErr w:type="spellStart"/>
      <w:r w:rsidRPr="00D97EC4">
        <w:rPr>
          <w:rFonts w:ascii="Calibri Light" w:eastAsia="Calibri Light" w:hAnsi="Calibri Light" w:cs="Calibri Light"/>
          <w:i/>
          <w:color w:val="auto"/>
          <w:sz w:val="22"/>
          <w:vertAlign w:val="superscript"/>
          <w:lang w:val="en-US"/>
        </w:rPr>
        <w:t>fl</w:t>
      </w:r>
      <w:proofErr w:type="spellEnd"/>
      <w:r w:rsidRPr="00D97EC4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 xml:space="preserve"> mice</w:t>
      </w:r>
      <w:r w:rsidRPr="00D97EC4">
        <w:rPr>
          <w:rFonts w:ascii="Calibri Light" w:eastAsia="Calibri Light" w:hAnsi="Calibri Light" w:cs="Calibri Light"/>
          <w:color w:val="auto"/>
          <w:sz w:val="22"/>
          <w:szCs w:val="22"/>
          <w:lang w:val="en-GB"/>
        </w:rPr>
        <w:t xml:space="preserve">. </w:t>
      </w:r>
      <w:r w:rsidRPr="00D97EC4">
        <w:rPr>
          <w:rFonts w:ascii="Calibri Light" w:eastAsia="Calibri Light" w:hAnsi="Calibri Light" w:cs="Calibri Light"/>
          <w:bCs/>
          <w:color w:val="auto"/>
          <w:sz w:val="22"/>
          <w:szCs w:val="22"/>
          <w:lang w:val="en-GB"/>
        </w:rPr>
        <w:t>(</w:t>
      </w:r>
      <w:r w:rsidRPr="00D97EC4">
        <w:rPr>
          <w:rFonts w:ascii="Calibri Light" w:eastAsia="Calibri Light" w:hAnsi="Calibri Light" w:cs="Calibri Light"/>
          <w:b/>
          <w:bCs/>
          <w:color w:val="auto"/>
          <w:sz w:val="22"/>
          <w:szCs w:val="22"/>
          <w:lang w:val="en-GB"/>
        </w:rPr>
        <w:t>B</w:t>
      </w:r>
      <w:r w:rsidRPr="00D97EC4">
        <w:rPr>
          <w:rFonts w:ascii="Calibri Light" w:eastAsia="Calibri Light" w:hAnsi="Calibri Light" w:cs="Calibri Light"/>
          <w:bCs/>
          <w:color w:val="auto"/>
          <w:sz w:val="22"/>
          <w:szCs w:val="22"/>
          <w:lang w:val="en-GB"/>
        </w:rPr>
        <w:t>)</w:t>
      </w:r>
      <w:r w:rsidRPr="00D97EC4">
        <w:rPr>
          <w:rFonts w:ascii="Calibri Light" w:eastAsia="Calibri Light" w:hAnsi="Calibri Light" w:cs="Calibri Light"/>
          <w:color w:val="auto"/>
          <w:sz w:val="22"/>
          <w:szCs w:val="22"/>
          <w:lang w:val="en-GB"/>
        </w:rPr>
        <w:t xml:space="preserve"> Absolute number of HSCs after treatment with rapamycin (R) </w:t>
      </w:r>
      <w:r w:rsidRPr="00D97EC4">
        <w:rPr>
          <w:rFonts w:ascii="Calibri Light" w:eastAsia="Calibri Light" w:hAnsi="Calibri Light" w:cs="Calibri Light"/>
          <w:bCs/>
          <w:color w:val="auto"/>
          <w:sz w:val="22"/>
          <w:szCs w:val="22"/>
          <w:lang w:val="en-US"/>
        </w:rPr>
        <w:t>(</w:t>
      </w:r>
      <w:proofErr w:type="spellStart"/>
      <w:r w:rsidRPr="00D97EC4">
        <w:rPr>
          <w:rFonts w:ascii="Calibri Light" w:eastAsia="Calibri Light" w:hAnsi="Calibri Light" w:cs="Calibri Light"/>
          <w:bCs/>
          <w:color w:val="auto"/>
          <w:sz w:val="22"/>
          <w:szCs w:val="22"/>
          <w:lang w:val="en-US"/>
        </w:rPr>
        <w:t>n</w:t>
      </w:r>
      <w:r w:rsidRPr="00D97EC4">
        <w:rPr>
          <w:rFonts w:ascii="Calibri Light" w:eastAsia="Calibri Light" w:hAnsi="Calibri Light" w:cs="Calibri Light"/>
          <w:bCs/>
          <w:color w:val="auto"/>
          <w:sz w:val="22"/>
          <w:szCs w:val="22"/>
          <w:vertAlign w:val="subscript"/>
          <w:lang w:val="en-US"/>
        </w:rPr>
        <w:t>WT</w:t>
      </w:r>
      <w:proofErr w:type="spellEnd"/>
      <w:r w:rsidRPr="00D97EC4">
        <w:rPr>
          <w:rFonts w:ascii="Calibri Light" w:eastAsia="Calibri Light" w:hAnsi="Calibri Light" w:cs="Calibri Light"/>
          <w:bCs/>
          <w:color w:val="auto"/>
          <w:sz w:val="22"/>
          <w:szCs w:val="22"/>
          <w:lang w:val="en-US"/>
        </w:rPr>
        <w:t xml:space="preserve">=4, </w:t>
      </w:r>
      <w:proofErr w:type="spellStart"/>
      <w:r w:rsidRPr="00D97EC4">
        <w:rPr>
          <w:rFonts w:ascii="Calibri Light" w:eastAsia="Calibri Light" w:hAnsi="Calibri Light" w:cs="Calibri Light"/>
          <w:bCs/>
          <w:color w:val="auto"/>
          <w:sz w:val="22"/>
          <w:szCs w:val="22"/>
          <w:lang w:val="en-US"/>
        </w:rPr>
        <w:t>n</w:t>
      </w:r>
      <w:r w:rsidRPr="00D97EC4">
        <w:rPr>
          <w:rFonts w:ascii="Calibri Light" w:eastAsia="Calibri Light" w:hAnsi="Calibri Light" w:cs="Calibri Light"/>
          <w:bCs/>
          <w:color w:val="auto"/>
          <w:sz w:val="22"/>
          <w:szCs w:val="22"/>
          <w:vertAlign w:val="subscript"/>
          <w:lang w:val="en-US"/>
        </w:rPr>
        <w:t>WT+R</w:t>
      </w:r>
      <w:proofErr w:type="spellEnd"/>
      <w:r w:rsidRPr="00D97EC4">
        <w:rPr>
          <w:rFonts w:ascii="Calibri Light" w:eastAsia="Calibri Light" w:hAnsi="Calibri Light" w:cs="Calibri Light"/>
          <w:bCs/>
          <w:color w:val="auto"/>
          <w:sz w:val="22"/>
          <w:szCs w:val="22"/>
          <w:lang w:val="en-US"/>
        </w:rPr>
        <w:t xml:space="preserve">=6, </w:t>
      </w:r>
      <w:proofErr w:type="spellStart"/>
      <w:r w:rsidRPr="00D97EC4">
        <w:rPr>
          <w:rFonts w:ascii="Calibri Light" w:eastAsia="Calibri Light" w:hAnsi="Calibri Light" w:cs="Calibri Light"/>
          <w:bCs/>
          <w:color w:val="auto"/>
          <w:sz w:val="22"/>
          <w:szCs w:val="22"/>
          <w:lang w:val="en-US"/>
        </w:rPr>
        <w:t>n</w:t>
      </w:r>
      <w:r w:rsidRPr="00D97EC4">
        <w:rPr>
          <w:rFonts w:ascii="Calibri Light" w:eastAsia="Calibri Light" w:hAnsi="Calibri Light" w:cs="Calibri Light"/>
          <w:bCs/>
          <w:color w:val="auto"/>
          <w:sz w:val="22"/>
          <w:szCs w:val="22"/>
          <w:vertAlign w:val="subscript"/>
          <w:lang w:val="en-US"/>
        </w:rPr>
        <w:t>KO</w:t>
      </w:r>
      <w:proofErr w:type="spellEnd"/>
      <w:r w:rsidRPr="00D97EC4">
        <w:rPr>
          <w:rFonts w:ascii="Calibri Light" w:eastAsia="Calibri Light" w:hAnsi="Calibri Light" w:cs="Calibri Light"/>
          <w:bCs/>
          <w:color w:val="auto"/>
          <w:sz w:val="22"/>
          <w:szCs w:val="22"/>
          <w:lang w:val="en-US"/>
        </w:rPr>
        <w:t xml:space="preserve">=3, </w:t>
      </w:r>
      <w:proofErr w:type="spellStart"/>
      <w:r w:rsidRPr="00D97EC4">
        <w:rPr>
          <w:rFonts w:ascii="Calibri Light" w:eastAsia="Calibri Light" w:hAnsi="Calibri Light" w:cs="Calibri Light"/>
          <w:bCs/>
          <w:color w:val="auto"/>
          <w:sz w:val="22"/>
          <w:szCs w:val="22"/>
          <w:lang w:val="en-US"/>
        </w:rPr>
        <w:t>n</w:t>
      </w:r>
      <w:r w:rsidRPr="00D97EC4">
        <w:rPr>
          <w:rFonts w:ascii="Calibri Light" w:eastAsia="Calibri Light" w:hAnsi="Calibri Light" w:cs="Calibri Light"/>
          <w:bCs/>
          <w:color w:val="auto"/>
          <w:sz w:val="22"/>
          <w:szCs w:val="22"/>
          <w:vertAlign w:val="subscript"/>
          <w:lang w:val="en-US"/>
        </w:rPr>
        <w:t>KO+R</w:t>
      </w:r>
      <w:proofErr w:type="spellEnd"/>
      <w:r w:rsidRPr="00D97EC4">
        <w:rPr>
          <w:rFonts w:ascii="Calibri Light" w:eastAsia="Calibri Light" w:hAnsi="Calibri Light" w:cs="Calibri Light"/>
          <w:bCs/>
          <w:color w:val="auto"/>
          <w:sz w:val="22"/>
          <w:szCs w:val="22"/>
          <w:lang w:val="en-US"/>
        </w:rPr>
        <w:t>=3)</w:t>
      </w:r>
      <w:r w:rsidRPr="00D97EC4">
        <w:rPr>
          <w:rFonts w:ascii="Calibri Light" w:eastAsia="Calibri Light" w:hAnsi="Calibri Light" w:cs="Calibri Light"/>
          <w:color w:val="auto"/>
          <w:sz w:val="22"/>
          <w:szCs w:val="22"/>
          <w:lang w:val="en-GB"/>
        </w:rPr>
        <w:t>. Representative data from one experiment.</w:t>
      </w:r>
      <w:r w:rsidRPr="00076F0F">
        <w:rPr>
          <w:rFonts w:ascii="Calibri Light" w:eastAsia="Calibri Light" w:hAnsi="Calibri Light" w:cs="Calibri Light"/>
          <w:color w:val="auto"/>
          <w:sz w:val="22"/>
          <w:szCs w:val="22"/>
          <w:lang w:val="en-GB"/>
        </w:rPr>
        <w:t xml:space="preserve"> </w:t>
      </w:r>
    </w:p>
    <w:p w14:paraId="7E8832AC" w14:textId="4A0CE586" w:rsidR="00277B41" w:rsidRDefault="00277B41" w:rsidP="00277B41">
      <w:pPr>
        <w:pStyle w:val="ListParagraph"/>
        <w:tabs>
          <w:tab w:val="left" w:pos="284"/>
          <w:tab w:val="left" w:pos="993"/>
        </w:tabs>
        <w:spacing w:after="100" w:afterAutospacing="1"/>
        <w:ind w:left="0"/>
        <w:jc w:val="both"/>
        <w:rPr>
          <w:rFonts w:ascii="Calibri Light" w:hAnsi="Calibri Light" w:cs="Calibri Light"/>
          <w:sz w:val="20"/>
          <w:szCs w:val="20"/>
          <w:lang w:val="en-US"/>
        </w:rPr>
      </w:pPr>
    </w:p>
    <w:p w14:paraId="2B34B289" w14:textId="39D7E242" w:rsidR="005F08F0" w:rsidRPr="00277B41" w:rsidRDefault="005F08F0" w:rsidP="005F08F0">
      <w:pPr>
        <w:rPr>
          <w:rFonts w:ascii="Calibri Light" w:hAnsi="Calibri Light" w:cs="Calibri Light"/>
          <w:sz w:val="20"/>
          <w:szCs w:val="20"/>
          <w:lang w:val="en-US" w:eastAsia="fr-FR"/>
        </w:rPr>
      </w:pPr>
    </w:p>
    <w:sectPr w:rsidR="005F08F0" w:rsidRPr="00277B41" w:rsidSect="00CE73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01C34" w14:textId="77777777" w:rsidR="00F94543" w:rsidRDefault="00F94543" w:rsidP="00DC4EA6">
      <w:r>
        <w:separator/>
      </w:r>
    </w:p>
  </w:endnote>
  <w:endnote w:type="continuationSeparator" w:id="0">
    <w:p w14:paraId="5AF22577" w14:textId="77777777" w:rsidR="00F94543" w:rsidRDefault="00F94543" w:rsidP="00DC4EA6">
      <w:r>
        <w:continuationSeparator/>
      </w:r>
    </w:p>
  </w:endnote>
  <w:endnote w:type="continuationNotice" w:id="1">
    <w:p w14:paraId="4C9938F6" w14:textId="77777777" w:rsidR="00F94543" w:rsidRDefault="00F945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altName w:val="Calibri"/>
    <w:charset w:val="00"/>
    <w:family w:val="swiss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4AA2D" w14:textId="77777777" w:rsidR="00F94543" w:rsidRDefault="00F94543" w:rsidP="00DC4EA6">
      <w:r>
        <w:separator/>
      </w:r>
    </w:p>
  </w:footnote>
  <w:footnote w:type="continuationSeparator" w:id="0">
    <w:p w14:paraId="22D89D42" w14:textId="77777777" w:rsidR="00F94543" w:rsidRDefault="00F94543" w:rsidP="00DC4EA6">
      <w:r>
        <w:continuationSeparator/>
      </w:r>
    </w:p>
  </w:footnote>
  <w:footnote w:type="continuationNotice" w:id="1">
    <w:p w14:paraId="3C11C1C4" w14:textId="77777777" w:rsidR="00F94543" w:rsidRDefault="00F945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C95"/>
    <w:multiLevelType w:val="multilevel"/>
    <w:tmpl w:val="4F224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862E8"/>
    <w:multiLevelType w:val="multilevel"/>
    <w:tmpl w:val="7308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A0CC3"/>
    <w:multiLevelType w:val="hybridMultilevel"/>
    <w:tmpl w:val="C75A6788"/>
    <w:lvl w:ilvl="0" w:tplc="46708DA8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37DE"/>
    <w:multiLevelType w:val="multilevel"/>
    <w:tmpl w:val="F13C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22563"/>
    <w:multiLevelType w:val="multilevel"/>
    <w:tmpl w:val="0882C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2154A"/>
    <w:multiLevelType w:val="multilevel"/>
    <w:tmpl w:val="BE38D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4450FC"/>
    <w:multiLevelType w:val="multilevel"/>
    <w:tmpl w:val="28D8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0B4105"/>
    <w:multiLevelType w:val="multilevel"/>
    <w:tmpl w:val="5ACE1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A67007"/>
    <w:multiLevelType w:val="multilevel"/>
    <w:tmpl w:val="0DBC2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0A596F"/>
    <w:multiLevelType w:val="multilevel"/>
    <w:tmpl w:val="822661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014B6E"/>
    <w:multiLevelType w:val="multilevel"/>
    <w:tmpl w:val="F38C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2A22C6"/>
    <w:multiLevelType w:val="hybridMultilevel"/>
    <w:tmpl w:val="5ED6B2F8"/>
    <w:lvl w:ilvl="0" w:tplc="81D449BE">
      <w:start w:val="21"/>
      <w:numFmt w:val="bullet"/>
      <w:lvlText w:val=""/>
      <w:lvlJc w:val="left"/>
      <w:pPr>
        <w:ind w:left="400" w:hanging="360"/>
      </w:pPr>
      <w:rPr>
        <w:rFonts w:ascii="Symbol" w:eastAsia="Calibri Light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2" w15:restartNumberingAfterBreak="0">
    <w:nsid w:val="77722B95"/>
    <w:multiLevelType w:val="hybridMultilevel"/>
    <w:tmpl w:val="383E0924"/>
    <w:lvl w:ilvl="0" w:tplc="1CD8E27E">
      <w:start w:val="1"/>
      <w:numFmt w:val="upperLetter"/>
      <w:lvlText w:val="(%1)"/>
      <w:lvlJc w:val="left"/>
      <w:pPr>
        <w:ind w:left="502" w:hanging="360"/>
      </w:pPr>
      <w:rPr>
        <w:rFonts w:eastAsia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12"/>
  </w:num>
  <w:num w:numId="10">
    <w:abstractNumId w:val="3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Developmental Cell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ea50zwtmpe2wee0sr8pf0f7e9e2dvz550ez&quot;&gt;Calico library-Converted Copy&lt;record-ids&gt;&lt;item&gt;7&lt;/item&gt;&lt;item&gt;12&lt;/item&gt;&lt;item&gt;38&lt;/item&gt;&lt;item&gt;231&lt;/item&gt;&lt;item&gt;325&lt;/item&gt;&lt;item&gt;334&lt;/item&gt;&lt;item&gt;344&lt;/item&gt;&lt;item&gt;374&lt;/item&gt;&lt;item&gt;387&lt;/item&gt;&lt;item&gt;389&lt;/item&gt;&lt;item&gt;390&lt;/item&gt;&lt;item&gt;391&lt;/item&gt;&lt;item&gt;392&lt;/item&gt;&lt;item&gt;393&lt;/item&gt;&lt;item&gt;394&lt;/item&gt;&lt;item&gt;395&lt;/item&gt;&lt;item&gt;397&lt;/item&gt;&lt;item&gt;400&lt;/item&gt;&lt;item&gt;401&lt;/item&gt;&lt;item&gt;402&lt;/item&gt;&lt;item&gt;406&lt;/item&gt;&lt;item&gt;409&lt;/item&gt;&lt;item&gt;410&lt;/item&gt;&lt;item&gt;411&lt;/item&gt;&lt;item&gt;412&lt;/item&gt;&lt;item&gt;417&lt;/item&gt;&lt;item&gt;418&lt;/item&gt;&lt;item&gt;422&lt;/item&gt;&lt;item&gt;424&lt;/item&gt;&lt;item&gt;425&lt;/item&gt;&lt;item&gt;426&lt;/item&gt;&lt;item&gt;431&lt;/item&gt;&lt;item&gt;437&lt;/item&gt;&lt;item&gt;438&lt;/item&gt;&lt;item&gt;440&lt;/item&gt;&lt;item&gt;449&lt;/item&gt;&lt;item&gt;452&lt;/item&gt;&lt;item&gt;453&lt;/item&gt;&lt;item&gt;454&lt;/item&gt;&lt;item&gt;456&lt;/item&gt;&lt;item&gt;457&lt;/item&gt;&lt;item&gt;458&lt;/item&gt;&lt;item&gt;459&lt;/item&gt;&lt;/record-ids&gt;&lt;/item&gt;&lt;/Libraries&gt;"/>
  </w:docVars>
  <w:rsids>
    <w:rsidRoot w:val="00145FBA"/>
    <w:rsid w:val="0000110E"/>
    <w:rsid w:val="00006237"/>
    <w:rsid w:val="00006A9F"/>
    <w:rsid w:val="00007B06"/>
    <w:rsid w:val="00011A56"/>
    <w:rsid w:val="000129AB"/>
    <w:rsid w:val="000226A8"/>
    <w:rsid w:val="00025652"/>
    <w:rsid w:val="00025AEB"/>
    <w:rsid w:val="0002771D"/>
    <w:rsid w:val="0003081E"/>
    <w:rsid w:val="00030BF3"/>
    <w:rsid w:val="00033524"/>
    <w:rsid w:val="000341BF"/>
    <w:rsid w:val="000379E8"/>
    <w:rsid w:val="00040AF9"/>
    <w:rsid w:val="000430AB"/>
    <w:rsid w:val="0004749A"/>
    <w:rsid w:val="00051CA4"/>
    <w:rsid w:val="000529F3"/>
    <w:rsid w:val="00053F0F"/>
    <w:rsid w:val="00056A24"/>
    <w:rsid w:val="0005BCCB"/>
    <w:rsid w:val="00061458"/>
    <w:rsid w:val="00067C40"/>
    <w:rsid w:val="000704C9"/>
    <w:rsid w:val="00073A6C"/>
    <w:rsid w:val="00076F0F"/>
    <w:rsid w:val="00077214"/>
    <w:rsid w:val="000822F8"/>
    <w:rsid w:val="00083634"/>
    <w:rsid w:val="00083A31"/>
    <w:rsid w:val="00090EE5"/>
    <w:rsid w:val="00091C31"/>
    <w:rsid w:val="0009751D"/>
    <w:rsid w:val="00097E9E"/>
    <w:rsid w:val="00099347"/>
    <w:rsid w:val="000A70E0"/>
    <w:rsid w:val="000A7A9D"/>
    <w:rsid w:val="000B0056"/>
    <w:rsid w:val="000B110C"/>
    <w:rsid w:val="000B5712"/>
    <w:rsid w:val="000C1FBA"/>
    <w:rsid w:val="000C36F9"/>
    <w:rsid w:val="000D150A"/>
    <w:rsid w:val="000D1EA7"/>
    <w:rsid w:val="000D739D"/>
    <w:rsid w:val="000E2312"/>
    <w:rsid w:val="000E4623"/>
    <w:rsid w:val="000F2820"/>
    <w:rsid w:val="000F2E15"/>
    <w:rsid w:val="000F55EA"/>
    <w:rsid w:val="0010269E"/>
    <w:rsid w:val="00107050"/>
    <w:rsid w:val="001102AB"/>
    <w:rsid w:val="00111556"/>
    <w:rsid w:val="0011264A"/>
    <w:rsid w:val="00113277"/>
    <w:rsid w:val="00114B56"/>
    <w:rsid w:val="00115B32"/>
    <w:rsid w:val="00117FC9"/>
    <w:rsid w:val="00123794"/>
    <w:rsid w:val="001244B7"/>
    <w:rsid w:val="00124BEF"/>
    <w:rsid w:val="00142D63"/>
    <w:rsid w:val="00145FBA"/>
    <w:rsid w:val="0014960F"/>
    <w:rsid w:val="00152A8E"/>
    <w:rsid w:val="00156E54"/>
    <w:rsid w:val="00157BF8"/>
    <w:rsid w:val="001600EB"/>
    <w:rsid w:val="00163FB5"/>
    <w:rsid w:val="00165B00"/>
    <w:rsid w:val="001663DF"/>
    <w:rsid w:val="0017196A"/>
    <w:rsid w:val="00171D0B"/>
    <w:rsid w:val="00173F81"/>
    <w:rsid w:val="001748CA"/>
    <w:rsid w:val="00175954"/>
    <w:rsid w:val="00176AEE"/>
    <w:rsid w:val="001806AE"/>
    <w:rsid w:val="00180EB5"/>
    <w:rsid w:val="00183971"/>
    <w:rsid w:val="00194497"/>
    <w:rsid w:val="001A510B"/>
    <w:rsid w:val="001A5B13"/>
    <w:rsid w:val="001A7D83"/>
    <w:rsid w:val="001B3238"/>
    <w:rsid w:val="001B4275"/>
    <w:rsid w:val="001B45DE"/>
    <w:rsid w:val="001B6597"/>
    <w:rsid w:val="001C0CBD"/>
    <w:rsid w:val="001C7025"/>
    <w:rsid w:val="001C79C1"/>
    <w:rsid w:val="001D083B"/>
    <w:rsid w:val="001D1204"/>
    <w:rsid w:val="001D1910"/>
    <w:rsid w:val="001D53C2"/>
    <w:rsid w:val="001D6386"/>
    <w:rsid w:val="001D6641"/>
    <w:rsid w:val="001D6E4A"/>
    <w:rsid w:val="001D7FF2"/>
    <w:rsid w:val="001E619A"/>
    <w:rsid w:val="001F1557"/>
    <w:rsid w:val="001F29BF"/>
    <w:rsid w:val="001F3E0B"/>
    <w:rsid w:val="001F73F0"/>
    <w:rsid w:val="00200D14"/>
    <w:rsid w:val="00203F8C"/>
    <w:rsid w:val="002077BC"/>
    <w:rsid w:val="0020CED3"/>
    <w:rsid w:val="00214063"/>
    <w:rsid w:val="0021675E"/>
    <w:rsid w:val="002178C3"/>
    <w:rsid w:val="00220D29"/>
    <w:rsid w:val="00220FEE"/>
    <w:rsid w:val="0022241F"/>
    <w:rsid w:val="00224263"/>
    <w:rsid w:val="0023141F"/>
    <w:rsid w:val="002354A9"/>
    <w:rsid w:val="00240570"/>
    <w:rsid w:val="0024586F"/>
    <w:rsid w:val="00247A88"/>
    <w:rsid w:val="00247ACF"/>
    <w:rsid w:val="0024C039"/>
    <w:rsid w:val="0025024F"/>
    <w:rsid w:val="00251886"/>
    <w:rsid w:val="00252CBC"/>
    <w:rsid w:val="00255F07"/>
    <w:rsid w:val="00261022"/>
    <w:rsid w:val="00265ADD"/>
    <w:rsid w:val="00270470"/>
    <w:rsid w:val="002705DC"/>
    <w:rsid w:val="00271116"/>
    <w:rsid w:val="00274A77"/>
    <w:rsid w:val="00277869"/>
    <w:rsid w:val="00277B41"/>
    <w:rsid w:val="0028105E"/>
    <w:rsid w:val="00283D10"/>
    <w:rsid w:val="00285775"/>
    <w:rsid w:val="002858B2"/>
    <w:rsid w:val="00287935"/>
    <w:rsid w:val="00290906"/>
    <w:rsid w:val="0029342C"/>
    <w:rsid w:val="00294B1B"/>
    <w:rsid w:val="00295C9B"/>
    <w:rsid w:val="002A4484"/>
    <w:rsid w:val="002A4FEC"/>
    <w:rsid w:val="002A5707"/>
    <w:rsid w:val="002A74EA"/>
    <w:rsid w:val="002B44DB"/>
    <w:rsid w:val="002B7166"/>
    <w:rsid w:val="002B7751"/>
    <w:rsid w:val="002B7970"/>
    <w:rsid w:val="002C295E"/>
    <w:rsid w:val="002C3DAA"/>
    <w:rsid w:val="002C4A16"/>
    <w:rsid w:val="002C7EC6"/>
    <w:rsid w:val="002D606D"/>
    <w:rsid w:val="002D75DF"/>
    <w:rsid w:val="002E0E12"/>
    <w:rsid w:val="002E3A51"/>
    <w:rsid w:val="002E4AA2"/>
    <w:rsid w:val="002F330E"/>
    <w:rsid w:val="002F4D3E"/>
    <w:rsid w:val="002F546F"/>
    <w:rsid w:val="003019C6"/>
    <w:rsid w:val="0030333F"/>
    <w:rsid w:val="00303942"/>
    <w:rsid w:val="0031245D"/>
    <w:rsid w:val="003125B7"/>
    <w:rsid w:val="0031299F"/>
    <w:rsid w:val="00315562"/>
    <w:rsid w:val="00316781"/>
    <w:rsid w:val="00316DEA"/>
    <w:rsid w:val="00317FE9"/>
    <w:rsid w:val="00321A38"/>
    <w:rsid w:val="0033378C"/>
    <w:rsid w:val="00333792"/>
    <w:rsid w:val="00333D43"/>
    <w:rsid w:val="00337E6B"/>
    <w:rsid w:val="00344BDA"/>
    <w:rsid w:val="00345136"/>
    <w:rsid w:val="00346597"/>
    <w:rsid w:val="00347D24"/>
    <w:rsid w:val="003508A5"/>
    <w:rsid w:val="00353DB4"/>
    <w:rsid w:val="00360618"/>
    <w:rsid w:val="00362056"/>
    <w:rsid w:val="003648CD"/>
    <w:rsid w:val="003676B6"/>
    <w:rsid w:val="00367766"/>
    <w:rsid w:val="00370655"/>
    <w:rsid w:val="00372094"/>
    <w:rsid w:val="003754A5"/>
    <w:rsid w:val="003820BB"/>
    <w:rsid w:val="00382496"/>
    <w:rsid w:val="003829D6"/>
    <w:rsid w:val="00384EC3"/>
    <w:rsid w:val="003854EE"/>
    <w:rsid w:val="0038693E"/>
    <w:rsid w:val="0039027F"/>
    <w:rsid w:val="003936C4"/>
    <w:rsid w:val="003940C1"/>
    <w:rsid w:val="003A5844"/>
    <w:rsid w:val="003A64B2"/>
    <w:rsid w:val="003A775F"/>
    <w:rsid w:val="003C5791"/>
    <w:rsid w:val="003C6137"/>
    <w:rsid w:val="003C720A"/>
    <w:rsid w:val="003C75E4"/>
    <w:rsid w:val="003C7D5A"/>
    <w:rsid w:val="003D01C0"/>
    <w:rsid w:val="003D71A3"/>
    <w:rsid w:val="003E2494"/>
    <w:rsid w:val="003E3563"/>
    <w:rsid w:val="003E7A59"/>
    <w:rsid w:val="003F10EF"/>
    <w:rsid w:val="003F5318"/>
    <w:rsid w:val="003F7240"/>
    <w:rsid w:val="003F7345"/>
    <w:rsid w:val="003F73D6"/>
    <w:rsid w:val="003F7EBD"/>
    <w:rsid w:val="003F7EDE"/>
    <w:rsid w:val="00401EEE"/>
    <w:rsid w:val="004021AB"/>
    <w:rsid w:val="00410256"/>
    <w:rsid w:val="00410F00"/>
    <w:rsid w:val="00411BA6"/>
    <w:rsid w:val="0041268E"/>
    <w:rsid w:val="00412E00"/>
    <w:rsid w:val="004135AF"/>
    <w:rsid w:val="00413DCB"/>
    <w:rsid w:val="00414E06"/>
    <w:rsid w:val="004160B3"/>
    <w:rsid w:val="00416B01"/>
    <w:rsid w:val="00417AE0"/>
    <w:rsid w:val="004208AC"/>
    <w:rsid w:val="004212C2"/>
    <w:rsid w:val="00422655"/>
    <w:rsid w:val="00430230"/>
    <w:rsid w:val="004352AA"/>
    <w:rsid w:val="0043549E"/>
    <w:rsid w:val="00435B4B"/>
    <w:rsid w:val="004414BC"/>
    <w:rsid w:val="00443A75"/>
    <w:rsid w:val="004455B7"/>
    <w:rsid w:val="004459A6"/>
    <w:rsid w:val="00446C9A"/>
    <w:rsid w:val="00451777"/>
    <w:rsid w:val="00453E89"/>
    <w:rsid w:val="00456D21"/>
    <w:rsid w:val="00460E16"/>
    <w:rsid w:val="0046259A"/>
    <w:rsid w:val="0046274A"/>
    <w:rsid w:val="00462DCF"/>
    <w:rsid w:val="00466137"/>
    <w:rsid w:val="004666C1"/>
    <w:rsid w:val="004676D2"/>
    <w:rsid w:val="004708BA"/>
    <w:rsid w:val="00473E5D"/>
    <w:rsid w:val="004810C9"/>
    <w:rsid w:val="004941FD"/>
    <w:rsid w:val="00494325"/>
    <w:rsid w:val="00494A3E"/>
    <w:rsid w:val="00495619"/>
    <w:rsid w:val="004976F7"/>
    <w:rsid w:val="004A0CEC"/>
    <w:rsid w:val="004A12CF"/>
    <w:rsid w:val="004A1429"/>
    <w:rsid w:val="004A3392"/>
    <w:rsid w:val="004B1B61"/>
    <w:rsid w:val="004B3407"/>
    <w:rsid w:val="004B4655"/>
    <w:rsid w:val="004B71F4"/>
    <w:rsid w:val="004B7427"/>
    <w:rsid w:val="004B7D0E"/>
    <w:rsid w:val="004B7ED4"/>
    <w:rsid w:val="004C0406"/>
    <w:rsid w:val="004C0D49"/>
    <w:rsid w:val="004C12B4"/>
    <w:rsid w:val="004C3272"/>
    <w:rsid w:val="004C571C"/>
    <w:rsid w:val="004C6433"/>
    <w:rsid w:val="004C6C62"/>
    <w:rsid w:val="004C7B55"/>
    <w:rsid w:val="004D1790"/>
    <w:rsid w:val="004D3889"/>
    <w:rsid w:val="004D5B1B"/>
    <w:rsid w:val="004E02BA"/>
    <w:rsid w:val="004E07D0"/>
    <w:rsid w:val="004E2834"/>
    <w:rsid w:val="004E3A03"/>
    <w:rsid w:val="004E4133"/>
    <w:rsid w:val="004E43F3"/>
    <w:rsid w:val="004E7D06"/>
    <w:rsid w:val="004F6B50"/>
    <w:rsid w:val="00505150"/>
    <w:rsid w:val="0050563A"/>
    <w:rsid w:val="005067CA"/>
    <w:rsid w:val="00510338"/>
    <w:rsid w:val="0051566C"/>
    <w:rsid w:val="00516188"/>
    <w:rsid w:val="0052088B"/>
    <w:rsid w:val="00525032"/>
    <w:rsid w:val="00527813"/>
    <w:rsid w:val="005310C2"/>
    <w:rsid w:val="00531C63"/>
    <w:rsid w:val="00531D8B"/>
    <w:rsid w:val="00536FEE"/>
    <w:rsid w:val="005416D3"/>
    <w:rsid w:val="00545818"/>
    <w:rsid w:val="00546A51"/>
    <w:rsid w:val="00547ABE"/>
    <w:rsid w:val="005510D3"/>
    <w:rsid w:val="005518CE"/>
    <w:rsid w:val="00554B48"/>
    <w:rsid w:val="00554EEE"/>
    <w:rsid w:val="00556575"/>
    <w:rsid w:val="00557603"/>
    <w:rsid w:val="00561C80"/>
    <w:rsid w:val="00561D0B"/>
    <w:rsid w:val="00563DA6"/>
    <w:rsid w:val="00570B77"/>
    <w:rsid w:val="00570C22"/>
    <w:rsid w:val="00570DC5"/>
    <w:rsid w:val="005712D8"/>
    <w:rsid w:val="005720BA"/>
    <w:rsid w:val="005724DC"/>
    <w:rsid w:val="00574C53"/>
    <w:rsid w:val="00575236"/>
    <w:rsid w:val="00592852"/>
    <w:rsid w:val="005936FB"/>
    <w:rsid w:val="005975BE"/>
    <w:rsid w:val="005975BF"/>
    <w:rsid w:val="005A5F24"/>
    <w:rsid w:val="005B2D9C"/>
    <w:rsid w:val="005B30C2"/>
    <w:rsid w:val="005B6582"/>
    <w:rsid w:val="005C52CE"/>
    <w:rsid w:val="005C7943"/>
    <w:rsid w:val="005D137C"/>
    <w:rsid w:val="005D2A59"/>
    <w:rsid w:val="005D3360"/>
    <w:rsid w:val="005D59D3"/>
    <w:rsid w:val="005D5A8E"/>
    <w:rsid w:val="005D7D29"/>
    <w:rsid w:val="005E0566"/>
    <w:rsid w:val="005E2D04"/>
    <w:rsid w:val="005E4A1B"/>
    <w:rsid w:val="005F08F0"/>
    <w:rsid w:val="005F384F"/>
    <w:rsid w:val="005F646F"/>
    <w:rsid w:val="00613E3D"/>
    <w:rsid w:val="006147A8"/>
    <w:rsid w:val="00615EC3"/>
    <w:rsid w:val="00617F9F"/>
    <w:rsid w:val="006219BF"/>
    <w:rsid w:val="00625469"/>
    <w:rsid w:val="00625C1D"/>
    <w:rsid w:val="00626A93"/>
    <w:rsid w:val="00627028"/>
    <w:rsid w:val="00641D57"/>
    <w:rsid w:val="00643775"/>
    <w:rsid w:val="00644A82"/>
    <w:rsid w:val="006513B2"/>
    <w:rsid w:val="00652C3F"/>
    <w:rsid w:val="00653F38"/>
    <w:rsid w:val="00654242"/>
    <w:rsid w:val="00655274"/>
    <w:rsid w:val="00656E07"/>
    <w:rsid w:val="00670051"/>
    <w:rsid w:val="00671AB8"/>
    <w:rsid w:val="006768EE"/>
    <w:rsid w:val="006805E6"/>
    <w:rsid w:val="00682AD4"/>
    <w:rsid w:val="0069219F"/>
    <w:rsid w:val="0069260C"/>
    <w:rsid w:val="006A43D4"/>
    <w:rsid w:val="006A6DFF"/>
    <w:rsid w:val="006ACF5A"/>
    <w:rsid w:val="006B3AA7"/>
    <w:rsid w:val="006C1643"/>
    <w:rsid w:val="006C1AFB"/>
    <w:rsid w:val="006C3F7A"/>
    <w:rsid w:val="006C67A3"/>
    <w:rsid w:val="006D02DC"/>
    <w:rsid w:val="006D078E"/>
    <w:rsid w:val="006D3734"/>
    <w:rsid w:val="006D3F97"/>
    <w:rsid w:val="006D59CC"/>
    <w:rsid w:val="006E131E"/>
    <w:rsid w:val="006E3D3E"/>
    <w:rsid w:val="006E7E81"/>
    <w:rsid w:val="006F0758"/>
    <w:rsid w:val="006F3B53"/>
    <w:rsid w:val="006F5355"/>
    <w:rsid w:val="00705F04"/>
    <w:rsid w:val="0071006E"/>
    <w:rsid w:val="00712FDB"/>
    <w:rsid w:val="007133D6"/>
    <w:rsid w:val="00713C5B"/>
    <w:rsid w:val="00717A57"/>
    <w:rsid w:val="00717E3E"/>
    <w:rsid w:val="00725484"/>
    <w:rsid w:val="0072760E"/>
    <w:rsid w:val="00730247"/>
    <w:rsid w:val="007439E1"/>
    <w:rsid w:val="00743EF9"/>
    <w:rsid w:val="00745260"/>
    <w:rsid w:val="0075521A"/>
    <w:rsid w:val="007578A9"/>
    <w:rsid w:val="0075C122"/>
    <w:rsid w:val="007603CF"/>
    <w:rsid w:val="00760975"/>
    <w:rsid w:val="0076341C"/>
    <w:rsid w:val="00764E57"/>
    <w:rsid w:val="0076550B"/>
    <w:rsid w:val="0076792C"/>
    <w:rsid w:val="00772559"/>
    <w:rsid w:val="00773265"/>
    <w:rsid w:val="00775965"/>
    <w:rsid w:val="0078467D"/>
    <w:rsid w:val="00785474"/>
    <w:rsid w:val="00791349"/>
    <w:rsid w:val="00792F6C"/>
    <w:rsid w:val="007956BF"/>
    <w:rsid w:val="007960BB"/>
    <w:rsid w:val="00796F53"/>
    <w:rsid w:val="00797E71"/>
    <w:rsid w:val="007A1971"/>
    <w:rsid w:val="007A5E12"/>
    <w:rsid w:val="007A6223"/>
    <w:rsid w:val="007B13DD"/>
    <w:rsid w:val="007B28B9"/>
    <w:rsid w:val="007B4137"/>
    <w:rsid w:val="007B513F"/>
    <w:rsid w:val="007C1A7A"/>
    <w:rsid w:val="007C265E"/>
    <w:rsid w:val="007C3C58"/>
    <w:rsid w:val="007C523B"/>
    <w:rsid w:val="007C535E"/>
    <w:rsid w:val="007C69BD"/>
    <w:rsid w:val="007C6D31"/>
    <w:rsid w:val="007C7461"/>
    <w:rsid w:val="007C78DD"/>
    <w:rsid w:val="007D38CC"/>
    <w:rsid w:val="007D3F3A"/>
    <w:rsid w:val="007D4F42"/>
    <w:rsid w:val="007E34C3"/>
    <w:rsid w:val="007E3D51"/>
    <w:rsid w:val="007F26EA"/>
    <w:rsid w:val="00805830"/>
    <w:rsid w:val="0080718B"/>
    <w:rsid w:val="008124B6"/>
    <w:rsid w:val="0081586D"/>
    <w:rsid w:val="00816A37"/>
    <w:rsid w:val="00816D8B"/>
    <w:rsid w:val="00817007"/>
    <w:rsid w:val="008242CD"/>
    <w:rsid w:val="008309D4"/>
    <w:rsid w:val="00832AA7"/>
    <w:rsid w:val="00834E05"/>
    <w:rsid w:val="00835946"/>
    <w:rsid w:val="00841652"/>
    <w:rsid w:val="008421DF"/>
    <w:rsid w:val="0084605B"/>
    <w:rsid w:val="00846E97"/>
    <w:rsid w:val="00849502"/>
    <w:rsid w:val="008567DF"/>
    <w:rsid w:val="00856836"/>
    <w:rsid w:val="008569F9"/>
    <w:rsid w:val="00861CF6"/>
    <w:rsid w:val="008628B7"/>
    <w:rsid w:val="00867427"/>
    <w:rsid w:val="00875AAA"/>
    <w:rsid w:val="00877B62"/>
    <w:rsid w:val="00884850"/>
    <w:rsid w:val="008865CD"/>
    <w:rsid w:val="00886F18"/>
    <w:rsid w:val="00887959"/>
    <w:rsid w:val="00891126"/>
    <w:rsid w:val="00892FC9"/>
    <w:rsid w:val="00895088"/>
    <w:rsid w:val="008A30B1"/>
    <w:rsid w:val="008A34C3"/>
    <w:rsid w:val="008AFC06"/>
    <w:rsid w:val="008B251B"/>
    <w:rsid w:val="008B4FF2"/>
    <w:rsid w:val="008B5E14"/>
    <w:rsid w:val="008B66F7"/>
    <w:rsid w:val="008B6F47"/>
    <w:rsid w:val="008C49E8"/>
    <w:rsid w:val="008C5DBA"/>
    <w:rsid w:val="008C6106"/>
    <w:rsid w:val="008D05D9"/>
    <w:rsid w:val="008E14B4"/>
    <w:rsid w:val="008E496E"/>
    <w:rsid w:val="008F1CF8"/>
    <w:rsid w:val="008F2F9D"/>
    <w:rsid w:val="008F32E6"/>
    <w:rsid w:val="008F4238"/>
    <w:rsid w:val="00900750"/>
    <w:rsid w:val="0090489C"/>
    <w:rsid w:val="00910A57"/>
    <w:rsid w:val="0091124D"/>
    <w:rsid w:val="0091124F"/>
    <w:rsid w:val="009136B7"/>
    <w:rsid w:val="0091D7F0"/>
    <w:rsid w:val="0092360C"/>
    <w:rsid w:val="00930F1E"/>
    <w:rsid w:val="009314A7"/>
    <w:rsid w:val="00937BB0"/>
    <w:rsid w:val="00941206"/>
    <w:rsid w:val="00944C8A"/>
    <w:rsid w:val="009463E9"/>
    <w:rsid w:val="00946757"/>
    <w:rsid w:val="00950130"/>
    <w:rsid w:val="00950E3B"/>
    <w:rsid w:val="0095159C"/>
    <w:rsid w:val="00953BDB"/>
    <w:rsid w:val="00956059"/>
    <w:rsid w:val="00956748"/>
    <w:rsid w:val="00957210"/>
    <w:rsid w:val="00957B41"/>
    <w:rsid w:val="00960A49"/>
    <w:rsid w:val="00961E44"/>
    <w:rsid w:val="009623D5"/>
    <w:rsid w:val="0096247C"/>
    <w:rsid w:val="0096297C"/>
    <w:rsid w:val="00967DFF"/>
    <w:rsid w:val="009716A9"/>
    <w:rsid w:val="0097212B"/>
    <w:rsid w:val="00972ACE"/>
    <w:rsid w:val="00977728"/>
    <w:rsid w:val="009811D9"/>
    <w:rsid w:val="00982329"/>
    <w:rsid w:val="0098360B"/>
    <w:rsid w:val="0098460E"/>
    <w:rsid w:val="009851D6"/>
    <w:rsid w:val="009857CB"/>
    <w:rsid w:val="00985990"/>
    <w:rsid w:val="009867A1"/>
    <w:rsid w:val="00987E13"/>
    <w:rsid w:val="00996C5B"/>
    <w:rsid w:val="009A1B18"/>
    <w:rsid w:val="009A38A6"/>
    <w:rsid w:val="009A59D5"/>
    <w:rsid w:val="009A5F07"/>
    <w:rsid w:val="009A6D72"/>
    <w:rsid w:val="009B5B7F"/>
    <w:rsid w:val="009C2A8A"/>
    <w:rsid w:val="009C2AC7"/>
    <w:rsid w:val="009D0BC1"/>
    <w:rsid w:val="009D3C72"/>
    <w:rsid w:val="009D7471"/>
    <w:rsid w:val="009E0456"/>
    <w:rsid w:val="009E22C7"/>
    <w:rsid w:val="009F06CF"/>
    <w:rsid w:val="009F2072"/>
    <w:rsid w:val="00A0006C"/>
    <w:rsid w:val="00A001E4"/>
    <w:rsid w:val="00A01754"/>
    <w:rsid w:val="00A01FA9"/>
    <w:rsid w:val="00A01FAB"/>
    <w:rsid w:val="00A022BB"/>
    <w:rsid w:val="00A0717F"/>
    <w:rsid w:val="00A10F68"/>
    <w:rsid w:val="00A118E9"/>
    <w:rsid w:val="00A16AC7"/>
    <w:rsid w:val="00A31A0A"/>
    <w:rsid w:val="00A35C5A"/>
    <w:rsid w:val="00A37783"/>
    <w:rsid w:val="00A37DD7"/>
    <w:rsid w:val="00A42BD3"/>
    <w:rsid w:val="00A44690"/>
    <w:rsid w:val="00A44DAA"/>
    <w:rsid w:val="00A518B2"/>
    <w:rsid w:val="00A60D87"/>
    <w:rsid w:val="00A6290B"/>
    <w:rsid w:val="00A633D7"/>
    <w:rsid w:val="00A63796"/>
    <w:rsid w:val="00A646D8"/>
    <w:rsid w:val="00A64BA9"/>
    <w:rsid w:val="00A64D16"/>
    <w:rsid w:val="00A65293"/>
    <w:rsid w:val="00A67E2B"/>
    <w:rsid w:val="00A72CF7"/>
    <w:rsid w:val="00A7B7FA"/>
    <w:rsid w:val="00A844FD"/>
    <w:rsid w:val="00A900B0"/>
    <w:rsid w:val="00A926A9"/>
    <w:rsid w:val="00A9273E"/>
    <w:rsid w:val="00A93C48"/>
    <w:rsid w:val="00AA4773"/>
    <w:rsid w:val="00AA5663"/>
    <w:rsid w:val="00AA7645"/>
    <w:rsid w:val="00AA77A3"/>
    <w:rsid w:val="00AB2A3B"/>
    <w:rsid w:val="00AB74B6"/>
    <w:rsid w:val="00AC2E33"/>
    <w:rsid w:val="00AC3461"/>
    <w:rsid w:val="00AD48DB"/>
    <w:rsid w:val="00AD708A"/>
    <w:rsid w:val="00AD7C76"/>
    <w:rsid w:val="00AE15B7"/>
    <w:rsid w:val="00AE3854"/>
    <w:rsid w:val="00AE4C9D"/>
    <w:rsid w:val="00AE7876"/>
    <w:rsid w:val="00AF7FCC"/>
    <w:rsid w:val="00B0277D"/>
    <w:rsid w:val="00B03293"/>
    <w:rsid w:val="00B073EB"/>
    <w:rsid w:val="00B07C6D"/>
    <w:rsid w:val="00B1414C"/>
    <w:rsid w:val="00B206E7"/>
    <w:rsid w:val="00B2502D"/>
    <w:rsid w:val="00B260BB"/>
    <w:rsid w:val="00B34817"/>
    <w:rsid w:val="00B35B3A"/>
    <w:rsid w:val="00B36913"/>
    <w:rsid w:val="00B36FA5"/>
    <w:rsid w:val="00B3FFF9"/>
    <w:rsid w:val="00B434BC"/>
    <w:rsid w:val="00B5621F"/>
    <w:rsid w:val="00B60267"/>
    <w:rsid w:val="00B64CB9"/>
    <w:rsid w:val="00B656FE"/>
    <w:rsid w:val="00B65F56"/>
    <w:rsid w:val="00B67B92"/>
    <w:rsid w:val="00B70A4C"/>
    <w:rsid w:val="00B7370B"/>
    <w:rsid w:val="00B77972"/>
    <w:rsid w:val="00B77E75"/>
    <w:rsid w:val="00B86C42"/>
    <w:rsid w:val="00B8DB43"/>
    <w:rsid w:val="00B9583D"/>
    <w:rsid w:val="00B95DCD"/>
    <w:rsid w:val="00BA439C"/>
    <w:rsid w:val="00BA4C13"/>
    <w:rsid w:val="00BA5989"/>
    <w:rsid w:val="00BA5990"/>
    <w:rsid w:val="00BA5D81"/>
    <w:rsid w:val="00BA6B0A"/>
    <w:rsid w:val="00BA6D7D"/>
    <w:rsid w:val="00BB2B4F"/>
    <w:rsid w:val="00BC1AF9"/>
    <w:rsid w:val="00BD3E36"/>
    <w:rsid w:val="00BD61FA"/>
    <w:rsid w:val="00BD7E40"/>
    <w:rsid w:val="00BDC840"/>
    <w:rsid w:val="00BE00FF"/>
    <w:rsid w:val="00BE18ED"/>
    <w:rsid w:val="00BE2668"/>
    <w:rsid w:val="00BE6446"/>
    <w:rsid w:val="00BE6DDF"/>
    <w:rsid w:val="00BF1061"/>
    <w:rsid w:val="00BF2F44"/>
    <w:rsid w:val="00BF3C37"/>
    <w:rsid w:val="00BF5303"/>
    <w:rsid w:val="00BF7C73"/>
    <w:rsid w:val="00C02D5A"/>
    <w:rsid w:val="00C10EC9"/>
    <w:rsid w:val="00C1159B"/>
    <w:rsid w:val="00C12D62"/>
    <w:rsid w:val="00C162E6"/>
    <w:rsid w:val="00C2054A"/>
    <w:rsid w:val="00C21FFD"/>
    <w:rsid w:val="00C317A0"/>
    <w:rsid w:val="00C33C34"/>
    <w:rsid w:val="00C401FF"/>
    <w:rsid w:val="00C5042F"/>
    <w:rsid w:val="00C51847"/>
    <w:rsid w:val="00C564FE"/>
    <w:rsid w:val="00C60038"/>
    <w:rsid w:val="00C626CB"/>
    <w:rsid w:val="00C65731"/>
    <w:rsid w:val="00C701B6"/>
    <w:rsid w:val="00C71175"/>
    <w:rsid w:val="00C71FAC"/>
    <w:rsid w:val="00C75306"/>
    <w:rsid w:val="00C8164C"/>
    <w:rsid w:val="00C81B89"/>
    <w:rsid w:val="00C81CDA"/>
    <w:rsid w:val="00C8563D"/>
    <w:rsid w:val="00C86AAF"/>
    <w:rsid w:val="00C877B4"/>
    <w:rsid w:val="00C87C9D"/>
    <w:rsid w:val="00C87D8E"/>
    <w:rsid w:val="00C9778B"/>
    <w:rsid w:val="00CA387D"/>
    <w:rsid w:val="00CB42E0"/>
    <w:rsid w:val="00CB68E0"/>
    <w:rsid w:val="00CC10C4"/>
    <w:rsid w:val="00CC2294"/>
    <w:rsid w:val="00CC363A"/>
    <w:rsid w:val="00CC4C0D"/>
    <w:rsid w:val="00CC7A20"/>
    <w:rsid w:val="00CE7332"/>
    <w:rsid w:val="00CE7EE0"/>
    <w:rsid w:val="00CF2B35"/>
    <w:rsid w:val="00CF322C"/>
    <w:rsid w:val="00CF6035"/>
    <w:rsid w:val="00CF6B2E"/>
    <w:rsid w:val="00D02668"/>
    <w:rsid w:val="00D04124"/>
    <w:rsid w:val="00D05297"/>
    <w:rsid w:val="00D05C09"/>
    <w:rsid w:val="00D07C58"/>
    <w:rsid w:val="00D10F51"/>
    <w:rsid w:val="00D14BBE"/>
    <w:rsid w:val="00D15D11"/>
    <w:rsid w:val="00D23D17"/>
    <w:rsid w:val="00D26963"/>
    <w:rsid w:val="00D27ADE"/>
    <w:rsid w:val="00D33212"/>
    <w:rsid w:val="00D359B3"/>
    <w:rsid w:val="00D4105E"/>
    <w:rsid w:val="00D4186A"/>
    <w:rsid w:val="00D43881"/>
    <w:rsid w:val="00D44AFD"/>
    <w:rsid w:val="00D47970"/>
    <w:rsid w:val="00D505F0"/>
    <w:rsid w:val="00D512FE"/>
    <w:rsid w:val="00D529A3"/>
    <w:rsid w:val="00D53BF4"/>
    <w:rsid w:val="00D541C3"/>
    <w:rsid w:val="00D5614E"/>
    <w:rsid w:val="00D63E13"/>
    <w:rsid w:val="00D64901"/>
    <w:rsid w:val="00D65363"/>
    <w:rsid w:val="00D67A6A"/>
    <w:rsid w:val="00D71D12"/>
    <w:rsid w:val="00D730FD"/>
    <w:rsid w:val="00D80466"/>
    <w:rsid w:val="00D81A67"/>
    <w:rsid w:val="00D82917"/>
    <w:rsid w:val="00D831E1"/>
    <w:rsid w:val="00D84FC7"/>
    <w:rsid w:val="00D90A21"/>
    <w:rsid w:val="00D92C57"/>
    <w:rsid w:val="00D939D9"/>
    <w:rsid w:val="00D93B24"/>
    <w:rsid w:val="00D97EC4"/>
    <w:rsid w:val="00DA30D9"/>
    <w:rsid w:val="00DA465A"/>
    <w:rsid w:val="00DB059A"/>
    <w:rsid w:val="00DB0CDF"/>
    <w:rsid w:val="00DB6FD8"/>
    <w:rsid w:val="00DB7377"/>
    <w:rsid w:val="00DB7595"/>
    <w:rsid w:val="00DC4EA6"/>
    <w:rsid w:val="00DD00C2"/>
    <w:rsid w:val="00DD0567"/>
    <w:rsid w:val="00DD1327"/>
    <w:rsid w:val="00DD27CE"/>
    <w:rsid w:val="00DD457C"/>
    <w:rsid w:val="00DD6100"/>
    <w:rsid w:val="00DE17D3"/>
    <w:rsid w:val="00DE3E7E"/>
    <w:rsid w:val="00DE6461"/>
    <w:rsid w:val="00DE7FEA"/>
    <w:rsid w:val="00DF2B52"/>
    <w:rsid w:val="00DF4198"/>
    <w:rsid w:val="00DF4561"/>
    <w:rsid w:val="00DF55AA"/>
    <w:rsid w:val="00DF56F3"/>
    <w:rsid w:val="00DF7748"/>
    <w:rsid w:val="00E05AAB"/>
    <w:rsid w:val="00E0623E"/>
    <w:rsid w:val="00E1191F"/>
    <w:rsid w:val="00E12F7A"/>
    <w:rsid w:val="00E160F5"/>
    <w:rsid w:val="00E16CD0"/>
    <w:rsid w:val="00E20448"/>
    <w:rsid w:val="00E2E7DD"/>
    <w:rsid w:val="00E3067B"/>
    <w:rsid w:val="00E34891"/>
    <w:rsid w:val="00E34D08"/>
    <w:rsid w:val="00E3581D"/>
    <w:rsid w:val="00E40CF9"/>
    <w:rsid w:val="00E438E9"/>
    <w:rsid w:val="00E44594"/>
    <w:rsid w:val="00E44CE1"/>
    <w:rsid w:val="00E44CF5"/>
    <w:rsid w:val="00E44E13"/>
    <w:rsid w:val="00E4669C"/>
    <w:rsid w:val="00E50C02"/>
    <w:rsid w:val="00E52620"/>
    <w:rsid w:val="00E67985"/>
    <w:rsid w:val="00E70450"/>
    <w:rsid w:val="00E70BBB"/>
    <w:rsid w:val="00E74107"/>
    <w:rsid w:val="00E75239"/>
    <w:rsid w:val="00E8063A"/>
    <w:rsid w:val="00E8083B"/>
    <w:rsid w:val="00E8282D"/>
    <w:rsid w:val="00E87F71"/>
    <w:rsid w:val="00E95885"/>
    <w:rsid w:val="00E9594B"/>
    <w:rsid w:val="00E95E72"/>
    <w:rsid w:val="00E970C8"/>
    <w:rsid w:val="00E97360"/>
    <w:rsid w:val="00EA4229"/>
    <w:rsid w:val="00EA4DDC"/>
    <w:rsid w:val="00EA5F5C"/>
    <w:rsid w:val="00EB17D4"/>
    <w:rsid w:val="00EB367C"/>
    <w:rsid w:val="00EC5B28"/>
    <w:rsid w:val="00EC66EF"/>
    <w:rsid w:val="00ED485F"/>
    <w:rsid w:val="00EE5B7B"/>
    <w:rsid w:val="00EE66CF"/>
    <w:rsid w:val="00EE74A5"/>
    <w:rsid w:val="00EF243F"/>
    <w:rsid w:val="00EF5A68"/>
    <w:rsid w:val="00EF5DC2"/>
    <w:rsid w:val="00EF7513"/>
    <w:rsid w:val="00F00FA4"/>
    <w:rsid w:val="00F03413"/>
    <w:rsid w:val="00F0570F"/>
    <w:rsid w:val="00F146C2"/>
    <w:rsid w:val="00F23A14"/>
    <w:rsid w:val="00F27513"/>
    <w:rsid w:val="00F3399F"/>
    <w:rsid w:val="00F3435B"/>
    <w:rsid w:val="00F35065"/>
    <w:rsid w:val="00F360A4"/>
    <w:rsid w:val="00F37A01"/>
    <w:rsid w:val="00F41478"/>
    <w:rsid w:val="00F42FC9"/>
    <w:rsid w:val="00F43407"/>
    <w:rsid w:val="00F4543B"/>
    <w:rsid w:val="00F46B57"/>
    <w:rsid w:val="00F51375"/>
    <w:rsid w:val="00F513B1"/>
    <w:rsid w:val="00F52AC1"/>
    <w:rsid w:val="00F52EFA"/>
    <w:rsid w:val="00F541CD"/>
    <w:rsid w:val="00F544EC"/>
    <w:rsid w:val="00F5564D"/>
    <w:rsid w:val="00F55A10"/>
    <w:rsid w:val="00F57BC0"/>
    <w:rsid w:val="00F6237F"/>
    <w:rsid w:val="00F62C29"/>
    <w:rsid w:val="00F645A9"/>
    <w:rsid w:val="00F74328"/>
    <w:rsid w:val="00F76D2A"/>
    <w:rsid w:val="00F77A26"/>
    <w:rsid w:val="00F7BC2D"/>
    <w:rsid w:val="00F83361"/>
    <w:rsid w:val="00F865AF"/>
    <w:rsid w:val="00F93393"/>
    <w:rsid w:val="00F933AF"/>
    <w:rsid w:val="00F9348A"/>
    <w:rsid w:val="00F94543"/>
    <w:rsid w:val="00F95DA1"/>
    <w:rsid w:val="00F96CDC"/>
    <w:rsid w:val="00FA0916"/>
    <w:rsid w:val="00FA0A7D"/>
    <w:rsid w:val="00FA39CF"/>
    <w:rsid w:val="00FA5A04"/>
    <w:rsid w:val="00FA7528"/>
    <w:rsid w:val="00FB1C79"/>
    <w:rsid w:val="00FB293B"/>
    <w:rsid w:val="00FB4454"/>
    <w:rsid w:val="00FB7EE0"/>
    <w:rsid w:val="00FC3DB7"/>
    <w:rsid w:val="00FC45A9"/>
    <w:rsid w:val="00FD0441"/>
    <w:rsid w:val="00FD097B"/>
    <w:rsid w:val="00FD6326"/>
    <w:rsid w:val="00FE3246"/>
    <w:rsid w:val="00FE3492"/>
    <w:rsid w:val="00FE34F1"/>
    <w:rsid w:val="00FE5460"/>
    <w:rsid w:val="00FE5DD4"/>
    <w:rsid w:val="00FE70FD"/>
    <w:rsid w:val="00FE7EB9"/>
    <w:rsid w:val="00FF2D84"/>
    <w:rsid w:val="0108A70A"/>
    <w:rsid w:val="012E026C"/>
    <w:rsid w:val="015EBF6C"/>
    <w:rsid w:val="0175B25E"/>
    <w:rsid w:val="017602AE"/>
    <w:rsid w:val="017A6EAD"/>
    <w:rsid w:val="017AA541"/>
    <w:rsid w:val="017C51BE"/>
    <w:rsid w:val="0184664D"/>
    <w:rsid w:val="018F9D68"/>
    <w:rsid w:val="019010AB"/>
    <w:rsid w:val="019BCBD6"/>
    <w:rsid w:val="01C24620"/>
    <w:rsid w:val="01CB036F"/>
    <w:rsid w:val="01E9219C"/>
    <w:rsid w:val="01EADA1F"/>
    <w:rsid w:val="02212680"/>
    <w:rsid w:val="02363F80"/>
    <w:rsid w:val="02556472"/>
    <w:rsid w:val="02624856"/>
    <w:rsid w:val="02637530"/>
    <w:rsid w:val="026C292B"/>
    <w:rsid w:val="027C7014"/>
    <w:rsid w:val="028B302A"/>
    <w:rsid w:val="0296EE29"/>
    <w:rsid w:val="02A777F4"/>
    <w:rsid w:val="02A86BE9"/>
    <w:rsid w:val="02AB2017"/>
    <w:rsid w:val="02B37FD8"/>
    <w:rsid w:val="02C45A82"/>
    <w:rsid w:val="02D60E5A"/>
    <w:rsid w:val="02D9C19F"/>
    <w:rsid w:val="02E1A599"/>
    <w:rsid w:val="02F6B313"/>
    <w:rsid w:val="02FC61E9"/>
    <w:rsid w:val="030055A5"/>
    <w:rsid w:val="03024C70"/>
    <w:rsid w:val="03131E03"/>
    <w:rsid w:val="031EB0B0"/>
    <w:rsid w:val="0322C54A"/>
    <w:rsid w:val="033CDE97"/>
    <w:rsid w:val="034B144B"/>
    <w:rsid w:val="0352E44A"/>
    <w:rsid w:val="0369ABC4"/>
    <w:rsid w:val="036E55F2"/>
    <w:rsid w:val="0377C98A"/>
    <w:rsid w:val="038548F6"/>
    <w:rsid w:val="03869DAD"/>
    <w:rsid w:val="03990782"/>
    <w:rsid w:val="03BECDA3"/>
    <w:rsid w:val="03D58A99"/>
    <w:rsid w:val="03EDBC40"/>
    <w:rsid w:val="04005C97"/>
    <w:rsid w:val="0401C79B"/>
    <w:rsid w:val="0406CE9B"/>
    <w:rsid w:val="040D48C2"/>
    <w:rsid w:val="0420279F"/>
    <w:rsid w:val="042B53EA"/>
    <w:rsid w:val="04376345"/>
    <w:rsid w:val="043EAD67"/>
    <w:rsid w:val="044F5039"/>
    <w:rsid w:val="0455A690"/>
    <w:rsid w:val="046722DA"/>
    <w:rsid w:val="04676B2B"/>
    <w:rsid w:val="046B5982"/>
    <w:rsid w:val="046B7F9D"/>
    <w:rsid w:val="047FDF68"/>
    <w:rsid w:val="04B15986"/>
    <w:rsid w:val="04B8FE09"/>
    <w:rsid w:val="04D36158"/>
    <w:rsid w:val="04D59257"/>
    <w:rsid w:val="04D7F783"/>
    <w:rsid w:val="04E31FE1"/>
    <w:rsid w:val="04F29D1B"/>
    <w:rsid w:val="04F8530C"/>
    <w:rsid w:val="05001602"/>
    <w:rsid w:val="0500A578"/>
    <w:rsid w:val="0512F02C"/>
    <w:rsid w:val="0516DBCB"/>
    <w:rsid w:val="05189FCD"/>
    <w:rsid w:val="05220535"/>
    <w:rsid w:val="05499075"/>
    <w:rsid w:val="054C7A73"/>
    <w:rsid w:val="059C84A9"/>
    <w:rsid w:val="05A5930C"/>
    <w:rsid w:val="05AA9D6F"/>
    <w:rsid w:val="05C59B85"/>
    <w:rsid w:val="05D21602"/>
    <w:rsid w:val="05F66724"/>
    <w:rsid w:val="0613D071"/>
    <w:rsid w:val="06157565"/>
    <w:rsid w:val="061616DE"/>
    <w:rsid w:val="0628B730"/>
    <w:rsid w:val="062BD21C"/>
    <w:rsid w:val="06486014"/>
    <w:rsid w:val="064D29E7"/>
    <w:rsid w:val="0654C604"/>
    <w:rsid w:val="065E22F0"/>
    <w:rsid w:val="06647B78"/>
    <w:rsid w:val="0669C7AB"/>
    <w:rsid w:val="067B52AD"/>
    <w:rsid w:val="06811C91"/>
    <w:rsid w:val="068358A9"/>
    <w:rsid w:val="06876E77"/>
    <w:rsid w:val="06A126DE"/>
    <w:rsid w:val="06A66218"/>
    <w:rsid w:val="06B0B66C"/>
    <w:rsid w:val="06B3430D"/>
    <w:rsid w:val="06C7F4AC"/>
    <w:rsid w:val="06C91D04"/>
    <w:rsid w:val="06CDA09F"/>
    <w:rsid w:val="06CF485D"/>
    <w:rsid w:val="06E7DFEB"/>
    <w:rsid w:val="070DB3E3"/>
    <w:rsid w:val="070FC0B1"/>
    <w:rsid w:val="073522A9"/>
    <w:rsid w:val="0759FC80"/>
    <w:rsid w:val="075E28F4"/>
    <w:rsid w:val="076241CA"/>
    <w:rsid w:val="0768981F"/>
    <w:rsid w:val="076C5F25"/>
    <w:rsid w:val="0786F0FB"/>
    <w:rsid w:val="0796BA31"/>
    <w:rsid w:val="07BE63E7"/>
    <w:rsid w:val="07BF9DC5"/>
    <w:rsid w:val="07C1D699"/>
    <w:rsid w:val="07DC6188"/>
    <w:rsid w:val="07E38DCD"/>
    <w:rsid w:val="07EEEE95"/>
    <w:rsid w:val="07FAB6AD"/>
    <w:rsid w:val="07FFEE88"/>
    <w:rsid w:val="080A36C1"/>
    <w:rsid w:val="0814D723"/>
    <w:rsid w:val="081BE7FD"/>
    <w:rsid w:val="0824A1C6"/>
    <w:rsid w:val="0844E0DC"/>
    <w:rsid w:val="085A98B1"/>
    <w:rsid w:val="085C2651"/>
    <w:rsid w:val="086239AD"/>
    <w:rsid w:val="0871605C"/>
    <w:rsid w:val="0878CB30"/>
    <w:rsid w:val="0888B4C1"/>
    <w:rsid w:val="08984683"/>
    <w:rsid w:val="08A119B2"/>
    <w:rsid w:val="08BF0505"/>
    <w:rsid w:val="08C0625F"/>
    <w:rsid w:val="08C203A4"/>
    <w:rsid w:val="08C5726F"/>
    <w:rsid w:val="08CA74F5"/>
    <w:rsid w:val="08D4256B"/>
    <w:rsid w:val="08E5AFBC"/>
    <w:rsid w:val="08EAFF1F"/>
    <w:rsid w:val="08EEA716"/>
    <w:rsid w:val="08FBE870"/>
    <w:rsid w:val="09050B93"/>
    <w:rsid w:val="090C1FF4"/>
    <w:rsid w:val="09194658"/>
    <w:rsid w:val="092FFB66"/>
    <w:rsid w:val="0955B929"/>
    <w:rsid w:val="096EF5D0"/>
    <w:rsid w:val="09765749"/>
    <w:rsid w:val="09873715"/>
    <w:rsid w:val="098F9661"/>
    <w:rsid w:val="09A30560"/>
    <w:rsid w:val="09A49DC1"/>
    <w:rsid w:val="09B46226"/>
    <w:rsid w:val="09E577DD"/>
    <w:rsid w:val="09F275BE"/>
    <w:rsid w:val="09F47844"/>
    <w:rsid w:val="09FEF800"/>
    <w:rsid w:val="0A02BCA0"/>
    <w:rsid w:val="0A1159F0"/>
    <w:rsid w:val="0A12850E"/>
    <w:rsid w:val="0A26B772"/>
    <w:rsid w:val="0A373A57"/>
    <w:rsid w:val="0A4603E9"/>
    <w:rsid w:val="0A4CA6C1"/>
    <w:rsid w:val="0A50394F"/>
    <w:rsid w:val="0A51A4CB"/>
    <w:rsid w:val="0A804C6E"/>
    <w:rsid w:val="0AA559B1"/>
    <w:rsid w:val="0AACC765"/>
    <w:rsid w:val="0AC30AFC"/>
    <w:rsid w:val="0AD0B749"/>
    <w:rsid w:val="0AD7FFBD"/>
    <w:rsid w:val="0B417B9B"/>
    <w:rsid w:val="0B424B2B"/>
    <w:rsid w:val="0B8FA760"/>
    <w:rsid w:val="0B901F8B"/>
    <w:rsid w:val="0BAFC79F"/>
    <w:rsid w:val="0BBC6B35"/>
    <w:rsid w:val="0BCECC55"/>
    <w:rsid w:val="0BE3A420"/>
    <w:rsid w:val="0C099F07"/>
    <w:rsid w:val="0C1D14BA"/>
    <w:rsid w:val="0C34AD58"/>
    <w:rsid w:val="0C3C018B"/>
    <w:rsid w:val="0C3C0942"/>
    <w:rsid w:val="0C3C98BF"/>
    <w:rsid w:val="0C49A820"/>
    <w:rsid w:val="0C4F46C0"/>
    <w:rsid w:val="0C51C47C"/>
    <w:rsid w:val="0C5523AE"/>
    <w:rsid w:val="0C5E3171"/>
    <w:rsid w:val="0C689C87"/>
    <w:rsid w:val="0C96AE13"/>
    <w:rsid w:val="0CA2B6F3"/>
    <w:rsid w:val="0CB1E7E8"/>
    <w:rsid w:val="0CB7D169"/>
    <w:rsid w:val="0CB8B47F"/>
    <w:rsid w:val="0CBDA885"/>
    <w:rsid w:val="0CBDEC07"/>
    <w:rsid w:val="0CC430FF"/>
    <w:rsid w:val="0CC6FCFA"/>
    <w:rsid w:val="0CD44407"/>
    <w:rsid w:val="0CD92FD6"/>
    <w:rsid w:val="0CDCE8CE"/>
    <w:rsid w:val="0CDD31FD"/>
    <w:rsid w:val="0CE56459"/>
    <w:rsid w:val="0D19D971"/>
    <w:rsid w:val="0D20699E"/>
    <w:rsid w:val="0D222B7C"/>
    <w:rsid w:val="0D26C8A0"/>
    <w:rsid w:val="0D2A0AFE"/>
    <w:rsid w:val="0D2D698C"/>
    <w:rsid w:val="0D67F1E3"/>
    <w:rsid w:val="0D6A2B3A"/>
    <w:rsid w:val="0D6EA6B0"/>
    <w:rsid w:val="0D89D9F8"/>
    <w:rsid w:val="0D9D89D1"/>
    <w:rsid w:val="0DA7968E"/>
    <w:rsid w:val="0DAE0B83"/>
    <w:rsid w:val="0DDB2759"/>
    <w:rsid w:val="0DDC6427"/>
    <w:rsid w:val="0DDCCA19"/>
    <w:rsid w:val="0DEC5390"/>
    <w:rsid w:val="0DF6DE87"/>
    <w:rsid w:val="0DFEA23F"/>
    <w:rsid w:val="0E13BE45"/>
    <w:rsid w:val="0E276591"/>
    <w:rsid w:val="0E307434"/>
    <w:rsid w:val="0E4A52CB"/>
    <w:rsid w:val="0E63897B"/>
    <w:rsid w:val="0E67B622"/>
    <w:rsid w:val="0E79732A"/>
    <w:rsid w:val="0E893DE5"/>
    <w:rsid w:val="0E8B906A"/>
    <w:rsid w:val="0E8C08F7"/>
    <w:rsid w:val="0E8F4152"/>
    <w:rsid w:val="0E92DB0B"/>
    <w:rsid w:val="0E9E39A9"/>
    <w:rsid w:val="0EAAD28C"/>
    <w:rsid w:val="0EBF387C"/>
    <w:rsid w:val="0ECC4F53"/>
    <w:rsid w:val="0ECD63E5"/>
    <w:rsid w:val="0EF007A5"/>
    <w:rsid w:val="0F2168E5"/>
    <w:rsid w:val="0F37CE69"/>
    <w:rsid w:val="0F7EAEE0"/>
    <w:rsid w:val="0FA39BB0"/>
    <w:rsid w:val="0FA3ED5A"/>
    <w:rsid w:val="0FA40090"/>
    <w:rsid w:val="0FAD5504"/>
    <w:rsid w:val="0FB055B8"/>
    <w:rsid w:val="0FB6214D"/>
    <w:rsid w:val="0FBD0885"/>
    <w:rsid w:val="0FC11FD2"/>
    <w:rsid w:val="0FDA8414"/>
    <w:rsid w:val="0FE0825F"/>
    <w:rsid w:val="0FE5D7C1"/>
    <w:rsid w:val="0FEC166D"/>
    <w:rsid w:val="1004E075"/>
    <w:rsid w:val="1013DFBB"/>
    <w:rsid w:val="102456CC"/>
    <w:rsid w:val="1028C373"/>
    <w:rsid w:val="103E49C6"/>
    <w:rsid w:val="103F6E92"/>
    <w:rsid w:val="1043581F"/>
    <w:rsid w:val="10473EEA"/>
    <w:rsid w:val="10706659"/>
    <w:rsid w:val="107FDDDB"/>
    <w:rsid w:val="109B2158"/>
    <w:rsid w:val="10A1823D"/>
    <w:rsid w:val="10A8520A"/>
    <w:rsid w:val="10CD19F0"/>
    <w:rsid w:val="110F7A65"/>
    <w:rsid w:val="1120ED28"/>
    <w:rsid w:val="112BFF2E"/>
    <w:rsid w:val="11576A09"/>
    <w:rsid w:val="1171BF53"/>
    <w:rsid w:val="117D5332"/>
    <w:rsid w:val="119066BA"/>
    <w:rsid w:val="119BB81F"/>
    <w:rsid w:val="11B30D40"/>
    <w:rsid w:val="11B8EDB9"/>
    <w:rsid w:val="11CBC273"/>
    <w:rsid w:val="11CE48F5"/>
    <w:rsid w:val="11DE6183"/>
    <w:rsid w:val="11E914BF"/>
    <w:rsid w:val="11F09A45"/>
    <w:rsid w:val="11F87D2C"/>
    <w:rsid w:val="11FD13FB"/>
    <w:rsid w:val="1203B18F"/>
    <w:rsid w:val="120F7B43"/>
    <w:rsid w:val="1212678D"/>
    <w:rsid w:val="1215A8B5"/>
    <w:rsid w:val="1221899C"/>
    <w:rsid w:val="122C7CC8"/>
    <w:rsid w:val="127D7AE2"/>
    <w:rsid w:val="129E69CE"/>
    <w:rsid w:val="12AE2B74"/>
    <w:rsid w:val="12D67905"/>
    <w:rsid w:val="12D75A7E"/>
    <w:rsid w:val="12D9A664"/>
    <w:rsid w:val="12E2CEA5"/>
    <w:rsid w:val="12E437A8"/>
    <w:rsid w:val="12E6ACB9"/>
    <w:rsid w:val="12E85B1F"/>
    <w:rsid w:val="12F30135"/>
    <w:rsid w:val="12F9ED92"/>
    <w:rsid w:val="12FE4056"/>
    <w:rsid w:val="132ABF6D"/>
    <w:rsid w:val="1334095A"/>
    <w:rsid w:val="133DE0F6"/>
    <w:rsid w:val="1340C344"/>
    <w:rsid w:val="1347B5DC"/>
    <w:rsid w:val="13508571"/>
    <w:rsid w:val="1355A247"/>
    <w:rsid w:val="13678274"/>
    <w:rsid w:val="1384E520"/>
    <w:rsid w:val="13A5F774"/>
    <w:rsid w:val="13B50EB8"/>
    <w:rsid w:val="13C48516"/>
    <w:rsid w:val="13C9F2E3"/>
    <w:rsid w:val="13FD5804"/>
    <w:rsid w:val="1416736E"/>
    <w:rsid w:val="142D98F4"/>
    <w:rsid w:val="14463D2D"/>
    <w:rsid w:val="1451B304"/>
    <w:rsid w:val="145254BB"/>
    <w:rsid w:val="145CDD60"/>
    <w:rsid w:val="147B686C"/>
    <w:rsid w:val="147FE42C"/>
    <w:rsid w:val="1482E75B"/>
    <w:rsid w:val="1484D7A6"/>
    <w:rsid w:val="14863C9C"/>
    <w:rsid w:val="148B5B64"/>
    <w:rsid w:val="14932EDD"/>
    <w:rsid w:val="149475B6"/>
    <w:rsid w:val="149A9D66"/>
    <w:rsid w:val="14B35F82"/>
    <w:rsid w:val="14B47C11"/>
    <w:rsid w:val="14B6C165"/>
    <w:rsid w:val="14C17B27"/>
    <w:rsid w:val="14C80018"/>
    <w:rsid w:val="14F9716F"/>
    <w:rsid w:val="14FE2C09"/>
    <w:rsid w:val="15009A91"/>
    <w:rsid w:val="15121A38"/>
    <w:rsid w:val="1517F832"/>
    <w:rsid w:val="151A674B"/>
    <w:rsid w:val="1525C125"/>
    <w:rsid w:val="152C86FD"/>
    <w:rsid w:val="152F37D0"/>
    <w:rsid w:val="154F074D"/>
    <w:rsid w:val="154F2620"/>
    <w:rsid w:val="15578B12"/>
    <w:rsid w:val="155A794F"/>
    <w:rsid w:val="155E11F7"/>
    <w:rsid w:val="156FD7C1"/>
    <w:rsid w:val="1572ADE8"/>
    <w:rsid w:val="1577C6AB"/>
    <w:rsid w:val="158D1BF6"/>
    <w:rsid w:val="15903FC3"/>
    <w:rsid w:val="159D5102"/>
    <w:rsid w:val="15A8ED67"/>
    <w:rsid w:val="15AB6A94"/>
    <w:rsid w:val="15CB0163"/>
    <w:rsid w:val="15EF86AA"/>
    <w:rsid w:val="16157144"/>
    <w:rsid w:val="162BC5FD"/>
    <w:rsid w:val="1637DDE2"/>
    <w:rsid w:val="16430B58"/>
    <w:rsid w:val="16603703"/>
    <w:rsid w:val="16615D32"/>
    <w:rsid w:val="166E06B0"/>
    <w:rsid w:val="166EB91B"/>
    <w:rsid w:val="1679EC6F"/>
    <w:rsid w:val="167C9101"/>
    <w:rsid w:val="1687F284"/>
    <w:rsid w:val="1696B451"/>
    <w:rsid w:val="169A9C42"/>
    <w:rsid w:val="169D4D4A"/>
    <w:rsid w:val="169F1842"/>
    <w:rsid w:val="16A4EA2E"/>
    <w:rsid w:val="16B9EA31"/>
    <w:rsid w:val="16C931FB"/>
    <w:rsid w:val="16DD7002"/>
    <w:rsid w:val="16E7507C"/>
    <w:rsid w:val="16F50757"/>
    <w:rsid w:val="16F93EA0"/>
    <w:rsid w:val="17148C26"/>
    <w:rsid w:val="171EB2E7"/>
    <w:rsid w:val="17304EDA"/>
    <w:rsid w:val="17330AD3"/>
    <w:rsid w:val="17448D41"/>
    <w:rsid w:val="1772CAFC"/>
    <w:rsid w:val="17B7440E"/>
    <w:rsid w:val="17C79190"/>
    <w:rsid w:val="17CF56A8"/>
    <w:rsid w:val="17CFB24B"/>
    <w:rsid w:val="17E55603"/>
    <w:rsid w:val="18016D14"/>
    <w:rsid w:val="180A64B1"/>
    <w:rsid w:val="181608D1"/>
    <w:rsid w:val="181B3B41"/>
    <w:rsid w:val="1829CCD6"/>
    <w:rsid w:val="182E1AD4"/>
    <w:rsid w:val="183B1AFD"/>
    <w:rsid w:val="183DB3E5"/>
    <w:rsid w:val="1844B5D3"/>
    <w:rsid w:val="184AD1C2"/>
    <w:rsid w:val="184BC78D"/>
    <w:rsid w:val="1866B4AE"/>
    <w:rsid w:val="188E4D0A"/>
    <w:rsid w:val="189BF606"/>
    <w:rsid w:val="18AAFC37"/>
    <w:rsid w:val="18AE19F1"/>
    <w:rsid w:val="18C322FB"/>
    <w:rsid w:val="18D95FC8"/>
    <w:rsid w:val="18E5A2F0"/>
    <w:rsid w:val="18ED873D"/>
    <w:rsid w:val="18F62C21"/>
    <w:rsid w:val="18FCAEE1"/>
    <w:rsid w:val="191F4143"/>
    <w:rsid w:val="19348436"/>
    <w:rsid w:val="193CFA31"/>
    <w:rsid w:val="194ACE0C"/>
    <w:rsid w:val="194FDFC7"/>
    <w:rsid w:val="19503626"/>
    <w:rsid w:val="19569E1B"/>
    <w:rsid w:val="19812664"/>
    <w:rsid w:val="19926559"/>
    <w:rsid w:val="19AD41B0"/>
    <w:rsid w:val="19C08A0E"/>
    <w:rsid w:val="19C37514"/>
    <w:rsid w:val="19C97BEF"/>
    <w:rsid w:val="19CE1579"/>
    <w:rsid w:val="19E237B4"/>
    <w:rsid w:val="19E92C38"/>
    <w:rsid w:val="19EB6955"/>
    <w:rsid w:val="19ED5F79"/>
    <w:rsid w:val="19F426A4"/>
    <w:rsid w:val="19FCF188"/>
    <w:rsid w:val="19FD963D"/>
    <w:rsid w:val="19FE4388"/>
    <w:rsid w:val="19FEABE6"/>
    <w:rsid w:val="1A0F56A3"/>
    <w:rsid w:val="1A1413E6"/>
    <w:rsid w:val="1A183035"/>
    <w:rsid w:val="1A23CC4F"/>
    <w:rsid w:val="1A2CB6C7"/>
    <w:rsid w:val="1A3886E2"/>
    <w:rsid w:val="1A3D7125"/>
    <w:rsid w:val="1A408AF5"/>
    <w:rsid w:val="1A516FF3"/>
    <w:rsid w:val="1A69AC29"/>
    <w:rsid w:val="1AB0E74D"/>
    <w:rsid w:val="1AB54018"/>
    <w:rsid w:val="1AC5EE7D"/>
    <w:rsid w:val="1ADCD330"/>
    <w:rsid w:val="1AE2A8B1"/>
    <w:rsid w:val="1AF2B05B"/>
    <w:rsid w:val="1B011A83"/>
    <w:rsid w:val="1B111D9D"/>
    <w:rsid w:val="1B11CAB7"/>
    <w:rsid w:val="1B166318"/>
    <w:rsid w:val="1B1C29DA"/>
    <w:rsid w:val="1B2D42CF"/>
    <w:rsid w:val="1B2FA5A6"/>
    <w:rsid w:val="1B31590A"/>
    <w:rsid w:val="1B3742AA"/>
    <w:rsid w:val="1B37B3D6"/>
    <w:rsid w:val="1B3FC448"/>
    <w:rsid w:val="1B414947"/>
    <w:rsid w:val="1B51AD72"/>
    <w:rsid w:val="1B5FBE4A"/>
    <w:rsid w:val="1B727985"/>
    <w:rsid w:val="1B84FC99"/>
    <w:rsid w:val="1B950FEC"/>
    <w:rsid w:val="1BABD3BD"/>
    <w:rsid w:val="1BB0EC38"/>
    <w:rsid w:val="1BB22A52"/>
    <w:rsid w:val="1BCAD6C6"/>
    <w:rsid w:val="1BE639EA"/>
    <w:rsid w:val="1BFA166B"/>
    <w:rsid w:val="1BFDE0E6"/>
    <w:rsid w:val="1C185C41"/>
    <w:rsid w:val="1C191E23"/>
    <w:rsid w:val="1C1B0C57"/>
    <w:rsid w:val="1C1EAF39"/>
    <w:rsid w:val="1C1F7784"/>
    <w:rsid w:val="1C21585B"/>
    <w:rsid w:val="1C440DE3"/>
    <w:rsid w:val="1C5D4DF2"/>
    <w:rsid w:val="1C6E9FA5"/>
    <w:rsid w:val="1CA206C8"/>
    <w:rsid w:val="1CD6828E"/>
    <w:rsid w:val="1CDDFE2B"/>
    <w:rsid w:val="1CE3047F"/>
    <w:rsid w:val="1CECA5DA"/>
    <w:rsid w:val="1CF02D21"/>
    <w:rsid w:val="1CF9C2CF"/>
    <w:rsid w:val="1CFE4B0B"/>
    <w:rsid w:val="1D2BC766"/>
    <w:rsid w:val="1D3271F5"/>
    <w:rsid w:val="1D48EA9E"/>
    <w:rsid w:val="1D5A53B7"/>
    <w:rsid w:val="1D8A7B70"/>
    <w:rsid w:val="1DC09D66"/>
    <w:rsid w:val="1DD765C5"/>
    <w:rsid w:val="1DDB2687"/>
    <w:rsid w:val="1DE7FC9B"/>
    <w:rsid w:val="1DEB6575"/>
    <w:rsid w:val="1DFFA8B0"/>
    <w:rsid w:val="1E0382B4"/>
    <w:rsid w:val="1E04C8F5"/>
    <w:rsid w:val="1E0C1413"/>
    <w:rsid w:val="1E1D849F"/>
    <w:rsid w:val="1E2B80AF"/>
    <w:rsid w:val="1E5A599D"/>
    <w:rsid w:val="1E5D8BB5"/>
    <w:rsid w:val="1E5EC359"/>
    <w:rsid w:val="1E67FCBE"/>
    <w:rsid w:val="1E68E9BF"/>
    <w:rsid w:val="1E7E8002"/>
    <w:rsid w:val="1E91721A"/>
    <w:rsid w:val="1EA8F4B2"/>
    <w:rsid w:val="1EAABC49"/>
    <w:rsid w:val="1EB5B965"/>
    <w:rsid w:val="1EC54519"/>
    <w:rsid w:val="1ED4E5FB"/>
    <w:rsid w:val="1EECFA65"/>
    <w:rsid w:val="1EF0A900"/>
    <w:rsid w:val="1EFBE2F6"/>
    <w:rsid w:val="1F02FA28"/>
    <w:rsid w:val="1F03D003"/>
    <w:rsid w:val="1F234B22"/>
    <w:rsid w:val="1F47E225"/>
    <w:rsid w:val="1F4D9B57"/>
    <w:rsid w:val="1F4E0620"/>
    <w:rsid w:val="1F4E2B64"/>
    <w:rsid w:val="1F58F91D"/>
    <w:rsid w:val="1F6A83A4"/>
    <w:rsid w:val="1F773DDB"/>
    <w:rsid w:val="1F895193"/>
    <w:rsid w:val="1F8D28F5"/>
    <w:rsid w:val="1F92D3AF"/>
    <w:rsid w:val="1F9B28E4"/>
    <w:rsid w:val="1FA28111"/>
    <w:rsid w:val="1FA5A715"/>
    <w:rsid w:val="1FB3C1AD"/>
    <w:rsid w:val="1FBA9C85"/>
    <w:rsid w:val="1FBDDB2D"/>
    <w:rsid w:val="1FBEC8BA"/>
    <w:rsid w:val="1FC49BF6"/>
    <w:rsid w:val="1FC5C74B"/>
    <w:rsid w:val="1FCFF175"/>
    <w:rsid w:val="1FE88B21"/>
    <w:rsid w:val="1FE8AED1"/>
    <w:rsid w:val="1FF3DAA5"/>
    <w:rsid w:val="20080F4D"/>
    <w:rsid w:val="20152D94"/>
    <w:rsid w:val="201AA541"/>
    <w:rsid w:val="20272072"/>
    <w:rsid w:val="2029160C"/>
    <w:rsid w:val="202D444B"/>
    <w:rsid w:val="202E0D6C"/>
    <w:rsid w:val="203174D9"/>
    <w:rsid w:val="2039055D"/>
    <w:rsid w:val="203F82FC"/>
    <w:rsid w:val="20543312"/>
    <w:rsid w:val="2075ED07"/>
    <w:rsid w:val="2087FEF0"/>
    <w:rsid w:val="20A769BF"/>
    <w:rsid w:val="20BD4686"/>
    <w:rsid w:val="20CEF5B4"/>
    <w:rsid w:val="20D14BEE"/>
    <w:rsid w:val="20D76F82"/>
    <w:rsid w:val="20E81E11"/>
    <w:rsid w:val="20EA1C15"/>
    <w:rsid w:val="20EC3A27"/>
    <w:rsid w:val="20F30FEF"/>
    <w:rsid w:val="2108B4D1"/>
    <w:rsid w:val="210B81FD"/>
    <w:rsid w:val="2118BD37"/>
    <w:rsid w:val="212A8F0B"/>
    <w:rsid w:val="2158DA37"/>
    <w:rsid w:val="215EB17F"/>
    <w:rsid w:val="2179B891"/>
    <w:rsid w:val="2190D1D4"/>
    <w:rsid w:val="21927520"/>
    <w:rsid w:val="219B2E3E"/>
    <w:rsid w:val="21A339AF"/>
    <w:rsid w:val="21A89BC1"/>
    <w:rsid w:val="21B36863"/>
    <w:rsid w:val="21B675A2"/>
    <w:rsid w:val="21C817AF"/>
    <w:rsid w:val="21D3140D"/>
    <w:rsid w:val="2207BD87"/>
    <w:rsid w:val="220F5084"/>
    <w:rsid w:val="2211C8FA"/>
    <w:rsid w:val="222D16BD"/>
    <w:rsid w:val="22341522"/>
    <w:rsid w:val="2237FFA1"/>
    <w:rsid w:val="223A03E3"/>
    <w:rsid w:val="224FC4B8"/>
    <w:rsid w:val="225916E7"/>
    <w:rsid w:val="225BCE26"/>
    <w:rsid w:val="226070E4"/>
    <w:rsid w:val="22726682"/>
    <w:rsid w:val="227E3F11"/>
    <w:rsid w:val="228F57A1"/>
    <w:rsid w:val="22A6894C"/>
    <w:rsid w:val="22B46819"/>
    <w:rsid w:val="22DA174E"/>
    <w:rsid w:val="22DD0A18"/>
    <w:rsid w:val="22DEB327"/>
    <w:rsid w:val="22E28203"/>
    <w:rsid w:val="22F5F37F"/>
    <w:rsid w:val="230129A1"/>
    <w:rsid w:val="2309B478"/>
    <w:rsid w:val="231E105C"/>
    <w:rsid w:val="232BFBE0"/>
    <w:rsid w:val="232CD4E6"/>
    <w:rsid w:val="2335B68F"/>
    <w:rsid w:val="234BABF4"/>
    <w:rsid w:val="23534F17"/>
    <w:rsid w:val="2355DC5B"/>
    <w:rsid w:val="23706C91"/>
    <w:rsid w:val="237093E1"/>
    <w:rsid w:val="237EF31E"/>
    <w:rsid w:val="23801358"/>
    <w:rsid w:val="2382B057"/>
    <w:rsid w:val="2387D7E5"/>
    <w:rsid w:val="23ADE8F4"/>
    <w:rsid w:val="23B381EF"/>
    <w:rsid w:val="23B4B3A6"/>
    <w:rsid w:val="23D56C51"/>
    <w:rsid w:val="23D66B4B"/>
    <w:rsid w:val="23E241BD"/>
    <w:rsid w:val="23E99392"/>
    <w:rsid w:val="23F278A8"/>
    <w:rsid w:val="23F4E748"/>
    <w:rsid w:val="240DE4F1"/>
    <w:rsid w:val="241A524E"/>
    <w:rsid w:val="242B1D01"/>
    <w:rsid w:val="242EC4BE"/>
    <w:rsid w:val="2430003A"/>
    <w:rsid w:val="244B7012"/>
    <w:rsid w:val="244CC54F"/>
    <w:rsid w:val="24573F0C"/>
    <w:rsid w:val="249C7DDB"/>
    <w:rsid w:val="24B871A4"/>
    <w:rsid w:val="24BB0E28"/>
    <w:rsid w:val="24C55608"/>
    <w:rsid w:val="24CCA119"/>
    <w:rsid w:val="24D56772"/>
    <w:rsid w:val="24D5E679"/>
    <w:rsid w:val="24DA1634"/>
    <w:rsid w:val="24E9DF67"/>
    <w:rsid w:val="24EE1664"/>
    <w:rsid w:val="24F44757"/>
    <w:rsid w:val="25079672"/>
    <w:rsid w:val="251200C9"/>
    <w:rsid w:val="25178A3D"/>
    <w:rsid w:val="2531AFBC"/>
    <w:rsid w:val="253C538B"/>
    <w:rsid w:val="253CFDD9"/>
    <w:rsid w:val="253E1434"/>
    <w:rsid w:val="25470189"/>
    <w:rsid w:val="254B0B3C"/>
    <w:rsid w:val="2560D9E4"/>
    <w:rsid w:val="25683413"/>
    <w:rsid w:val="256FA063"/>
    <w:rsid w:val="25717DB5"/>
    <w:rsid w:val="2578FE8F"/>
    <w:rsid w:val="25870928"/>
    <w:rsid w:val="258CE82D"/>
    <w:rsid w:val="25A266D7"/>
    <w:rsid w:val="25A688F8"/>
    <w:rsid w:val="25B44698"/>
    <w:rsid w:val="25C8A66D"/>
    <w:rsid w:val="25E3C2E1"/>
    <w:rsid w:val="26023CA6"/>
    <w:rsid w:val="261E68A5"/>
    <w:rsid w:val="26247191"/>
    <w:rsid w:val="264226EE"/>
    <w:rsid w:val="264809EA"/>
    <w:rsid w:val="264B7329"/>
    <w:rsid w:val="26598FC2"/>
    <w:rsid w:val="26736EF3"/>
    <w:rsid w:val="269B8525"/>
    <w:rsid w:val="26A8EAE9"/>
    <w:rsid w:val="26B78296"/>
    <w:rsid w:val="26C3F292"/>
    <w:rsid w:val="26D3A9E8"/>
    <w:rsid w:val="26DB976E"/>
    <w:rsid w:val="26F4D4B9"/>
    <w:rsid w:val="26F84903"/>
    <w:rsid w:val="270B7324"/>
    <w:rsid w:val="270E0C0D"/>
    <w:rsid w:val="2717A03D"/>
    <w:rsid w:val="27193B1F"/>
    <w:rsid w:val="2728E014"/>
    <w:rsid w:val="2732333B"/>
    <w:rsid w:val="273A5F3D"/>
    <w:rsid w:val="2745D7A5"/>
    <w:rsid w:val="275A005E"/>
    <w:rsid w:val="278CB89A"/>
    <w:rsid w:val="27940714"/>
    <w:rsid w:val="279C2655"/>
    <w:rsid w:val="27AE7DD1"/>
    <w:rsid w:val="27B51832"/>
    <w:rsid w:val="27D51FA7"/>
    <w:rsid w:val="27E516E6"/>
    <w:rsid w:val="27ECF552"/>
    <w:rsid w:val="27FBF5A0"/>
    <w:rsid w:val="27FD61C5"/>
    <w:rsid w:val="27FF6D03"/>
    <w:rsid w:val="2806299F"/>
    <w:rsid w:val="28096F30"/>
    <w:rsid w:val="280F7667"/>
    <w:rsid w:val="281494F2"/>
    <w:rsid w:val="281B2A04"/>
    <w:rsid w:val="28289ACC"/>
    <w:rsid w:val="2829358B"/>
    <w:rsid w:val="283632DD"/>
    <w:rsid w:val="2853E3E9"/>
    <w:rsid w:val="2869B6B3"/>
    <w:rsid w:val="286FB51E"/>
    <w:rsid w:val="286FBBB2"/>
    <w:rsid w:val="28A4C742"/>
    <w:rsid w:val="28ABA0F6"/>
    <w:rsid w:val="28B2E1E7"/>
    <w:rsid w:val="28C0A2C2"/>
    <w:rsid w:val="28CB1BF7"/>
    <w:rsid w:val="28D28C6B"/>
    <w:rsid w:val="28EF0533"/>
    <w:rsid w:val="28F679E0"/>
    <w:rsid w:val="290FC714"/>
    <w:rsid w:val="291631CF"/>
    <w:rsid w:val="2917EF18"/>
    <w:rsid w:val="29181953"/>
    <w:rsid w:val="2925FF41"/>
    <w:rsid w:val="2927A387"/>
    <w:rsid w:val="292CEE95"/>
    <w:rsid w:val="294D883A"/>
    <w:rsid w:val="29623D00"/>
    <w:rsid w:val="2972E04A"/>
    <w:rsid w:val="2997D874"/>
    <w:rsid w:val="29B58B16"/>
    <w:rsid w:val="29C18787"/>
    <w:rsid w:val="29C46B2D"/>
    <w:rsid w:val="29CA84FF"/>
    <w:rsid w:val="29D1021E"/>
    <w:rsid w:val="29D4D258"/>
    <w:rsid w:val="29DA005D"/>
    <w:rsid w:val="29ED22A9"/>
    <w:rsid w:val="29EEFD8C"/>
    <w:rsid w:val="2A03199D"/>
    <w:rsid w:val="2A0820C6"/>
    <w:rsid w:val="2A155463"/>
    <w:rsid w:val="2A1728C6"/>
    <w:rsid w:val="2A19A9CA"/>
    <w:rsid w:val="2A1D80FB"/>
    <w:rsid w:val="2A740F35"/>
    <w:rsid w:val="2A7864F4"/>
    <w:rsid w:val="2A7D7867"/>
    <w:rsid w:val="2A8F0057"/>
    <w:rsid w:val="2AABDC64"/>
    <w:rsid w:val="2ABB6120"/>
    <w:rsid w:val="2ABBBF86"/>
    <w:rsid w:val="2AD61965"/>
    <w:rsid w:val="2AE25B96"/>
    <w:rsid w:val="2AF15CA3"/>
    <w:rsid w:val="2AF45733"/>
    <w:rsid w:val="2AF6B893"/>
    <w:rsid w:val="2B136B72"/>
    <w:rsid w:val="2B21D709"/>
    <w:rsid w:val="2B301642"/>
    <w:rsid w:val="2B34C409"/>
    <w:rsid w:val="2B3BD8A3"/>
    <w:rsid w:val="2B3F870D"/>
    <w:rsid w:val="2B403E13"/>
    <w:rsid w:val="2B433E26"/>
    <w:rsid w:val="2B4789E6"/>
    <w:rsid w:val="2B74D8C0"/>
    <w:rsid w:val="2B979D94"/>
    <w:rsid w:val="2BA5C66A"/>
    <w:rsid w:val="2BB301E9"/>
    <w:rsid w:val="2BB5C2C1"/>
    <w:rsid w:val="2BC60E75"/>
    <w:rsid w:val="2BC82AC4"/>
    <w:rsid w:val="2BCFB15C"/>
    <w:rsid w:val="2BD5F051"/>
    <w:rsid w:val="2BE6E641"/>
    <w:rsid w:val="2BFE6ECB"/>
    <w:rsid w:val="2C00206B"/>
    <w:rsid w:val="2C0444A5"/>
    <w:rsid w:val="2C0DB525"/>
    <w:rsid w:val="2C160C78"/>
    <w:rsid w:val="2C1CDF55"/>
    <w:rsid w:val="2C2C9622"/>
    <w:rsid w:val="2C4AD564"/>
    <w:rsid w:val="2C51C64C"/>
    <w:rsid w:val="2C59D3C9"/>
    <w:rsid w:val="2C6225DE"/>
    <w:rsid w:val="2C74B348"/>
    <w:rsid w:val="2C8B07F5"/>
    <w:rsid w:val="2CCA5F78"/>
    <w:rsid w:val="2CF2742B"/>
    <w:rsid w:val="2D08D822"/>
    <w:rsid w:val="2D279EE9"/>
    <w:rsid w:val="2D2F93E8"/>
    <w:rsid w:val="2D31B095"/>
    <w:rsid w:val="2D31FB96"/>
    <w:rsid w:val="2D363C24"/>
    <w:rsid w:val="2D4B4C14"/>
    <w:rsid w:val="2D4C783F"/>
    <w:rsid w:val="2D5D3678"/>
    <w:rsid w:val="2D5F8448"/>
    <w:rsid w:val="2D638C81"/>
    <w:rsid w:val="2D69DBC1"/>
    <w:rsid w:val="2D6C1F6D"/>
    <w:rsid w:val="2D6F766C"/>
    <w:rsid w:val="2D746CA3"/>
    <w:rsid w:val="2D85B32F"/>
    <w:rsid w:val="2D92B36F"/>
    <w:rsid w:val="2DA2410C"/>
    <w:rsid w:val="2DA720A4"/>
    <w:rsid w:val="2DAC7331"/>
    <w:rsid w:val="2DC2EC98"/>
    <w:rsid w:val="2DF01BA6"/>
    <w:rsid w:val="2E03C769"/>
    <w:rsid w:val="2E08ED0B"/>
    <w:rsid w:val="2E111358"/>
    <w:rsid w:val="2E225556"/>
    <w:rsid w:val="2E2783F7"/>
    <w:rsid w:val="2E2E79B5"/>
    <w:rsid w:val="2E417E57"/>
    <w:rsid w:val="2E776E34"/>
    <w:rsid w:val="2E7AA21A"/>
    <w:rsid w:val="2E938B78"/>
    <w:rsid w:val="2E99DE23"/>
    <w:rsid w:val="2E99DF5B"/>
    <w:rsid w:val="2E9B15D7"/>
    <w:rsid w:val="2EA47C9B"/>
    <w:rsid w:val="2EA86984"/>
    <w:rsid w:val="2ECCF6D1"/>
    <w:rsid w:val="2EDA6251"/>
    <w:rsid w:val="2EDB6CB9"/>
    <w:rsid w:val="2F05022F"/>
    <w:rsid w:val="2F09FE90"/>
    <w:rsid w:val="2F24C2AD"/>
    <w:rsid w:val="2F2E07EB"/>
    <w:rsid w:val="2F413D92"/>
    <w:rsid w:val="2F49491D"/>
    <w:rsid w:val="2F4A7EF1"/>
    <w:rsid w:val="2F4C4B1E"/>
    <w:rsid w:val="2F4EA89E"/>
    <w:rsid w:val="2F66E22D"/>
    <w:rsid w:val="2F6E327A"/>
    <w:rsid w:val="2F8245A2"/>
    <w:rsid w:val="2F8F5F03"/>
    <w:rsid w:val="2F99AEC8"/>
    <w:rsid w:val="2F9B92FA"/>
    <w:rsid w:val="2FB7369A"/>
    <w:rsid w:val="2FC4F838"/>
    <w:rsid w:val="2FDD551F"/>
    <w:rsid w:val="2FE1658C"/>
    <w:rsid w:val="2FEBD726"/>
    <w:rsid w:val="2FF2D0DA"/>
    <w:rsid w:val="2FFDBB2E"/>
    <w:rsid w:val="3001DCDE"/>
    <w:rsid w:val="301E8DC6"/>
    <w:rsid w:val="302788D2"/>
    <w:rsid w:val="30295990"/>
    <w:rsid w:val="30333BC6"/>
    <w:rsid w:val="303E82CC"/>
    <w:rsid w:val="305FC50A"/>
    <w:rsid w:val="30743A2F"/>
    <w:rsid w:val="3074CBCB"/>
    <w:rsid w:val="3078E369"/>
    <w:rsid w:val="30A16054"/>
    <w:rsid w:val="30C366A3"/>
    <w:rsid w:val="30C41F1E"/>
    <w:rsid w:val="30C8B67D"/>
    <w:rsid w:val="30D1E433"/>
    <w:rsid w:val="30E9868F"/>
    <w:rsid w:val="30ED0704"/>
    <w:rsid w:val="30F80828"/>
    <w:rsid w:val="3102DBDD"/>
    <w:rsid w:val="31351BB0"/>
    <w:rsid w:val="31359DDF"/>
    <w:rsid w:val="313E7E20"/>
    <w:rsid w:val="314A7E34"/>
    <w:rsid w:val="314B6939"/>
    <w:rsid w:val="31542688"/>
    <w:rsid w:val="317244B5"/>
    <w:rsid w:val="31875505"/>
    <w:rsid w:val="319E4D96"/>
    <w:rsid w:val="31C6EFF5"/>
    <w:rsid w:val="31C7A380"/>
    <w:rsid w:val="31CC9D84"/>
    <w:rsid w:val="31FA353D"/>
    <w:rsid w:val="3201DC66"/>
    <w:rsid w:val="320721D9"/>
    <w:rsid w:val="3208308E"/>
    <w:rsid w:val="32165C8F"/>
    <w:rsid w:val="3219A87B"/>
    <w:rsid w:val="321D3B80"/>
    <w:rsid w:val="321E4A15"/>
    <w:rsid w:val="3220C06D"/>
    <w:rsid w:val="3243A430"/>
    <w:rsid w:val="324AB642"/>
    <w:rsid w:val="32529F64"/>
    <w:rsid w:val="3253E527"/>
    <w:rsid w:val="325C7D5E"/>
    <w:rsid w:val="3264E2D3"/>
    <w:rsid w:val="3266CEA5"/>
    <w:rsid w:val="326FFB0E"/>
    <w:rsid w:val="32736AF0"/>
    <w:rsid w:val="327AD031"/>
    <w:rsid w:val="32A396E0"/>
    <w:rsid w:val="32C47AEE"/>
    <w:rsid w:val="32C5F647"/>
    <w:rsid w:val="32D29EE8"/>
    <w:rsid w:val="32DAD2C6"/>
    <w:rsid w:val="32E6AD8C"/>
    <w:rsid w:val="32FC9058"/>
    <w:rsid w:val="330C4523"/>
    <w:rsid w:val="333D6A17"/>
    <w:rsid w:val="33442CD0"/>
    <w:rsid w:val="334FC9C2"/>
    <w:rsid w:val="33620E40"/>
    <w:rsid w:val="33776912"/>
    <w:rsid w:val="33995B93"/>
    <w:rsid w:val="339AF594"/>
    <w:rsid w:val="33A33222"/>
    <w:rsid w:val="33AF7061"/>
    <w:rsid w:val="33BA1A76"/>
    <w:rsid w:val="33C0A9EA"/>
    <w:rsid w:val="33D1E321"/>
    <w:rsid w:val="33D87352"/>
    <w:rsid w:val="33D9B7F7"/>
    <w:rsid w:val="33D9C177"/>
    <w:rsid w:val="33E3C0FB"/>
    <w:rsid w:val="33FEE45C"/>
    <w:rsid w:val="33FFA0D5"/>
    <w:rsid w:val="3419ACB6"/>
    <w:rsid w:val="34292EB7"/>
    <w:rsid w:val="3429C6EA"/>
    <w:rsid w:val="3432C82E"/>
    <w:rsid w:val="34368DA7"/>
    <w:rsid w:val="3441A66D"/>
    <w:rsid w:val="3443C015"/>
    <w:rsid w:val="34491D86"/>
    <w:rsid w:val="34564DA6"/>
    <w:rsid w:val="345A2617"/>
    <w:rsid w:val="345AA1BF"/>
    <w:rsid w:val="345E960E"/>
    <w:rsid w:val="346F95E1"/>
    <w:rsid w:val="34723197"/>
    <w:rsid w:val="347C0F22"/>
    <w:rsid w:val="347CF6D1"/>
    <w:rsid w:val="348ABE35"/>
    <w:rsid w:val="34A7C700"/>
    <w:rsid w:val="34B21000"/>
    <w:rsid w:val="34B2EEB8"/>
    <w:rsid w:val="34BEFBDE"/>
    <w:rsid w:val="34C785A7"/>
    <w:rsid w:val="34CAF0AF"/>
    <w:rsid w:val="34DCB687"/>
    <w:rsid w:val="34F2B2CD"/>
    <w:rsid w:val="34F430C7"/>
    <w:rsid w:val="35097C1B"/>
    <w:rsid w:val="350E2FCD"/>
    <w:rsid w:val="35242550"/>
    <w:rsid w:val="35350E7B"/>
    <w:rsid w:val="3542031D"/>
    <w:rsid w:val="35427D57"/>
    <w:rsid w:val="354D24FD"/>
    <w:rsid w:val="354FA9F0"/>
    <w:rsid w:val="355AC73A"/>
    <w:rsid w:val="356212A6"/>
    <w:rsid w:val="35679E2D"/>
    <w:rsid w:val="35779CB7"/>
    <w:rsid w:val="35868178"/>
    <w:rsid w:val="3596D7C6"/>
    <w:rsid w:val="35A3F6C9"/>
    <w:rsid w:val="35B8A9E7"/>
    <w:rsid w:val="35D3F86F"/>
    <w:rsid w:val="35DB568C"/>
    <w:rsid w:val="35DBE164"/>
    <w:rsid w:val="35E52034"/>
    <w:rsid w:val="35FFF313"/>
    <w:rsid w:val="3600F208"/>
    <w:rsid w:val="3601D9D3"/>
    <w:rsid w:val="36138019"/>
    <w:rsid w:val="36159E95"/>
    <w:rsid w:val="361A007B"/>
    <w:rsid w:val="36226115"/>
    <w:rsid w:val="3641989D"/>
    <w:rsid w:val="3646D75C"/>
    <w:rsid w:val="3649F6C6"/>
    <w:rsid w:val="3658209C"/>
    <w:rsid w:val="365ADAB0"/>
    <w:rsid w:val="3667F066"/>
    <w:rsid w:val="367F2B5C"/>
    <w:rsid w:val="36821852"/>
    <w:rsid w:val="369BB062"/>
    <w:rsid w:val="369D0480"/>
    <w:rsid w:val="36A45E4F"/>
    <w:rsid w:val="36AC82F1"/>
    <w:rsid w:val="36BDD1B2"/>
    <w:rsid w:val="36BDF3B4"/>
    <w:rsid w:val="36BF70C2"/>
    <w:rsid w:val="36C2D82A"/>
    <w:rsid w:val="36CAD875"/>
    <w:rsid w:val="36DF6454"/>
    <w:rsid w:val="36E9CDB2"/>
    <w:rsid w:val="36ECA913"/>
    <w:rsid w:val="36F8A510"/>
    <w:rsid w:val="37117E56"/>
    <w:rsid w:val="37144EF0"/>
    <w:rsid w:val="372226B0"/>
    <w:rsid w:val="372432AE"/>
    <w:rsid w:val="3726E86C"/>
    <w:rsid w:val="3732A827"/>
    <w:rsid w:val="373C6BD9"/>
    <w:rsid w:val="374328E1"/>
    <w:rsid w:val="37491359"/>
    <w:rsid w:val="37904A23"/>
    <w:rsid w:val="37975FC5"/>
    <w:rsid w:val="379FB1F8"/>
    <w:rsid w:val="37D71EF9"/>
    <w:rsid w:val="37D98F7E"/>
    <w:rsid w:val="37DCDBC4"/>
    <w:rsid w:val="381BB7BC"/>
    <w:rsid w:val="38227A8D"/>
    <w:rsid w:val="38309331"/>
    <w:rsid w:val="38312107"/>
    <w:rsid w:val="38340EAE"/>
    <w:rsid w:val="38410CE5"/>
    <w:rsid w:val="3848C7BD"/>
    <w:rsid w:val="385A59F7"/>
    <w:rsid w:val="385B959A"/>
    <w:rsid w:val="38659B94"/>
    <w:rsid w:val="386870B6"/>
    <w:rsid w:val="3869B517"/>
    <w:rsid w:val="3872FFD4"/>
    <w:rsid w:val="38733D3A"/>
    <w:rsid w:val="3877A582"/>
    <w:rsid w:val="389A4F80"/>
    <w:rsid w:val="38C82DBB"/>
    <w:rsid w:val="390241FA"/>
    <w:rsid w:val="390BCA38"/>
    <w:rsid w:val="39162361"/>
    <w:rsid w:val="393C17E0"/>
    <w:rsid w:val="394F3C58"/>
    <w:rsid w:val="395F386D"/>
    <w:rsid w:val="3964A27C"/>
    <w:rsid w:val="397F6FD9"/>
    <w:rsid w:val="39845936"/>
    <w:rsid w:val="398BD0AD"/>
    <w:rsid w:val="399BFDD3"/>
    <w:rsid w:val="399E243E"/>
    <w:rsid w:val="39A78162"/>
    <w:rsid w:val="39A8301A"/>
    <w:rsid w:val="39AD7003"/>
    <w:rsid w:val="39AFF33B"/>
    <w:rsid w:val="39DA731C"/>
    <w:rsid w:val="39E79DEC"/>
    <w:rsid w:val="3A001A19"/>
    <w:rsid w:val="3A0958C2"/>
    <w:rsid w:val="3A10339D"/>
    <w:rsid w:val="3A1FF042"/>
    <w:rsid w:val="3A39D303"/>
    <w:rsid w:val="3A58DDBD"/>
    <w:rsid w:val="3A628894"/>
    <w:rsid w:val="3A7AC0ED"/>
    <w:rsid w:val="3A9971A4"/>
    <w:rsid w:val="3AA3E2C2"/>
    <w:rsid w:val="3ABCE40A"/>
    <w:rsid w:val="3ADD8B4E"/>
    <w:rsid w:val="3B0579E2"/>
    <w:rsid w:val="3B126ACF"/>
    <w:rsid w:val="3B1761EE"/>
    <w:rsid w:val="3B28709D"/>
    <w:rsid w:val="3B2CE873"/>
    <w:rsid w:val="3B2CF991"/>
    <w:rsid w:val="3B45DDE8"/>
    <w:rsid w:val="3B5AC022"/>
    <w:rsid w:val="3B6ECE36"/>
    <w:rsid w:val="3B710F53"/>
    <w:rsid w:val="3B77CF72"/>
    <w:rsid w:val="3B7B6938"/>
    <w:rsid w:val="3B827A39"/>
    <w:rsid w:val="3B93510F"/>
    <w:rsid w:val="3B94C1B6"/>
    <w:rsid w:val="3B95C935"/>
    <w:rsid w:val="3BD0B92A"/>
    <w:rsid w:val="3BE22041"/>
    <w:rsid w:val="3BF70246"/>
    <w:rsid w:val="3BFD0327"/>
    <w:rsid w:val="3C0B7A0D"/>
    <w:rsid w:val="3C2FB9AB"/>
    <w:rsid w:val="3C3A8ED3"/>
    <w:rsid w:val="3C4DE963"/>
    <w:rsid w:val="3C505A3C"/>
    <w:rsid w:val="3C5F9CEF"/>
    <w:rsid w:val="3C694539"/>
    <w:rsid w:val="3C6E64B5"/>
    <w:rsid w:val="3C734149"/>
    <w:rsid w:val="3C7BE06F"/>
    <w:rsid w:val="3C8F5C3D"/>
    <w:rsid w:val="3C907D81"/>
    <w:rsid w:val="3C9CC6E5"/>
    <w:rsid w:val="3C9D0D0C"/>
    <w:rsid w:val="3CAA2059"/>
    <w:rsid w:val="3CC8503D"/>
    <w:rsid w:val="3CD0961C"/>
    <w:rsid w:val="3CDF3F4D"/>
    <w:rsid w:val="3CE20A44"/>
    <w:rsid w:val="3CF19B4A"/>
    <w:rsid w:val="3CF32539"/>
    <w:rsid w:val="3CF727D2"/>
    <w:rsid w:val="3D03C6D9"/>
    <w:rsid w:val="3D12B60D"/>
    <w:rsid w:val="3D3F39EF"/>
    <w:rsid w:val="3D47ED6A"/>
    <w:rsid w:val="3D49700D"/>
    <w:rsid w:val="3D82AE9C"/>
    <w:rsid w:val="3DBB990C"/>
    <w:rsid w:val="3DBBF3C0"/>
    <w:rsid w:val="3DC910FA"/>
    <w:rsid w:val="3DDFA362"/>
    <w:rsid w:val="3DE58490"/>
    <w:rsid w:val="3DE6DD81"/>
    <w:rsid w:val="3DF45CE5"/>
    <w:rsid w:val="3DF5A0F8"/>
    <w:rsid w:val="3DFDF890"/>
    <w:rsid w:val="3E007410"/>
    <w:rsid w:val="3E073D4A"/>
    <w:rsid w:val="3E2B62F0"/>
    <w:rsid w:val="3E3365D3"/>
    <w:rsid w:val="3E3BB87F"/>
    <w:rsid w:val="3E477103"/>
    <w:rsid w:val="3E553C41"/>
    <w:rsid w:val="3E5B2304"/>
    <w:rsid w:val="3E6703B4"/>
    <w:rsid w:val="3E817FD8"/>
    <w:rsid w:val="3E84338E"/>
    <w:rsid w:val="3E974E8A"/>
    <w:rsid w:val="3EA3D0A9"/>
    <w:rsid w:val="3EBDD40B"/>
    <w:rsid w:val="3EC8135C"/>
    <w:rsid w:val="3EDBD83C"/>
    <w:rsid w:val="3EDC48D6"/>
    <w:rsid w:val="3EEA82E9"/>
    <w:rsid w:val="3EEF0539"/>
    <w:rsid w:val="3EEFEC25"/>
    <w:rsid w:val="3EFF0E7C"/>
    <w:rsid w:val="3F1C14AC"/>
    <w:rsid w:val="3F23464B"/>
    <w:rsid w:val="3F44C051"/>
    <w:rsid w:val="3F450866"/>
    <w:rsid w:val="3F58D4D8"/>
    <w:rsid w:val="3F638FC3"/>
    <w:rsid w:val="3F675A6D"/>
    <w:rsid w:val="3F6812F7"/>
    <w:rsid w:val="3F77BC38"/>
    <w:rsid w:val="3F7BC53C"/>
    <w:rsid w:val="3F9BCE7A"/>
    <w:rsid w:val="3FBD5411"/>
    <w:rsid w:val="3FCA2BF3"/>
    <w:rsid w:val="3FCC08E2"/>
    <w:rsid w:val="3FE17F3D"/>
    <w:rsid w:val="3FE49568"/>
    <w:rsid w:val="3FE53D1A"/>
    <w:rsid w:val="3FF38616"/>
    <w:rsid w:val="3FF45D76"/>
    <w:rsid w:val="4015FE31"/>
    <w:rsid w:val="401730E1"/>
    <w:rsid w:val="40317CFF"/>
    <w:rsid w:val="404933A9"/>
    <w:rsid w:val="4065C681"/>
    <w:rsid w:val="406B6894"/>
    <w:rsid w:val="4072BEDA"/>
    <w:rsid w:val="40746145"/>
    <w:rsid w:val="407474D6"/>
    <w:rsid w:val="407ABD16"/>
    <w:rsid w:val="407ECC96"/>
    <w:rsid w:val="40803DCA"/>
    <w:rsid w:val="40902B65"/>
    <w:rsid w:val="40989D7E"/>
    <w:rsid w:val="409FA5FA"/>
    <w:rsid w:val="40A93941"/>
    <w:rsid w:val="40AB86CD"/>
    <w:rsid w:val="40C04589"/>
    <w:rsid w:val="40DCB2C8"/>
    <w:rsid w:val="40E0D658"/>
    <w:rsid w:val="40E610A5"/>
    <w:rsid w:val="410F81A9"/>
    <w:rsid w:val="4112C479"/>
    <w:rsid w:val="41136D3E"/>
    <w:rsid w:val="411705DA"/>
    <w:rsid w:val="4133A475"/>
    <w:rsid w:val="4137C599"/>
    <w:rsid w:val="4145C312"/>
    <w:rsid w:val="415005D4"/>
    <w:rsid w:val="41500EC3"/>
    <w:rsid w:val="41569BB6"/>
    <w:rsid w:val="41633D40"/>
    <w:rsid w:val="416C5487"/>
    <w:rsid w:val="416D718D"/>
    <w:rsid w:val="4178C117"/>
    <w:rsid w:val="418EFF0F"/>
    <w:rsid w:val="41A5ACB3"/>
    <w:rsid w:val="41B9A753"/>
    <w:rsid w:val="41BA7D6A"/>
    <w:rsid w:val="41DCC4B3"/>
    <w:rsid w:val="41E25143"/>
    <w:rsid w:val="41F1A3FA"/>
    <w:rsid w:val="41FBEAF8"/>
    <w:rsid w:val="42262DE2"/>
    <w:rsid w:val="42346DDF"/>
    <w:rsid w:val="42484C4B"/>
    <w:rsid w:val="424E3289"/>
    <w:rsid w:val="4267F216"/>
    <w:rsid w:val="426A7CC3"/>
    <w:rsid w:val="427D4854"/>
    <w:rsid w:val="428A4F6B"/>
    <w:rsid w:val="4292A171"/>
    <w:rsid w:val="429647C4"/>
    <w:rsid w:val="429EDE5A"/>
    <w:rsid w:val="429EFB2F"/>
    <w:rsid w:val="42A19BF8"/>
    <w:rsid w:val="42C59A35"/>
    <w:rsid w:val="42CE6227"/>
    <w:rsid w:val="42D3DA2B"/>
    <w:rsid w:val="42D3FF8C"/>
    <w:rsid w:val="42E5E544"/>
    <w:rsid w:val="42EAFC00"/>
    <w:rsid w:val="42F0621A"/>
    <w:rsid w:val="42FAF2BB"/>
    <w:rsid w:val="430B1979"/>
    <w:rsid w:val="43197B5A"/>
    <w:rsid w:val="4323957E"/>
    <w:rsid w:val="432E77E2"/>
    <w:rsid w:val="4336D048"/>
    <w:rsid w:val="43417D14"/>
    <w:rsid w:val="434D45D7"/>
    <w:rsid w:val="43533542"/>
    <w:rsid w:val="4353E4E8"/>
    <w:rsid w:val="4365718A"/>
    <w:rsid w:val="4371EEAB"/>
    <w:rsid w:val="437DAED1"/>
    <w:rsid w:val="437FA19D"/>
    <w:rsid w:val="438B15B6"/>
    <w:rsid w:val="439564FC"/>
    <w:rsid w:val="43A59991"/>
    <w:rsid w:val="43A5D053"/>
    <w:rsid w:val="43B66D58"/>
    <w:rsid w:val="43B87BA0"/>
    <w:rsid w:val="43BC1D2C"/>
    <w:rsid w:val="43D1FEA8"/>
    <w:rsid w:val="4418C488"/>
    <w:rsid w:val="441BC95B"/>
    <w:rsid w:val="441C5195"/>
    <w:rsid w:val="4432A38F"/>
    <w:rsid w:val="44420B2A"/>
    <w:rsid w:val="444E820B"/>
    <w:rsid w:val="44559C58"/>
    <w:rsid w:val="445B5FE5"/>
    <w:rsid w:val="4461AB04"/>
    <w:rsid w:val="446F6938"/>
    <w:rsid w:val="446FA8B5"/>
    <w:rsid w:val="44715097"/>
    <w:rsid w:val="4471C14D"/>
    <w:rsid w:val="447A5058"/>
    <w:rsid w:val="4483159B"/>
    <w:rsid w:val="44959E0B"/>
    <w:rsid w:val="449ADE02"/>
    <w:rsid w:val="449C3C57"/>
    <w:rsid w:val="44AAD8D6"/>
    <w:rsid w:val="44B241B1"/>
    <w:rsid w:val="44B6B7D1"/>
    <w:rsid w:val="44C12A96"/>
    <w:rsid w:val="44CB8EC2"/>
    <w:rsid w:val="44DD4D75"/>
    <w:rsid w:val="44E51937"/>
    <w:rsid w:val="44F139DA"/>
    <w:rsid w:val="44F4E470"/>
    <w:rsid w:val="44F60B23"/>
    <w:rsid w:val="44FC8370"/>
    <w:rsid w:val="44FEA2E5"/>
    <w:rsid w:val="4520B260"/>
    <w:rsid w:val="4520D92D"/>
    <w:rsid w:val="452BEF50"/>
    <w:rsid w:val="452CF73F"/>
    <w:rsid w:val="45376E39"/>
    <w:rsid w:val="453F6E09"/>
    <w:rsid w:val="4549621C"/>
    <w:rsid w:val="4554DF87"/>
    <w:rsid w:val="456888F0"/>
    <w:rsid w:val="456C0EA1"/>
    <w:rsid w:val="4585FE43"/>
    <w:rsid w:val="45993151"/>
    <w:rsid w:val="4599D1B9"/>
    <w:rsid w:val="459A15B1"/>
    <w:rsid w:val="45A8081E"/>
    <w:rsid w:val="45AEC5A8"/>
    <w:rsid w:val="45CE5119"/>
    <w:rsid w:val="45D76E18"/>
    <w:rsid w:val="45EA89BF"/>
    <w:rsid w:val="45EEA01A"/>
    <w:rsid w:val="45F46211"/>
    <w:rsid w:val="45F5C689"/>
    <w:rsid w:val="45F6EF66"/>
    <w:rsid w:val="4600D9DB"/>
    <w:rsid w:val="4603ED04"/>
    <w:rsid w:val="460D0E92"/>
    <w:rsid w:val="461BF9DD"/>
    <w:rsid w:val="462494F5"/>
    <w:rsid w:val="463E7106"/>
    <w:rsid w:val="467105A3"/>
    <w:rsid w:val="467F619D"/>
    <w:rsid w:val="469BC4D0"/>
    <w:rsid w:val="46A7F461"/>
    <w:rsid w:val="46AE7566"/>
    <w:rsid w:val="46B7B908"/>
    <w:rsid w:val="46B8D784"/>
    <w:rsid w:val="46C0A438"/>
    <w:rsid w:val="46DC33BF"/>
    <w:rsid w:val="46DF0C13"/>
    <w:rsid w:val="4743D87F"/>
    <w:rsid w:val="474EB8C9"/>
    <w:rsid w:val="47510AEE"/>
    <w:rsid w:val="47576A38"/>
    <w:rsid w:val="4760FD7F"/>
    <w:rsid w:val="47657832"/>
    <w:rsid w:val="4765CB75"/>
    <w:rsid w:val="476A7ECC"/>
    <w:rsid w:val="47726C52"/>
    <w:rsid w:val="47990E26"/>
    <w:rsid w:val="479D93B0"/>
    <w:rsid w:val="47A3E0D2"/>
    <w:rsid w:val="47B95667"/>
    <w:rsid w:val="47D25DBE"/>
    <w:rsid w:val="47EE55B2"/>
    <w:rsid w:val="47F56429"/>
    <w:rsid w:val="47FF162C"/>
    <w:rsid w:val="47FF5757"/>
    <w:rsid w:val="48069480"/>
    <w:rsid w:val="4819FAD1"/>
    <w:rsid w:val="482231A0"/>
    <w:rsid w:val="48299001"/>
    <w:rsid w:val="482C90EA"/>
    <w:rsid w:val="482E13D0"/>
    <w:rsid w:val="4838D62B"/>
    <w:rsid w:val="483D679A"/>
    <w:rsid w:val="4845E13A"/>
    <w:rsid w:val="4857B1B6"/>
    <w:rsid w:val="485BFD80"/>
    <w:rsid w:val="485D9DC5"/>
    <w:rsid w:val="48723EB8"/>
    <w:rsid w:val="4876A430"/>
    <w:rsid w:val="487DA60E"/>
    <w:rsid w:val="48A3AF63"/>
    <w:rsid w:val="48D9FDCC"/>
    <w:rsid w:val="48E16E39"/>
    <w:rsid w:val="48E44912"/>
    <w:rsid w:val="48EC89D8"/>
    <w:rsid w:val="49026CD9"/>
    <w:rsid w:val="49123B8D"/>
    <w:rsid w:val="49130A12"/>
    <w:rsid w:val="4915BA6A"/>
    <w:rsid w:val="4918FC56"/>
    <w:rsid w:val="491F8630"/>
    <w:rsid w:val="492729C1"/>
    <w:rsid w:val="492BB03D"/>
    <w:rsid w:val="493486D6"/>
    <w:rsid w:val="4934DE87"/>
    <w:rsid w:val="4953C0A5"/>
    <w:rsid w:val="4958BC7F"/>
    <w:rsid w:val="49648303"/>
    <w:rsid w:val="4968E8AD"/>
    <w:rsid w:val="496C6252"/>
    <w:rsid w:val="499FD678"/>
    <w:rsid w:val="49B5CB32"/>
    <w:rsid w:val="49B6DB4A"/>
    <w:rsid w:val="49B7236E"/>
    <w:rsid w:val="49C3D404"/>
    <w:rsid w:val="49E0E9C3"/>
    <w:rsid w:val="49F3959F"/>
    <w:rsid w:val="49F6402B"/>
    <w:rsid w:val="4A0C1B53"/>
    <w:rsid w:val="4A14DA5C"/>
    <w:rsid w:val="4A1B7D2D"/>
    <w:rsid w:val="4A1FD5FB"/>
    <w:rsid w:val="4A3EB7A6"/>
    <w:rsid w:val="4A3F7FC4"/>
    <w:rsid w:val="4A45975D"/>
    <w:rsid w:val="4A49B08B"/>
    <w:rsid w:val="4A5CEFA1"/>
    <w:rsid w:val="4A659418"/>
    <w:rsid w:val="4A666C94"/>
    <w:rsid w:val="4A925DDA"/>
    <w:rsid w:val="4AA619DE"/>
    <w:rsid w:val="4ACCBD71"/>
    <w:rsid w:val="4ACD76C8"/>
    <w:rsid w:val="4ACECC36"/>
    <w:rsid w:val="4AD1AE94"/>
    <w:rsid w:val="4AD4CF35"/>
    <w:rsid w:val="4AE0E6BC"/>
    <w:rsid w:val="4AE5E5CE"/>
    <w:rsid w:val="4AEBA439"/>
    <w:rsid w:val="4AF0F729"/>
    <w:rsid w:val="4AF858C7"/>
    <w:rsid w:val="4AF9F07E"/>
    <w:rsid w:val="4B00E797"/>
    <w:rsid w:val="4B1DA2D1"/>
    <w:rsid w:val="4B1FD55B"/>
    <w:rsid w:val="4B2EAD20"/>
    <w:rsid w:val="4B348C95"/>
    <w:rsid w:val="4B5F340A"/>
    <w:rsid w:val="4B644504"/>
    <w:rsid w:val="4B695C5F"/>
    <w:rsid w:val="4B6EB23D"/>
    <w:rsid w:val="4B8E518B"/>
    <w:rsid w:val="4BA3795F"/>
    <w:rsid w:val="4BA8F87F"/>
    <w:rsid w:val="4BAA7B74"/>
    <w:rsid w:val="4BB6FCA5"/>
    <w:rsid w:val="4BBC9970"/>
    <w:rsid w:val="4BBEBEA2"/>
    <w:rsid w:val="4BCB1B28"/>
    <w:rsid w:val="4BCB364D"/>
    <w:rsid w:val="4BD7598E"/>
    <w:rsid w:val="4BE52E73"/>
    <w:rsid w:val="4C0ADF37"/>
    <w:rsid w:val="4C0C4EB6"/>
    <w:rsid w:val="4C1349F8"/>
    <w:rsid w:val="4C283AD6"/>
    <w:rsid w:val="4C3A9431"/>
    <w:rsid w:val="4C426F02"/>
    <w:rsid w:val="4C438F4E"/>
    <w:rsid w:val="4C688DD2"/>
    <w:rsid w:val="4C698A06"/>
    <w:rsid w:val="4C77593B"/>
    <w:rsid w:val="4C7B1C16"/>
    <w:rsid w:val="4C9C2096"/>
    <w:rsid w:val="4CA1F2FF"/>
    <w:rsid w:val="4CA9F013"/>
    <w:rsid w:val="4CC1C734"/>
    <w:rsid w:val="4CD2C483"/>
    <w:rsid w:val="4CD6BB16"/>
    <w:rsid w:val="4CD78A87"/>
    <w:rsid w:val="4CF4ECAD"/>
    <w:rsid w:val="4D0A1BA8"/>
    <w:rsid w:val="4D188A85"/>
    <w:rsid w:val="4D2FA939"/>
    <w:rsid w:val="4D3058C4"/>
    <w:rsid w:val="4D31434B"/>
    <w:rsid w:val="4D4930CB"/>
    <w:rsid w:val="4D511731"/>
    <w:rsid w:val="4D57CDE5"/>
    <w:rsid w:val="4D58964E"/>
    <w:rsid w:val="4D5B5606"/>
    <w:rsid w:val="4D7119AE"/>
    <w:rsid w:val="4D76A986"/>
    <w:rsid w:val="4D8A2221"/>
    <w:rsid w:val="4D90ECD9"/>
    <w:rsid w:val="4D9D726F"/>
    <w:rsid w:val="4DAA0B7E"/>
    <w:rsid w:val="4DC89835"/>
    <w:rsid w:val="4DCF95B4"/>
    <w:rsid w:val="4DE1ADD6"/>
    <w:rsid w:val="4DF09C5F"/>
    <w:rsid w:val="4DFB6028"/>
    <w:rsid w:val="4DFD0464"/>
    <w:rsid w:val="4E19A30A"/>
    <w:rsid w:val="4E3853B5"/>
    <w:rsid w:val="4E47DF74"/>
    <w:rsid w:val="4E4E91DB"/>
    <w:rsid w:val="4E534BCC"/>
    <w:rsid w:val="4E57761D"/>
    <w:rsid w:val="4E5CE74B"/>
    <w:rsid w:val="4E5E85B5"/>
    <w:rsid w:val="4E642E84"/>
    <w:rsid w:val="4E69D969"/>
    <w:rsid w:val="4E7B422A"/>
    <w:rsid w:val="4E942B55"/>
    <w:rsid w:val="4EA150E6"/>
    <w:rsid w:val="4EA53F83"/>
    <w:rsid w:val="4EBDC58F"/>
    <w:rsid w:val="4EBEDC65"/>
    <w:rsid w:val="4EBF1C01"/>
    <w:rsid w:val="4EC5EE8B"/>
    <w:rsid w:val="4ECD8184"/>
    <w:rsid w:val="4ED2CD97"/>
    <w:rsid w:val="4ED8BA4B"/>
    <w:rsid w:val="4EE5874E"/>
    <w:rsid w:val="4EF57FFB"/>
    <w:rsid w:val="4F169612"/>
    <w:rsid w:val="4F17D05E"/>
    <w:rsid w:val="4F203724"/>
    <w:rsid w:val="4F2B5B3F"/>
    <w:rsid w:val="4F3103D1"/>
    <w:rsid w:val="4F4105F7"/>
    <w:rsid w:val="4F67BB42"/>
    <w:rsid w:val="4F6A98D7"/>
    <w:rsid w:val="4F7234F3"/>
    <w:rsid w:val="4F79B781"/>
    <w:rsid w:val="4F7C4BB6"/>
    <w:rsid w:val="4F7F64C3"/>
    <w:rsid w:val="4F83FB70"/>
    <w:rsid w:val="4FA2BA6C"/>
    <w:rsid w:val="4FA30669"/>
    <w:rsid w:val="4FA4200B"/>
    <w:rsid w:val="4FB4480C"/>
    <w:rsid w:val="4FB53728"/>
    <w:rsid w:val="4FB7C458"/>
    <w:rsid w:val="4FB89B40"/>
    <w:rsid w:val="4FBF5BD9"/>
    <w:rsid w:val="4FCC0F2B"/>
    <w:rsid w:val="4FD2CC31"/>
    <w:rsid w:val="4FD59AA7"/>
    <w:rsid w:val="4FDA776E"/>
    <w:rsid w:val="50225A68"/>
    <w:rsid w:val="5048D0D6"/>
    <w:rsid w:val="50687920"/>
    <w:rsid w:val="50893581"/>
    <w:rsid w:val="509A308C"/>
    <w:rsid w:val="509A46F4"/>
    <w:rsid w:val="50A25B31"/>
    <w:rsid w:val="50AC9036"/>
    <w:rsid w:val="50C4F581"/>
    <w:rsid w:val="50CFF0D9"/>
    <w:rsid w:val="50D343E3"/>
    <w:rsid w:val="50F433EA"/>
    <w:rsid w:val="5107E15C"/>
    <w:rsid w:val="5108B663"/>
    <w:rsid w:val="510E0554"/>
    <w:rsid w:val="51151A9C"/>
    <w:rsid w:val="5137ABD8"/>
    <w:rsid w:val="5142CD8B"/>
    <w:rsid w:val="5149F7D1"/>
    <w:rsid w:val="514EC32F"/>
    <w:rsid w:val="515171B3"/>
    <w:rsid w:val="516038AD"/>
    <w:rsid w:val="51609BDF"/>
    <w:rsid w:val="516F4BF5"/>
    <w:rsid w:val="51A7B4BA"/>
    <w:rsid w:val="51C1E2B1"/>
    <w:rsid w:val="51CD9C8B"/>
    <w:rsid w:val="51CFA49E"/>
    <w:rsid w:val="51DAC0D1"/>
    <w:rsid w:val="51EA278D"/>
    <w:rsid w:val="51F240B8"/>
    <w:rsid w:val="51F531EA"/>
    <w:rsid w:val="51FB899B"/>
    <w:rsid w:val="51FCE51C"/>
    <w:rsid w:val="5201D36B"/>
    <w:rsid w:val="520FE210"/>
    <w:rsid w:val="5211BFAB"/>
    <w:rsid w:val="5219F17B"/>
    <w:rsid w:val="52208681"/>
    <w:rsid w:val="523F8191"/>
    <w:rsid w:val="5244255B"/>
    <w:rsid w:val="52498CA0"/>
    <w:rsid w:val="52513B14"/>
    <w:rsid w:val="52556BA0"/>
    <w:rsid w:val="525A1139"/>
    <w:rsid w:val="52695A2A"/>
    <w:rsid w:val="52700FCA"/>
    <w:rsid w:val="52B00E22"/>
    <w:rsid w:val="52B51EF9"/>
    <w:rsid w:val="52D317C0"/>
    <w:rsid w:val="52EB8188"/>
    <w:rsid w:val="52FF7246"/>
    <w:rsid w:val="531EAEBD"/>
    <w:rsid w:val="53395AE7"/>
    <w:rsid w:val="53496369"/>
    <w:rsid w:val="534A5975"/>
    <w:rsid w:val="53658DB9"/>
    <w:rsid w:val="536BD3B3"/>
    <w:rsid w:val="536CFC4B"/>
    <w:rsid w:val="537E0A61"/>
    <w:rsid w:val="53865A30"/>
    <w:rsid w:val="53ACE8C6"/>
    <w:rsid w:val="53C233DD"/>
    <w:rsid w:val="53DE96B4"/>
    <w:rsid w:val="53E59D6D"/>
    <w:rsid w:val="53E69B64"/>
    <w:rsid w:val="53EE06BA"/>
    <w:rsid w:val="53EE152A"/>
    <w:rsid w:val="53F50CF5"/>
    <w:rsid w:val="540ACD6E"/>
    <w:rsid w:val="54187BE5"/>
    <w:rsid w:val="541ECD97"/>
    <w:rsid w:val="5434C43D"/>
    <w:rsid w:val="54360552"/>
    <w:rsid w:val="543C45B0"/>
    <w:rsid w:val="5454CBE0"/>
    <w:rsid w:val="54595B24"/>
    <w:rsid w:val="545B7DA9"/>
    <w:rsid w:val="546C45E8"/>
    <w:rsid w:val="5477912E"/>
    <w:rsid w:val="547934FD"/>
    <w:rsid w:val="547E598C"/>
    <w:rsid w:val="5497D96F"/>
    <w:rsid w:val="549A7C1A"/>
    <w:rsid w:val="54A7D443"/>
    <w:rsid w:val="54B0B9B2"/>
    <w:rsid w:val="54B897E6"/>
    <w:rsid w:val="54DD1B2A"/>
    <w:rsid w:val="54DEC1D5"/>
    <w:rsid w:val="54E153E7"/>
    <w:rsid w:val="54E8FFA5"/>
    <w:rsid w:val="54F8C37C"/>
    <w:rsid w:val="5515D016"/>
    <w:rsid w:val="551E0B0E"/>
    <w:rsid w:val="551F2F0D"/>
    <w:rsid w:val="553FCF3F"/>
    <w:rsid w:val="5540878A"/>
    <w:rsid w:val="5540AE13"/>
    <w:rsid w:val="5542327B"/>
    <w:rsid w:val="5554CC6B"/>
    <w:rsid w:val="5556FEF9"/>
    <w:rsid w:val="555F3B03"/>
    <w:rsid w:val="555FAA60"/>
    <w:rsid w:val="55630526"/>
    <w:rsid w:val="558169EE"/>
    <w:rsid w:val="55816E9D"/>
    <w:rsid w:val="55D7F004"/>
    <w:rsid w:val="55D850F4"/>
    <w:rsid w:val="55DFA84D"/>
    <w:rsid w:val="55E83884"/>
    <w:rsid w:val="55EB6371"/>
    <w:rsid w:val="55FC10FB"/>
    <w:rsid w:val="55FFE04F"/>
    <w:rsid w:val="560399B5"/>
    <w:rsid w:val="5605D09C"/>
    <w:rsid w:val="5607379C"/>
    <w:rsid w:val="5611432F"/>
    <w:rsid w:val="5612D471"/>
    <w:rsid w:val="5613618F"/>
    <w:rsid w:val="5615215B"/>
    <w:rsid w:val="561C95F5"/>
    <w:rsid w:val="56239EB1"/>
    <w:rsid w:val="56255F09"/>
    <w:rsid w:val="5633A9D0"/>
    <w:rsid w:val="56401F87"/>
    <w:rsid w:val="5665F98F"/>
    <w:rsid w:val="56662C88"/>
    <w:rsid w:val="5669CF7C"/>
    <w:rsid w:val="5688D5B2"/>
    <w:rsid w:val="5693781E"/>
    <w:rsid w:val="569EAB95"/>
    <w:rsid w:val="56B5713B"/>
    <w:rsid w:val="56DCED72"/>
    <w:rsid w:val="56E36B4E"/>
    <w:rsid w:val="56E37E2B"/>
    <w:rsid w:val="56E67255"/>
    <w:rsid w:val="56E88306"/>
    <w:rsid w:val="56F70508"/>
    <w:rsid w:val="5710DA74"/>
    <w:rsid w:val="571D3EFE"/>
    <w:rsid w:val="57284EDF"/>
    <w:rsid w:val="572A3779"/>
    <w:rsid w:val="572FEEC8"/>
    <w:rsid w:val="57336FA5"/>
    <w:rsid w:val="57337951"/>
    <w:rsid w:val="5736675B"/>
    <w:rsid w:val="5740B542"/>
    <w:rsid w:val="57523758"/>
    <w:rsid w:val="575AE1CB"/>
    <w:rsid w:val="575E31EC"/>
    <w:rsid w:val="575ED8BE"/>
    <w:rsid w:val="5776A154"/>
    <w:rsid w:val="5796D91D"/>
    <w:rsid w:val="579ACB89"/>
    <w:rsid w:val="57A00B2B"/>
    <w:rsid w:val="57A2013A"/>
    <w:rsid w:val="57AAD24F"/>
    <w:rsid w:val="57AF6031"/>
    <w:rsid w:val="57B44BD1"/>
    <w:rsid w:val="57CFE987"/>
    <w:rsid w:val="57D17B34"/>
    <w:rsid w:val="57E48E95"/>
    <w:rsid w:val="57EC955F"/>
    <w:rsid w:val="57F4E26A"/>
    <w:rsid w:val="57FF6F9A"/>
    <w:rsid w:val="58155900"/>
    <w:rsid w:val="581570A0"/>
    <w:rsid w:val="581EBD97"/>
    <w:rsid w:val="5823B990"/>
    <w:rsid w:val="5824CA20"/>
    <w:rsid w:val="58275D7F"/>
    <w:rsid w:val="584C5722"/>
    <w:rsid w:val="5851A2C2"/>
    <w:rsid w:val="585243CC"/>
    <w:rsid w:val="586AA2E6"/>
    <w:rsid w:val="586FAA56"/>
    <w:rsid w:val="587DB250"/>
    <w:rsid w:val="58805C1C"/>
    <w:rsid w:val="5880A705"/>
    <w:rsid w:val="5883B926"/>
    <w:rsid w:val="588D7BCB"/>
    <w:rsid w:val="589090F8"/>
    <w:rsid w:val="5892F67C"/>
    <w:rsid w:val="58AF1E78"/>
    <w:rsid w:val="58C2F0A6"/>
    <w:rsid w:val="58CDE5CA"/>
    <w:rsid w:val="58CF36FC"/>
    <w:rsid w:val="58D2CB92"/>
    <w:rsid w:val="58D3C4B1"/>
    <w:rsid w:val="58DD3835"/>
    <w:rsid w:val="58E4DA1B"/>
    <w:rsid w:val="58EB5E8C"/>
    <w:rsid w:val="58F97945"/>
    <w:rsid w:val="58FDFA3D"/>
    <w:rsid w:val="58FF9884"/>
    <w:rsid w:val="5925B5EF"/>
    <w:rsid w:val="59457B71"/>
    <w:rsid w:val="594B0251"/>
    <w:rsid w:val="594FCD56"/>
    <w:rsid w:val="59570077"/>
    <w:rsid w:val="5958AB83"/>
    <w:rsid w:val="596530E8"/>
    <w:rsid w:val="5971DBEF"/>
    <w:rsid w:val="597B1D04"/>
    <w:rsid w:val="599AC0DB"/>
    <w:rsid w:val="59A8CA69"/>
    <w:rsid w:val="59ADB47B"/>
    <w:rsid w:val="59F5848A"/>
    <w:rsid w:val="59FBA78F"/>
    <w:rsid w:val="5A06677F"/>
    <w:rsid w:val="5A21C71C"/>
    <w:rsid w:val="5A32B407"/>
    <w:rsid w:val="5A35F06C"/>
    <w:rsid w:val="5A3E6D93"/>
    <w:rsid w:val="5A432758"/>
    <w:rsid w:val="5A5D80A2"/>
    <w:rsid w:val="5A5E7620"/>
    <w:rsid w:val="5A6B021B"/>
    <w:rsid w:val="5A6D5E94"/>
    <w:rsid w:val="5A7F9677"/>
    <w:rsid w:val="5A8BE66E"/>
    <w:rsid w:val="5A8BF149"/>
    <w:rsid w:val="5A91BEEC"/>
    <w:rsid w:val="5A9DEB47"/>
    <w:rsid w:val="5ACBA63D"/>
    <w:rsid w:val="5ADF21BB"/>
    <w:rsid w:val="5AE128C6"/>
    <w:rsid w:val="5AEC709F"/>
    <w:rsid w:val="5AEDDD99"/>
    <w:rsid w:val="5AFC6006"/>
    <w:rsid w:val="5AFE8926"/>
    <w:rsid w:val="5B0BECD9"/>
    <w:rsid w:val="5B0F0879"/>
    <w:rsid w:val="5B1416D2"/>
    <w:rsid w:val="5B1715C7"/>
    <w:rsid w:val="5B1CC026"/>
    <w:rsid w:val="5B3638AD"/>
    <w:rsid w:val="5B36913C"/>
    <w:rsid w:val="5B47D408"/>
    <w:rsid w:val="5B70A799"/>
    <w:rsid w:val="5B92940D"/>
    <w:rsid w:val="5B9C04CF"/>
    <w:rsid w:val="5BA8AA8D"/>
    <w:rsid w:val="5BB34B8A"/>
    <w:rsid w:val="5BDB7099"/>
    <w:rsid w:val="5BDDD1AF"/>
    <w:rsid w:val="5BFD97CB"/>
    <w:rsid w:val="5C0AD8BA"/>
    <w:rsid w:val="5C1EB172"/>
    <w:rsid w:val="5C24F70B"/>
    <w:rsid w:val="5C2D68F2"/>
    <w:rsid w:val="5C42B625"/>
    <w:rsid w:val="5C4C3E4D"/>
    <w:rsid w:val="5C54A507"/>
    <w:rsid w:val="5C5B946B"/>
    <w:rsid w:val="5C7E4691"/>
    <w:rsid w:val="5C826EA0"/>
    <w:rsid w:val="5C82A313"/>
    <w:rsid w:val="5C869F22"/>
    <w:rsid w:val="5C96A4E1"/>
    <w:rsid w:val="5C982D8D"/>
    <w:rsid w:val="5CA8C21A"/>
    <w:rsid w:val="5CCA5555"/>
    <w:rsid w:val="5CCC0E85"/>
    <w:rsid w:val="5CDF85A1"/>
    <w:rsid w:val="5CE2D9CE"/>
    <w:rsid w:val="5CED937B"/>
    <w:rsid w:val="5CEDE4C8"/>
    <w:rsid w:val="5D12762D"/>
    <w:rsid w:val="5D1308E9"/>
    <w:rsid w:val="5D1A73F9"/>
    <w:rsid w:val="5D24B32D"/>
    <w:rsid w:val="5D29C5F5"/>
    <w:rsid w:val="5D3008FF"/>
    <w:rsid w:val="5D32A89F"/>
    <w:rsid w:val="5D439F47"/>
    <w:rsid w:val="5D43E0BB"/>
    <w:rsid w:val="5D6AD3B7"/>
    <w:rsid w:val="5D782990"/>
    <w:rsid w:val="5D8C8082"/>
    <w:rsid w:val="5D90CDDD"/>
    <w:rsid w:val="5DB8C5FF"/>
    <w:rsid w:val="5DD7AF26"/>
    <w:rsid w:val="5DDB04BF"/>
    <w:rsid w:val="5DF99AE1"/>
    <w:rsid w:val="5E0655F0"/>
    <w:rsid w:val="5E127928"/>
    <w:rsid w:val="5E1D72F1"/>
    <w:rsid w:val="5E226F83"/>
    <w:rsid w:val="5E23701F"/>
    <w:rsid w:val="5E3E8A23"/>
    <w:rsid w:val="5E3F36CC"/>
    <w:rsid w:val="5E408A3E"/>
    <w:rsid w:val="5E460CBB"/>
    <w:rsid w:val="5E50C5E1"/>
    <w:rsid w:val="5E51AC2B"/>
    <w:rsid w:val="5E7D3466"/>
    <w:rsid w:val="5E91B41A"/>
    <w:rsid w:val="5EA1F49F"/>
    <w:rsid w:val="5EB60B05"/>
    <w:rsid w:val="5EB6DA78"/>
    <w:rsid w:val="5EC8906F"/>
    <w:rsid w:val="5EC9D189"/>
    <w:rsid w:val="5ED1BF02"/>
    <w:rsid w:val="5ED36690"/>
    <w:rsid w:val="5ED50CFF"/>
    <w:rsid w:val="5EE6AD52"/>
    <w:rsid w:val="5EEACC0C"/>
    <w:rsid w:val="5EF90E0A"/>
    <w:rsid w:val="5EFAA314"/>
    <w:rsid w:val="5F0A521E"/>
    <w:rsid w:val="5F25FFEC"/>
    <w:rsid w:val="5F33951B"/>
    <w:rsid w:val="5F38BBF7"/>
    <w:rsid w:val="5F5EF8F3"/>
    <w:rsid w:val="5F6ADE86"/>
    <w:rsid w:val="5F6D955D"/>
    <w:rsid w:val="5F834810"/>
    <w:rsid w:val="5F8A11F8"/>
    <w:rsid w:val="5F8B8DD7"/>
    <w:rsid w:val="5F9F313B"/>
    <w:rsid w:val="5FAF5AFE"/>
    <w:rsid w:val="5FCBFE76"/>
    <w:rsid w:val="5FD7AF5E"/>
    <w:rsid w:val="5FE1A15C"/>
    <w:rsid w:val="5FE21D77"/>
    <w:rsid w:val="5FED4B5A"/>
    <w:rsid w:val="5FF575E6"/>
    <w:rsid w:val="600B642D"/>
    <w:rsid w:val="60236E8D"/>
    <w:rsid w:val="6026C1AE"/>
    <w:rsid w:val="603B3E5B"/>
    <w:rsid w:val="60522BB0"/>
    <w:rsid w:val="6054CDBC"/>
    <w:rsid w:val="60623744"/>
    <w:rsid w:val="60644977"/>
    <w:rsid w:val="607146BD"/>
    <w:rsid w:val="607EF3B9"/>
    <w:rsid w:val="6085EBBA"/>
    <w:rsid w:val="60AC55EC"/>
    <w:rsid w:val="60B0AAB1"/>
    <w:rsid w:val="60BBAEB9"/>
    <w:rsid w:val="60D9E811"/>
    <w:rsid w:val="60E62AAF"/>
    <w:rsid w:val="60F56C69"/>
    <w:rsid w:val="611FB6C4"/>
    <w:rsid w:val="612A078F"/>
    <w:rsid w:val="6130DD83"/>
    <w:rsid w:val="6134F8BA"/>
    <w:rsid w:val="6138AB4C"/>
    <w:rsid w:val="6147B6B9"/>
    <w:rsid w:val="6152B676"/>
    <w:rsid w:val="6152D67D"/>
    <w:rsid w:val="61649734"/>
    <w:rsid w:val="61794BB0"/>
    <w:rsid w:val="61835856"/>
    <w:rsid w:val="6186574B"/>
    <w:rsid w:val="618E44D1"/>
    <w:rsid w:val="61AD282F"/>
    <w:rsid w:val="61B85E60"/>
    <w:rsid w:val="61D58B28"/>
    <w:rsid w:val="61D90184"/>
    <w:rsid w:val="61E03319"/>
    <w:rsid w:val="61EA9290"/>
    <w:rsid w:val="61EFF332"/>
    <w:rsid w:val="61F0E49B"/>
    <w:rsid w:val="62132125"/>
    <w:rsid w:val="623C3FFB"/>
    <w:rsid w:val="6251B1C9"/>
    <w:rsid w:val="6252C83D"/>
    <w:rsid w:val="62619C31"/>
    <w:rsid w:val="627748D9"/>
    <w:rsid w:val="6278BA0C"/>
    <w:rsid w:val="6289C07F"/>
    <w:rsid w:val="628D9FCB"/>
    <w:rsid w:val="62AD1F74"/>
    <w:rsid w:val="62C00E53"/>
    <w:rsid w:val="62D14E36"/>
    <w:rsid w:val="62D99437"/>
    <w:rsid w:val="62E9FA51"/>
    <w:rsid w:val="630527EE"/>
    <w:rsid w:val="6306DF7A"/>
    <w:rsid w:val="630EEBC4"/>
    <w:rsid w:val="63180A2A"/>
    <w:rsid w:val="632B5C96"/>
    <w:rsid w:val="633C0294"/>
    <w:rsid w:val="63407984"/>
    <w:rsid w:val="63591FD6"/>
    <w:rsid w:val="6368B4EC"/>
    <w:rsid w:val="6368B5E7"/>
    <w:rsid w:val="63774986"/>
    <w:rsid w:val="63797B6C"/>
    <w:rsid w:val="6397CBD9"/>
    <w:rsid w:val="639A9415"/>
    <w:rsid w:val="63AF05F4"/>
    <w:rsid w:val="63B7377B"/>
    <w:rsid w:val="63DE79F6"/>
    <w:rsid w:val="63E85816"/>
    <w:rsid w:val="63E88D56"/>
    <w:rsid w:val="63ECDBC7"/>
    <w:rsid w:val="6409F160"/>
    <w:rsid w:val="64232234"/>
    <w:rsid w:val="642CE1FC"/>
    <w:rsid w:val="643327C5"/>
    <w:rsid w:val="643796EA"/>
    <w:rsid w:val="6438ADE3"/>
    <w:rsid w:val="645E3417"/>
    <w:rsid w:val="6467C309"/>
    <w:rsid w:val="64724B75"/>
    <w:rsid w:val="648AE7BD"/>
    <w:rsid w:val="648C8342"/>
    <w:rsid w:val="648EDCDA"/>
    <w:rsid w:val="649ADDEE"/>
    <w:rsid w:val="64BA4450"/>
    <w:rsid w:val="64EC3A83"/>
    <w:rsid w:val="64FD66B5"/>
    <w:rsid w:val="64FE414B"/>
    <w:rsid w:val="6500BFD0"/>
    <w:rsid w:val="650903C2"/>
    <w:rsid w:val="6510436A"/>
    <w:rsid w:val="6516E6EB"/>
    <w:rsid w:val="6518F437"/>
    <w:rsid w:val="652A732D"/>
    <w:rsid w:val="652B8009"/>
    <w:rsid w:val="653170F9"/>
    <w:rsid w:val="6537189D"/>
    <w:rsid w:val="653F4FCA"/>
    <w:rsid w:val="653FE39A"/>
    <w:rsid w:val="6541ADBA"/>
    <w:rsid w:val="6542B0DA"/>
    <w:rsid w:val="654B2170"/>
    <w:rsid w:val="6555C994"/>
    <w:rsid w:val="655AD6E8"/>
    <w:rsid w:val="6560DE85"/>
    <w:rsid w:val="65657425"/>
    <w:rsid w:val="65666CDC"/>
    <w:rsid w:val="6566FE78"/>
    <w:rsid w:val="657A3A66"/>
    <w:rsid w:val="65832992"/>
    <w:rsid w:val="6591BF40"/>
    <w:rsid w:val="659D3A7B"/>
    <w:rsid w:val="65B7E884"/>
    <w:rsid w:val="65BADC20"/>
    <w:rsid w:val="65DDE1EC"/>
    <w:rsid w:val="65DEEA37"/>
    <w:rsid w:val="65E9CCA0"/>
    <w:rsid w:val="65FA0478"/>
    <w:rsid w:val="65FA3749"/>
    <w:rsid w:val="65FAF56C"/>
    <w:rsid w:val="661EA17D"/>
    <w:rsid w:val="662D8168"/>
    <w:rsid w:val="663728A0"/>
    <w:rsid w:val="66376EC5"/>
    <w:rsid w:val="6638EE33"/>
    <w:rsid w:val="6639DC65"/>
    <w:rsid w:val="66415923"/>
    <w:rsid w:val="6648F55B"/>
    <w:rsid w:val="66510C82"/>
    <w:rsid w:val="665713E7"/>
    <w:rsid w:val="6661B5F4"/>
    <w:rsid w:val="66812A8A"/>
    <w:rsid w:val="668862A5"/>
    <w:rsid w:val="66A66048"/>
    <w:rsid w:val="66C06288"/>
    <w:rsid w:val="66D07103"/>
    <w:rsid w:val="66D10211"/>
    <w:rsid w:val="67021B06"/>
    <w:rsid w:val="6708A715"/>
    <w:rsid w:val="67118CB8"/>
    <w:rsid w:val="67154E4F"/>
    <w:rsid w:val="671EE613"/>
    <w:rsid w:val="672BE4A4"/>
    <w:rsid w:val="67379FF5"/>
    <w:rsid w:val="673AC258"/>
    <w:rsid w:val="674190B9"/>
    <w:rsid w:val="6743CDF1"/>
    <w:rsid w:val="675F1630"/>
    <w:rsid w:val="676F8C03"/>
    <w:rsid w:val="6770A20F"/>
    <w:rsid w:val="67826887"/>
    <w:rsid w:val="678CC687"/>
    <w:rsid w:val="67A13F21"/>
    <w:rsid w:val="67B00510"/>
    <w:rsid w:val="67B388B1"/>
    <w:rsid w:val="67BE3421"/>
    <w:rsid w:val="67D20157"/>
    <w:rsid w:val="67D948E5"/>
    <w:rsid w:val="67DCB874"/>
    <w:rsid w:val="6809016F"/>
    <w:rsid w:val="680E52D0"/>
    <w:rsid w:val="68106EFB"/>
    <w:rsid w:val="68119A46"/>
    <w:rsid w:val="682923D7"/>
    <w:rsid w:val="68386092"/>
    <w:rsid w:val="685B7839"/>
    <w:rsid w:val="68794E7C"/>
    <w:rsid w:val="687E4319"/>
    <w:rsid w:val="68858329"/>
    <w:rsid w:val="689E0D9E"/>
    <w:rsid w:val="68A036F3"/>
    <w:rsid w:val="68B1BF60"/>
    <w:rsid w:val="68CABAE9"/>
    <w:rsid w:val="68D40BF2"/>
    <w:rsid w:val="68D720AF"/>
    <w:rsid w:val="68DD14A7"/>
    <w:rsid w:val="68EFB091"/>
    <w:rsid w:val="68F0FAE5"/>
    <w:rsid w:val="6902A3EF"/>
    <w:rsid w:val="690A8242"/>
    <w:rsid w:val="69196C9B"/>
    <w:rsid w:val="6923BDE7"/>
    <w:rsid w:val="69263372"/>
    <w:rsid w:val="69284B1B"/>
    <w:rsid w:val="692E39AA"/>
    <w:rsid w:val="693071CC"/>
    <w:rsid w:val="694FD63A"/>
    <w:rsid w:val="696C686E"/>
    <w:rsid w:val="6974A179"/>
    <w:rsid w:val="697E09C5"/>
    <w:rsid w:val="6986DBB0"/>
    <w:rsid w:val="698ECEAD"/>
    <w:rsid w:val="69952E1B"/>
    <w:rsid w:val="69AAC874"/>
    <w:rsid w:val="69B6166C"/>
    <w:rsid w:val="69B89402"/>
    <w:rsid w:val="69C6C5F5"/>
    <w:rsid w:val="69C9125D"/>
    <w:rsid w:val="69CB9149"/>
    <w:rsid w:val="69CFEEA7"/>
    <w:rsid w:val="69D430F3"/>
    <w:rsid w:val="69DD7C85"/>
    <w:rsid w:val="69E93201"/>
    <w:rsid w:val="69F907D3"/>
    <w:rsid w:val="6A0129D4"/>
    <w:rsid w:val="6A09E71E"/>
    <w:rsid w:val="6A128644"/>
    <w:rsid w:val="6A1CFB5A"/>
    <w:rsid w:val="6A1D7F58"/>
    <w:rsid w:val="6A2BE463"/>
    <w:rsid w:val="6A30A54F"/>
    <w:rsid w:val="6A39C6CC"/>
    <w:rsid w:val="6A3B6900"/>
    <w:rsid w:val="6A3BC0B1"/>
    <w:rsid w:val="6A516C4B"/>
    <w:rsid w:val="6A55C943"/>
    <w:rsid w:val="6A64AEB3"/>
    <w:rsid w:val="6A841F66"/>
    <w:rsid w:val="6A8BF134"/>
    <w:rsid w:val="6A8CF916"/>
    <w:rsid w:val="6A92C917"/>
    <w:rsid w:val="6A9870C8"/>
    <w:rsid w:val="6AC73951"/>
    <w:rsid w:val="6AD6FEDC"/>
    <w:rsid w:val="6AE65A14"/>
    <w:rsid w:val="6AE74A9F"/>
    <w:rsid w:val="6AE920E7"/>
    <w:rsid w:val="6B0F8F5C"/>
    <w:rsid w:val="6B1A1401"/>
    <w:rsid w:val="6B1C048F"/>
    <w:rsid w:val="6B218DEA"/>
    <w:rsid w:val="6B297064"/>
    <w:rsid w:val="6B2B1C76"/>
    <w:rsid w:val="6B34320D"/>
    <w:rsid w:val="6B395B77"/>
    <w:rsid w:val="6B43C744"/>
    <w:rsid w:val="6B4CC985"/>
    <w:rsid w:val="6B825C9C"/>
    <w:rsid w:val="6B82E032"/>
    <w:rsid w:val="6B888334"/>
    <w:rsid w:val="6B88D266"/>
    <w:rsid w:val="6B897C42"/>
    <w:rsid w:val="6BA2CC18"/>
    <w:rsid w:val="6BB25DD4"/>
    <w:rsid w:val="6BB6E76F"/>
    <w:rsid w:val="6BCA6436"/>
    <w:rsid w:val="6BCE13FA"/>
    <w:rsid w:val="6BD5AE60"/>
    <w:rsid w:val="6BE3E1F2"/>
    <w:rsid w:val="6BE9566B"/>
    <w:rsid w:val="6BFFE9BF"/>
    <w:rsid w:val="6C011011"/>
    <w:rsid w:val="6C34220E"/>
    <w:rsid w:val="6C4DDE0C"/>
    <w:rsid w:val="6C5B5EA9"/>
    <w:rsid w:val="6C5CFAD9"/>
    <w:rsid w:val="6C7A4DCA"/>
    <w:rsid w:val="6C8330D9"/>
    <w:rsid w:val="6CB43483"/>
    <w:rsid w:val="6CB5F889"/>
    <w:rsid w:val="6CC10962"/>
    <w:rsid w:val="6CCC9AC7"/>
    <w:rsid w:val="6CCE09AD"/>
    <w:rsid w:val="6CF86716"/>
    <w:rsid w:val="6CFE8266"/>
    <w:rsid w:val="6D0C6F9C"/>
    <w:rsid w:val="6D224B1F"/>
    <w:rsid w:val="6D4CBF9F"/>
    <w:rsid w:val="6D67B259"/>
    <w:rsid w:val="6D6FCA8F"/>
    <w:rsid w:val="6D945572"/>
    <w:rsid w:val="6DA7CDD9"/>
    <w:rsid w:val="6DAD10D8"/>
    <w:rsid w:val="6DC167FD"/>
    <w:rsid w:val="6DD4E108"/>
    <w:rsid w:val="6DD6184A"/>
    <w:rsid w:val="6DF1BC29"/>
    <w:rsid w:val="6E1BEB87"/>
    <w:rsid w:val="6E2B644A"/>
    <w:rsid w:val="6E2C3A73"/>
    <w:rsid w:val="6E389239"/>
    <w:rsid w:val="6E4D9C8C"/>
    <w:rsid w:val="6E4D9E87"/>
    <w:rsid w:val="6E52ACD7"/>
    <w:rsid w:val="6E55D238"/>
    <w:rsid w:val="6E640AD7"/>
    <w:rsid w:val="6E64AF9E"/>
    <w:rsid w:val="6E70A60B"/>
    <w:rsid w:val="6E715912"/>
    <w:rsid w:val="6E71D7D9"/>
    <w:rsid w:val="6EB21CF4"/>
    <w:rsid w:val="6EC56A61"/>
    <w:rsid w:val="6ED5D46E"/>
    <w:rsid w:val="6EDCD2AE"/>
    <w:rsid w:val="6EE2BE91"/>
    <w:rsid w:val="6EF7F5BA"/>
    <w:rsid w:val="6F220DEA"/>
    <w:rsid w:val="6F2480D2"/>
    <w:rsid w:val="6F308664"/>
    <w:rsid w:val="6F35FFE2"/>
    <w:rsid w:val="6F416835"/>
    <w:rsid w:val="6F4C57CB"/>
    <w:rsid w:val="6F4D406F"/>
    <w:rsid w:val="6F4D85D5"/>
    <w:rsid w:val="6F987AAE"/>
    <w:rsid w:val="6FA1B245"/>
    <w:rsid w:val="6FA8EDFF"/>
    <w:rsid w:val="6FAB7EBA"/>
    <w:rsid w:val="6FC63AEC"/>
    <w:rsid w:val="6FC99DC3"/>
    <w:rsid w:val="6FD42D5E"/>
    <w:rsid w:val="6FDC1462"/>
    <w:rsid w:val="6FE1C1E9"/>
    <w:rsid w:val="6FEDE9E3"/>
    <w:rsid w:val="6FFF05DB"/>
    <w:rsid w:val="700EEE2A"/>
    <w:rsid w:val="70406117"/>
    <w:rsid w:val="70459A59"/>
    <w:rsid w:val="706A71F3"/>
    <w:rsid w:val="70846061"/>
    <w:rsid w:val="7088FA63"/>
    <w:rsid w:val="708C4E2D"/>
    <w:rsid w:val="70A908F3"/>
    <w:rsid w:val="70AB6ED6"/>
    <w:rsid w:val="70BB1B6E"/>
    <w:rsid w:val="70D84655"/>
    <w:rsid w:val="70E23294"/>
    <w:rsid w:val="70F7A02F"/>
    <w:rsid w:val="70FA4954"/>
    <w:rsid w:val="7100B50C"/>
    <w:rsid w:val="710B666C"/>
    <w:rsid w:val="7117FE27"/>
    <w:rsid w:val="7122AB2C"/>
    <w:rsid w:val="71252992"/>
    <w:rsid w:val="712B94FB"/>
    <w:rsid w:val="7158734F"/>
    <w:rsid w:val="7166BAF3"/>
    <w:rsid w:val="71794F1D"/>
    <w:rsid w:val="717B7380"/>
    <w:rsid w:val="7193EC19"/>
    <w:rsid w:val="719AE8CD"/>
    <w:rsid w:val="71A4689B"/>
    <w:rsid w:val="71AD5130"/>
    <w:rsid w:val="71B677CD"/>
    <w:rsid w:val="71BBF0BE"/>
    <w:rsid w:val="71CEED80"/>
    <w:rsid w:val="71D0DD2B"/>
    <w:rsid w:val="71F3F351"/>
    <w:rsid w:val="72054561"/>
    <w:rsid w:val="720EF5EB"/>
    <w:rsid w:val="721B43BF"/>
    <w:rsid w:val="722030C2"/>
    <w:rsid w:val="722272BE"/>
    <w:rsid w:val="722BC540"/>
    <w:rsid w:val="7234515E"/>
    <w:rsid w:val="7246ECC4"/>
    <w:rsid w:val="7250B2EE"/>
    <w:rsid w:val="726CF213"/>
    <w:rsid w:val="726F085D"/>
    <w:rsid w:val="726FA3B6"/>
    <w:rsid w:val="727115B7"/>
    <w:rsid w:val="727C91D3"/>
    <w:rsid w:val="72A1590E"/>
    <w:rsid w:val="72A45D34"/>
    <w:rsid w:val="72A482CB"/>
    <w:rsid w:val="72B177D0"/>
    <w:rsid w:val="72B25EF0"/>
    <w:rsid w:val="72B4A4F6"/>
    <w:rsid w:val="72BD4A5C"/>
    <w:rsid w:val="72D278D6"/>
    <w:rsid w:val="72D9187D"/>
    <w:rsid w:val="72DBC27B"/>
    <w:rsid w:val="72E20D83"/>
    <w:rsid w:val="730D0E29"/>
    <w:rsid w:val="732B5BBD"/>
    <w:rsid w:val="73376803"/>
    <w:rsid w:val="733F03EB"/>
    <w:rsid w:val="7361AFE3"/>
    <w:rsid w:val="73724DC6"/>
    <w:rsid w:val="7395B21C"/>
    <w:rsid w:val="739DDBD8"/>
    <w:rsid w:val="73D79D7B"/>
    <w:rsid w:val="73D8AF34"/>
    <w:rsid w:val="73EA4502"/>
    <w:rsid w:val="73F57C04"/>
    <w:rsid w:val="74092153"/>
    <w:rsid w:val="740B71BF"/>
    <w:rsid w:val="74167E7B"/>
    <w:rsid w:val="742029EC"/>
    <w:rsid w:val="74750867"/>
    <w:rsid w:val="7492B050"/>
    <w:rsid w:val="74A173BF"/>
    <w:rsid w:val="74A5D739"/>
    <w:rsid w:val="74AD41E4"/>
    <w:rsid w:val="74AF55B5"/>
    <w:rsid w:val="74CB459D"/>
    <w:rsid w:val="74CFD369"/>
    <w:rsid w:val="74E336A9"/>
    <w:rsid w:val="74E39229"/>
    <w:rsid w:val="74E535EB"/>
    <w:rsid w:val="74E850C2"/>
    <w:rsid w:val="74F16BA7"/>
    <w:rsid w:val="74F523C9"/>
    <w:rsid w:val="74F5654F"/>
    <w:rsid w:val="75025947"/>
    <w:rsid w:val="75061E58"/>
    <w:rsid w:val="7507AFC6"/>
    <w:rsid w:val="75093B0F"/>
    <w:rsid w:val="750D946D"/>
    <w:rsid w:val="75131826"/>
    <w:rsid w:val="7524C25F"/>
    <w:rsid w:val="7529E40A"/>
    <w:rsid w:val="752E6340"/>
    <w:rsid w:val="75389AB7"/>
    <w:rsid w:val="754FDA9F"/>
    <w:rsid w:val="755426AB"/>
    <w:rsid w:val="75761725"/>
    <w:rsid w:val="75B9FD62"/>
    <w:rsid w:val="75BFD17C"/>
    <w:rsid w:val="75D894E7"/>
    <w:rsid w:val="75ECAEB5"/>
    <w:rsid w:val="75F8651E"/>
    <w:rsid w:val="760CC86A"/>
    <w:rsid w:val="761620C1"/>
    <w:rsid w:val="762244B8"/>
    <w:rsid w:val="764A0EE8"/>
    <w:rsid w:val="7651FAC5"/>
    <w:rsid w:val="765F558A"/>
    <w:rsid w:val="766008F9"/>
    <w:rsid w:val="76679CF4"/>
    <w:rsid w:val="766BE633"/>
    <w:rsid w:val="766DCD91"/>
    <w:rsid w:val="76770BFA"/>
    <w:rsid w:val="767DF36D"/>
    <w:rsid w:val="76842123"/>
    <w:rsid w:val="7687821D"/>
    <w:rsid w:val="7687B299"/>
    <w:rsid w:val="769F8DBE"/>
    <w:rsid w:val="76BEE1D1"/>
    <w:rsid w:val="76C15CBE"/>
    <w:rsid w:val="76C2B020"/>
    <w:rsid w:val="76CCFB98"/>
    <w:rsid w:val="76D377E0"/>
    <w:rsid w:val="76D38880"/>
    <w:rsid w:val="76E1AF09"/>
    <w:rsid w:val="76EC3C4E"/>
    <w:rsid w:val="76F3A1E5"/>
    <w:rsid w:val="7707FD31"/>
    <w:rsid w:val="7712053A"/>
    <w:rsid w:val="771316F3"/>
    <w:rsid w:val="7714431B"/>
    <w:rsid w:val="77271F08"/>
    <w:rsid w:val="7727514D"/>
    <w:rsid w:val="773B8662"/>
    <w:rsid w:val="773D8C0E"/>
    <w:rsid w:val="774BAD59"/>
    <w:rsid w:val="774EBC70"/>
    <w:rsid w:val="77513262"/>
    <w:rsid w:val="7752B1ED"/>
    <w:rsid w:val="776A0243"/>
    <w:rsid w:val="7777570A"/>
    <w:rsid w:val="777BA219"/>
    <w:rsid w:val="77A17184"/>
    <w:rsid w:val="77AE7432"/>
    <w:rsid w:val="77B21B0E"/>
    <w:rsid w:val="77BCB48B"/>
    <w:rsid w:val="77BD72D3"/>
    <w:rsid w:val="77C4861A"/>
    <w:rsid w:val="77C8CFF6"/>
    <w:rsid w:val="77D53A25"/>
    <w:rsid w:val="77D71662"/>
    <w:rsid w:val="77E7A9A3"/>
    <w:rsid w:val="77F7BBB7"/>
    <w:rsid w:val="77FDBF49"/>
    <w:rsid w:val="7801077A"/>
    <w:rsid w:val="7812A00F"/>
    <w:rsid w:val="7819F64D"/>
    <w:rsid w:val="781CD6AD"/>
    <w:rsid w:val="7823DCDB"/>
    <w:rsid w:val="78256D9B"/>
    <w:rsid w:val="782C3778"/>
    <w:rsid w:val="78467AEB"/>
    <w:rsid w:val="784CA176"/>
    <w:rsid w:val="78661E56"/>
    <w:rsid w:val="787A3919"/>
    <w:rsid w:val="787C73C2"/>
    <w:rsid w:val="78883071"/>
    <w:rsid w:val="7889550B"/>
    <w:rsid w:val="789C2CC1"/>
    <w:rsid w:val="78A0E945"/>
    <w:rsid w:val="78AABE54"/>
    <w:rsid w:val="78B155CA"/>
    <w:rsid w:val="78B74952"/>
    <w:rsid w:val="78C66ABC"/>
    <w:rsid w:val="78D3C3C4"/>
    <w:rsid w:val="78DD0105"/>
    <w:rsid w:val="78EDA129"/>
    <w:rsid w:val="78EF21B8"/>
    <w:rsid w:val="792AA64A"/>
    <w:rsid w:val="792FAE9B"/>
    <w:rsid w:val="7954BFD3"/>
    <w:rsid w:val="795CABDF"/>
    <w:rsid w:val="7962EE5D"/>
    <w:rsid w:val="798058F9"/>
    <w:rsid w:val="798EF639"/>
    <w:rsid w:val="7993EDB7"/>
    <w:rsid w:val="799B8DB2"/>
    <w:rsid w:val="79A7CEC0"/>
    <w:rsid w:val="79AAA354"/>
    <w:rsid w:val="79AD26B6"/>
    <w:rsid w:val="79BFF189"/>
    <w:rsid w:val="79C7532A"/>
    <w:rsid w:val="79D856BC"/>
    <w:rsid w:val="79E5B281"/>
    <w:rsid w:val="79EA3706"/>
    <w:rsid w:val="79EF86FE"/>
    <w:rsid w:val="79FB8DD5"/>
    <w:rsid w:val="7A02B08A"/>
    <w:rsid w:val="7A049C5A"/>
    <w:rsid w:val="7A1DA772"/>
    <w:rsid w:val="7A1FB544"/>
    <w:rsid w:val="7A2457EB"/>
    <w:rsid w:val="7A3650F7"/>
    <w:rsid w:val="7A3E0302"/>
    <w:rsid w:val="7A3E41AB"/>
    <w:rsid w:val="7A4947E1"/>
    <w:rsid w:val="7A51C4A2"/>
    <w:rsid w:val="7A51E47B"/>
    <w:rsid w:val="7A5BEFEA"/>
    <w:rsid w:val="7A66003E"/>
    <w:rsid w:val="7A8E0A09"/>
    <w:rsid w:val="7A909A66"/>
    <w:rsid w:val="7A935CE7"/>
    <w:rsid w:val="7A9C376F"/>
    <w:rsid w:val="7AA91319"/>
    <w:rsid w:val="7ABDF87D"/>
    <w:rsid w:val="7ADF7404"/>
    <w:rsid w:val="7AFD9250"/>
    <w:rsid w:val="7B050DA4"/>
    <w:rsid w:val="7B07F4C8"/>
    <w:rsid w:val="7B092219"/>
    <w:rsid w:val="7B0DA4DD"/>
    <w:rsid w:val="7B106947"/>
    <w:rsid w:val="7B1A9743"/>
    <w:rsid w:val="7B27A3F4"/>
    <w:rsid w:val="7B2E4A95"/>
    <w:rsid w:val="7B3179F9"/>
    <w:rsid w:val="7B31EDBA"/>
    <w:rsid w:val="7B352629"/>
    <w:rsid w:val="7B5094BE"/>
    <w:rsid w:val="7B6E518C"/>
    <w:rsid w:val="7B712790"/>
    <w:rsid w:val="7B7933A4"/>
    <w:rsid w:val="7B80DD74"/>
    <w:rsid w:val="7B99FE06"/>
    <w:rsid w:val="7B9A0F36"/>
    <w:rsid w:val="7BAD584F"/>
    <w:rsid w:val="7BBA1734"/>
    <w:rsid w:val="7BD0EA92"/>
    <w:rsid w:val="7BEDB4DC"/>
    <w:rsid w:val="7BF1B0EB"/>
    <w:rsid w:val="7BF3BFB0"/>
    <w:rsid w:val="7BF5A262"/>
    <w:rsid w:val="7C083D7A"/>
    <w:rsid w:val="7C0DCFE9"/>
    <w:rsid w:val="7C15EAA3"/>
    <w:rsid w:val="7C5869AC"/>
    <w:rsid w:val="7C60D8F1"/>
    <w:rsid w:val="7C6120E4"/>
    <w:rsid w:val="7C63E71F"/>
    <w:rsid w:val="7C761486"/>
    <w:rsid w:val="7C795176"/>
    <w:rsid w:val="7C7C4CBD"/>
    <w:rsid w:val="7C858069"/>
    <w:rsid w:val="7C88A690"/>
    <w:rsid w:val="7CBF640F"/>
    <w:rsid w:val="7CC84F72"/>
    <w:rsid w:val="7CC9ACB9"/>
    <w:rsid w:val="7CCA194F"/>
    <w:rsid w:val="7CCF6EEE"/>
    <w:rsid w:val="7CF57B35"/>
    <w:rsid w:val="7D0A5601"/>
    <w:rsid w:val="7D0E9782"/>
    <w:rsid w:val="7D2BD3F8"/>
    <w:rsid w:val="7D32F69E"/>
    <w:rsid w:val="7D89853D"/>
    <w:rsid w:val="7D91E98D"/>
    <w:rsid w:val="7D94FD3A"/>
    <w:rsid w:val="7D9DA100"/>
    <w:rsid w:val="7DB0026A"/>
    <w:rsid w:val="7DC21434"/>
    <w:rsid w:val="7DC7B1CF"/>
    <w:rsid w:val="7DD4F655"/>
    <w:rsid w:val="7DD985B3"/>
    <w:rsid w:val="7DDF8646"/>
    <w:rsid w:val="7DE3C21B"/>
    <w:rsid w:val="7DEE0DB3"/>
    <w:rsid w:val="7DEF188E"/>
    <w:rsid w:val="7DF98A3E"/>
    <w:rsid w:val="7DFFF8D0"/>
    <w:rsid w:val="7E199117"/>
    <w:rsid w:val="7E1D5C86"/>
    <w:rsid w:val="7E2237B6"/>
    <w:rsid w:val="7E35942D"/>
    <w:rsid w:val="7E3FC885"/>
    <w:rsid w:val="7E458550"/>
    <w:rsid w:val="7E593C5F"/>
    <w:rsid w:val="7E5D548F"/>
    <w:rsid w:val="7E66B85A"/>
    <w:rsid w:val="7E7B6376"/>
    <w:rsid w:val="7E87D945"/>
    <w:rsid w:val="7E8859C1"/>
    <w:rsid w:val="7E8A9A3C"/>
    <w:rsid w:val="7E8AA55D"/>
    <w:rsid w:val="7E8E5130"/>
    <w:rsid w:val="7EA56249"/>
    <w:rsid w:val="7EAC8B09"/>
    <w:rsid w:val="7EAE62B6"/>
    <w:rsid w:val="7EC3C8E0"/>
    <w:rsid w:val="7ECEFFAF"/>
    <w:rsid w:val="7EDCEE58"/>
    <w:rsid w:val="7EDDE4AD"/>
    <w:rsid w:val="7EE1E094"/>
    <w:rsid w:val="7F21F7DE"/>
    <w:rsid w:val="7F2736D5"/>
    <w:rsid w:val="7F2B6072"/>
    <w:rsid w:val="7F440576"/>
    <w:rsid w:val="7F4A5ECD"/>
    <w:rsid w:val="7F508F5F"/>
    <w:rsid w:val="7F62BD3B"/>
    <w:rsid w:val="7F6A5D3F"/>
    <w:rsid w:val="7F84A51A"/>
    <w:rsid w:val="7F852411"/>
    <w:rsid w:val="7F8A9DED"/>
    <w:rsid w:val="7FB57F86"/>
    <w:rsid w:val="7FC99FCD"/>
    <w:rsid w:val="7FCC4978"/>
    <w:rsid w:val="7FD8B643"/>
    <w:rsid w:val="7FE68C13"/>
    <w:rsid w:val="7FFBA605"/>
    <w:rsid w:val="7FFD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82A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9CC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F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F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F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45FB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  <w:style w:type="character" w:customStyle="1" w:styleId="toptext">
    <w:name w:val="top__text"/>
    <w:basedOn w:val="DefaultParagraphFont"/>
    <w:rsid w:val="00145FBA"/>
  </w:style>
  <w:style w:type="character" w:styleId="Emphasis">
    <w:name w:val="Emphasis"/>
    <w:basedOn w:val="DefaultParagraphFont"/>
    <w:uiPriority w:val="20"/>
    <w:qFormat/>
    <w:rsid w:val="00145FBA"/>
    <w:rPr>
      <w:i/>
      <w:iCs/>
    </w:rPr>
  </w:style>
  <w:style w:type="paragraph" w:customStyle="1" w:styleId="p">
    <w:name w:val="p"/>
    <w:basedOn w:val="Normal"/>
    <w:rsid w:val="00145FBA"/>
    <w:pPr>
      <w:spacing w:before="100" w:beforeAutospacing="1" w:after="100" w:afterAutospacing="1"/>
    </w:pPr>
    <w:rPr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D23D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1FB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9C2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AC7"/>
    <w:rPr>
      <w:sz w:val="20"/>
      <w:szCs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AC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AC7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4EA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4EA6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EndnoteReference">
    <w:name w:val="endnote reference"/>
    <w:basedOn w:val="DefaultParagraphFont"/>
    <w:uiPriority w:val="99"/>
    <w:semiHidden/>
    <w:unhideWhenUsed/>
    <w:rsid w:val="00DC4EA6"/>
    <w:rPr>
      <w:vertAlign w:val="superscript"/>
    </w:rPr>
  </w:style>
  <w:style w:type="paragraph" w:styleId="ListParagraph">
    <w:name w:val="List Paragraph"/>
    <w:basedOn w:val="Normal"/>
    <w:uiPriority w:val="34"/>
    <w:qFormat/>
    <w:rsid w:val="0080718B"/>
    <w:pPr>
      <w:ind w:left="720"/>
      <w:contextualSpacing/>
    </w:pPr>
    <w:rPr>
      <w:lang w:val="fr-FR" w:eastAsia="fr-FR"/>
    </w:rPr>
  </w:style>
  <w:style w:type="character" w:customStyle="1" w:styleId="normaltextrun">
    <w:name w:val="normaltextrun"/>
    <w:basedOn w:val="DefaultParagraphFont"/>
    <w:rsid w:val="006D59CC"/>
  </w:style>
  <w:style w:type="character" w:customStyle="1" w:styleId="spellingerror">
    <w:name w:val="spellingerror"/>
    <w:basedOn w:val="DefaultParagraphFont"/>
    <w:rsid w:val="006D59CC"/>
  </w:style>
  <w:style w:type="character" w:styleId="FollowedHyperlink">
    <w:name w:val="FollowedHyperlink"/>
    <w:basedOn w:val="DefaultParagraphFont"/>
    <w:uiPriority w:val="99"/>
    <w:semiHidden/>
    <w:unhideWhenUsed/>
    <w:rsid w:val="00E970C8"/>
    <w:rPr>
      <w:color w:val="954F72" w:themeColor="followedHyperlink"/>
      <w:u w:val="single"/>
    </w:rPr>
  </w:style>
  <w:style w:type="character" w:customStyle="1" w:styleId="element-citation">
    <w:name w:val="element-citation"/>
    <w:basedOn w:val="DefaultParagraphFont"/>
    <w:rsid w:val="00E44CF5"/>
  </w:style>
  <w:style w:type="character" w:customStyle="1" w:styleId="ref-journal">
    <w:name w:val="ref-journal"/>
    <w:basedOn w:val="DefaultParagraphFont"/>
    <w:rsid w:val="00E44CF5"/>
  </w:style>
  <w:style w:type="character" w:customStyle="1" w:styleId="ref-vol">
    <w:name w:val="ref-vol"/>
    <w:basedOn w:val="DefaultParagraphFont"/>
    <w:rsid w:val="00E44CF5"/>
  </w:style>
  <w:style w:type="paragraph" w:customStyle="1" w:styleId="Default">
    <w:name w:val="Default"/>
    <w:rsid w:val="00FD6326"/>
    <w:pPr>
      <w:autoSpaceDE w:val="0"/>
      <w:autoSpaceDN w:val="0"/>
      <w:adjustRightInd w:val="0"/>
    </w:pPr>
    <w:rPr>
      <w:rFonts w:ascii="Trade Gothic LT Std" w:hAnsi="Trade Gothic LT Std" w:cs="Trade Gothic LT Std"/>
      <w:color w:val="000000"/>
    </w:rPr>
  </w:style>
  <w:style w:type="character" w:customStyle="1" w:styleId="A2">
    <w:name w:val="A2"/>
    <w:uiPriority w:val="99"/>
    <w:rsid w:val="00FD6326"/>
    <w:rPr>
      <w:rFonts w:cs="Trade Gothic LT Std"/>
      <w:b/>
      <w:bCs/>
      <w:color w:val="211D1E"/>
      <w:sz w:val="13"/>
      <w:szCs w:val="13"/>
    </w:rPr>
  </w:style>
  <w:style w:type="paragraph" w:customStyle="1" w:styleId="EndNoteBibliographyTitle">
    <w:name w:val="EndNote Bibliography Title"/>
    <w:basedOn w:val="Normal"/>
    <w:link w:val="EndNoteBibliographyTitleChar"/>
    <w:rsid w:val="0096247C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6247C"/>
    <w:rPr>
      <w:rFonts w:ascii="Calibri" w:eastAsia="Times New Roman" w:hAnsi="Calibri" w:cs="Calibri"/>
      <w:lang w:eastAsia="en-GB"/>
    </w:rPr>
  </w:style>
  <w:style w:type="paragraph" w:customStyle="1" w:styleId="EndNoteBibliography">
    <w:name w:val="EndNote Bibliography"/>
    <w:basedOn w:val="Normal"/>
    <w:link w:val="EndNoteBibliographyChar"/>
    <w:rsid w:val="0096247C"/>
    <w:pPr>
      <w:jc w:val="both"/>
    </w:pPr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96247C"/>
    <w:rPr>
      <w:rFonts w:ascii="Calibri" w:eastAsia="Times New Roman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33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332"/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4F6B50"/>
    <w:rPr>
      <w:rFonts w:ascii="Times New Roman" w:eastAsia="Times New Roman" w:hAnsi="Times New Roman" w:cs="Times New Roman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2E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2E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EFA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2E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EFA"/>
    <w:rPr>
      <w:rFonts w:ascii="Times New Roman" w:eastAsia="Times New Roman" w:hAnsi="Times New Roman" w:cs="Times New Roman"/>
      <w:lang w:eastAsia="en-GB"/>
    </w:rPr>
  </w:style>
  <w:style w:type="character" w:customStyle="1" w:styleId="searchhighlight">
    <w:name w:val="searchhighlight"/>
    <w:basedOn w:val="DefaultParagraphFont"/>
    <w:rsid w:val="001F29BF"/>
  </w:style>
  <w:style w:type="character" w:customStyle="1" w:styleId="content-headerauthor">
    <w:name w:val="content-header__author"/>
    <w:basedOn w:val="DefaultParagraphFont"/>
    <w:rsid w:val="00DD00C2"/>
  </w:style>
  <w:style w:type="character" w:customStyle="1" w:styleId="content-headerauthorsuffix">
    <w:name w:val="content-header__author_suffix"/>
    <w:basedOn w:val="DefaultParagraphFont"/>
    <w:rsid w:val="00DD00C2"/>
  </w:style>
  <w:style w:type="character" w:customStyle="1" w:styleId="content-headerauthorseparator">
    <w:name w:val="content-header__author_separator"/>
    <w:basedOn w:val="DefaultParagraphFont"/>
    <w:rsid w:val="00DD00C2"/>
  </w:style>
  <w:style w:type="character" w:customStyle="1" w:styleId="visuallyhidden">
    <w:name w:val="visuallyhidden"/>
    <w:basedOn w:val="DefaultParagraphFont"/>
    <w:rsid w:val="00DD00C2"/>
  </w:style>
  <w:style w:type="paragraph" w:customStyle="1" w:styleId="paragraph">
    <w:name w:val="paragraph"/>
    <w:basedOn w:val="Normal"/>
    <w:rsid w:val="00290906"/>
    <w:pPr>
      <w:spacing w:before="100" w:beforeAutospacing="1" w:after="100" w:afterAutospacing="1"/>
    </w:pPr>
  </w:style>
  <w:style w:type="character" w:customStyle="1" w:styleId="spellingerrorsuperscript">
    <w:name w:val="spellingerrorsuperscript"/>
    <w:basedOn w:val="DefaultParagraphFont"/>
    <w:rsid w:val="00290906"/>
  </w:style>
  <w:style w:type="character" w:customStyle="1" w:styleId="eop">
    <w:name w:val="eop"/>
    <w:basedOn w:val="DefaultParagraphFont"/>
    <w:rsid w:val="00290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2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4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0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6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5B1BDC-2769-49DF-B8BC-960697AA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959</Words>
  <Characters>5467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2021-11-18T14:41:00Z</cp:lastPrinted>
  <dcterms:created xsi:type="dcterms:W3CDTF">2023-07-31T14:00:00Z</dcterms:created>
  <dcterms:modified xsi:type="dcterms:W3CDTF">2023-07-31T14:00:00Z</dcterms:modified>
</cp:coreProperties>
</file>