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87BDE" w14:textId="50D65E13" w:rsidR="00852F5B" w:rsidRDefault="00852F5B" w:rsidP="00852F5B">
      <w:pPr>
        <w:rPr>
          <w:bCs/>
        </w:rPr>
      </w:pPr>
      <w:r w:rsidRPr="00774488">
        <w:rPr>
          <w:bCs/>
        </w:rPr>
        <w:t>Human Pangenome Reference Consortium</w:t>
      </w:r>
      <w:r w:rsidR="00DB5604">
        <w:rPr>
          <w:bCs/>
        </w:rPr>
        <w:t xml:space="preserve"> (HPRC)</w:t>
      </w:r>
    </w:p>
    <w:p w14:paraId="3FF50B9A" w14:textId="77777777" w:rsidR="00DB5604" w:rsidRPr="00774488" w:rsidRDefault="00DB5604" w:rsidP="00852F5B">
      <w:pPr>
        <w:rPr>
          <w:bCs/>
        </w:rPr>
      </w:pPr>
    </w:p>
    <w:p w14:paraId="4374CCD0" w14:textId="7CA7EC7D" w:rsidR="00852F5B" w:rsidRDefault="00852F5B" w:rsidP="00852F5B">
      <w:pPr>
        <w:rPr>
          <w:bCs/>
          <w:vertAlign w:val="superscript"/>
        </w:rPr>
      </w:pPr>
      <w:r w:rsidRPr="00774488">
        <w:rPr>
          <w:bCs/>
        </w:rPr>
        <w:t>Wen-Wei Liao</w:t>
      </w:r>
      <w:r w:rsidRPr="00774488">
        <w:rPr>
          <w:bCs/>
          <w:vertAlign w:val="superscript"/>
        </w:rPr>
        <w:t>1,2,3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Mobin</w:t>
      </w:r>
      <w:proofErr w:type="spellEnd"/>
      <w:r w:rsidRPr="00774488">
        <w:rPr>
          <w:bCs/>
        </w:rPr>
        <w:t xml:space="preserve"> Asri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Jana Ebler</w:t>
      </w:r>
      <w:r w:rsidRPr="00774488">
        <w:rPr>
          <w:bCs/>
          <w:vertAlign w:val="superscript"/>
        </w:rPr>
        <w:t>5</w:t>
      </w:r>
      <w:r w:rsidRPr="00774488">
        <w:rPr>
          <w:bCs/>
        </w:rPr>
        <w:t>, Daniel Doerr</w:t>
      </w:r>
      <w:r w:rsidRPr="00774488">
        <w:rPr>
          <w:bCs/>
          <w:vertAlign w:val="superscript"/>
        </w:rPr>
        <w:t>5</w:t>
      </w:r>
      <w:r w:rsidRPr="00774488">
        <w:rPr>
          <w:bCs/>
        </w:rPr>
        <w:t>, Marina Haukness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Glenn Hickey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Shuangjia</w:t>
      </w:r>
      <w:proofErr w:type="spellEnd"/>
      <w:r w:rsidRPr="00774488">
        <w:rPr>
          <w:bCs/>
        </w:rPr>
        <w:t xml:space="preserve"> Lu</w:t>
      </w:r>
      <w:r w:rsidRPr="00774488">
        <w:rPr>
          <w:bCs/>
          <w:vertAlign w:val="superscript"/>
        </w:rPr>
        <w:t>3</w:t>
      </w:r>
      <w:r w:rsidRPr="00774488">
        <w:rPr>
          <w:bCs/>
        </w:rPr>
        <w:t>, Julian K. Lucas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Jean Monl</w:t>
      </w:r>
      <w:bookmarkStart w:id="0" w:name="_GoBack"/>
      <w:bookmarkEnd w:id="0"/>
      <w:r w:rsidRPr="00774488">
        <w:rPr>
          <w:bCs/>
        </w:rPr>
        <w:t>ong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Haley J. Abel</w:t>
      </w:r>
      <w:r w:rsidRPr="00774488">
        <w:rPr>
          <w:bCs/>
          <w:vertAlign w:val="superscript"/>
        </w:rPr>
        <w:t>6</w:t>
      </w:r>
      <w:r w:rsidRPr="00774488">
        <w:rPr>
          <w:bCs/>
        </w:rPr>
        <w:t>, Silvia Buonaiuto</w:t>
      </w:r>
      <w:r w:rsidRPr="00774488">
        <w:rPr>
          <w:bCs/>
          <w:vertAlign w:val="superscript"/>
        </w:rPr>
        <w:t>7</w:t>
      </w:r>
      <w:r w:rsidRPr="00774488">
        <w:rPr>
          <w:bCs/>
        </w:rPr>
        <w:t>, Xian H. Chang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Haoyu</w:t>
      </w:r>
      <w:proofErr w:type="spellEnd"/>
      <w:r w:rsidRPr="00774488">
        <w:rPr>
          <w:bCs/>
        </w:rPr>
        <w:t xml:space="preserve"> Cheng</w:t>
      </w:r>
      <w:r w:rsidRPr="00774488">
        <w:rPr>
          <w:bCs/>
          <w:vertAlign w:val="superscript"/>
        </w:rPr>
        <w:t>8,9</w:t>
      </w:r>
      <w:r w:rsidRPr="00774488">
        <w:rPr>
          <w:bCs/>
        </w:rPr>
        <w:t>, Justin Chu</w:t>
      </w:r>
      <w:r w:rsidRPr="00774488">
        <w:rPr>
          <w:bCs/>
          <w:vertAlign w:val="superscript"/>
        </w:rPr>
        <w:t>8</w:t>
      </w:r>
      <w:r w:rsidRPr="00774488">
        <w:rPr>
          <w:bCs/>
        </w:rPr>
        <w:t>, Vincenza Colonna</w:t>
      </w:r>
      <w:r w:rsidRPr="00774488">
        <w:rPr>
          <w:bCs/>
          <w:vertAlign w:val="superscript"/>
        </w:rPr>
        <w:t>7,10</w:t>
      </w:r>
      <w:r w:rsidRPr="00774488">
        <w:rPr>
          <w:bCs/>
        </w:rPr>
        <w:t>, Jordan M. Eizenga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Xiaowen</w:t>
      </w:r>
      <w:proofErr w:type="spellEnd"/>
      <w:r w:rsidRPr="00774488">
        <w:rPr>
          <w:bCs/>
        </w:rPr>
        <w:t xml:space="preserve"> Feng</w:t>
      </w:r>
      <w:r w:rsidRPr="00774488">
        <w:rPr>
          <w:bCs/>
          <w:vertAlign w:val="superscript"/>
        </w:rPr>
        <w:t>8,9</w:t>
      </w:r>
      <w:r w:rsidRPr="00774488">
        <w:rPr>
          <w:bCs/>
        </w:rPr>
        <w:t>, Christian Fischer</w:t>
      </w:r>
      <w:r w:rsidRPr="00774488">
        <w:rPr>
          <w:bCs/>
          <w:vertAlign w:val="superscript"/>
        </w:rPr>
        <w:t>10</w:t>
      </w:r>
      <w:r w:rsidRPr="00774488">
        <w:rPr>
          <w:bCs/>
        </w:rPr>
        <w:t>, Robert S. Fulton</w:t>
      </w:r>
      <w:r w:rsidRPr="00774488">
        <w:rPr>
          <w:bCs/>
          <w:vertAlign w:val="superscript"/>
        </w:rPr>
        <w:t>1</w:t>
      </w:r>
      <w:r w:rsidRPr="00774488">
        <w:rPr>
          <w:bCs/>
        </w:rPr>
        <w:t>, Shilpa Garg</w:t>
      </w:r>
      <w:r w:rsidRPr="00774488">
        <w:rPr>
          <w:bCs/>
          <w:vertAlign w:val="superscript"/>
        </w:rPr>
        <w:t>11</w:t>
      </w:r>
      <w:r w:rsidRPr="00774488">
        <w:rPr>
          <w:bCs/>
        </w:rPr>
        <w:t>, Cristian Groza</w:t>
      </w:r>
      <w:r w:rsidRPr="00774488">
        <w:rPr>
          <w:bCs/>
          <w:vertAlign w:val="superscript"/>
        </w:rPr>
        <w:t>12</w:t>
      </w:r>
      <w:r w:rsidRPr="00774488">
        <w:rPr>
          <w:bCs/>
        </w:rPr>
        <w:t>, Andrea Guarracino</w:t>
      </w:r>
      <w:r w:rsidRPr="00774488">
        <w:rPr>
          <w:bCs/>
          <w:vertAlign w:val="superscript"/>
        </w:rPr>
        <w:t>13</w:t>
      </w:r>
      <w:r w:rsidRPr="00774488">
        <w:rPr>
          <w:bCs/>
        </w:rPr>
        <w:t>, William T Harvey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>, Simon Heumos</w:t>
      </w:r>
      <w:r w:rsidRPr="00774488">
        <w:rPr>
          <w:bCs/>
          <w:vertAlign w:val="superscript"/>
        </w:rPr>
        <w:t>15,16</w:t>
      </w:r>
      <w:r w:rsidRPr="00774488">
        <w:rPr>
          <w:bCs/>
        </w:rPr>
        <w:t>, Kerstin Howe</w:t>
      </w:r>
      <w:r w:rsidRPr="00774488">
        <w:rPr>
          <w:bCs/>
          <w:vertAlign w:val="superscript"/>
        </w:rPr>
        <w:t>17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Miten</w:t>
      </w:r>
      <w:proofErr w:type="spellEnd"/>
      <w:r w:rsidRPr="00774488">
        <w:rPr>
          <w:bCs/>
        </w:rPr>
        <w:t xml:space="preserve"> Jain</w:t>
      </w:r>
      <w:r w:rsidRPr="00774488">
        <w:rPr>
          <w:bCs/>
          <w:vertAlign w:val="superscript"/>
        </w:rPr>
        <w:t>18</w:t>
      </w:r>
      <w:r w:rsidRPr="00774488">
        <w:rPr>
          <w:bCs/>
        </w:rPr>
        <w:t>, Tsung-Yu Lu</w:t>
      </w:r>
      <w:r w:rsidRPr="00774488">
        <w:rPr>
          <w:bCs/>
          <w:vertAlign w:val="superscript"/>
        </w:rPr>
        <w:t>19</w:t>
      </w:r>
      <w:r w:rsidRPr="00774488">
        <w:rPr>
          <w:bCs/>
        </w:rPr>
        <w:t>, Charles Markello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Fergal J. Martin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Matthew W. Mitchell</w:t>
      </w:r>
      <w:r w:rsidRPr="00774488">
        <w:rPr>
          <w:bCs/>
          <w:vertAlign w:val="superscript"/>
        </w:rPr>
        <w:t>21</w:t>
      </w:r>
      <w:r w:rsidRPr="00774488">
        <w:rPr>
          <w:bCs/>
        </w:rPr>
        <w:t>, Katherine M. Munson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 xml:space="preserve">, Moses </w:t>
      </w:r>
      <w:proofErr w:type="spellStart"/>
      <w:r w:rsidRPr="00774488">
        <w:rPr>
          <w:bCs/>
        </w:rPr>
        <w:t>Njagi</w:t>
      </w:r>
      <w:proofErr w:type="spellEnd"/>
      <w:r w:rsidRPr="00774488">
        <w:rPr>
          <w:bCs/>
        </w:rPr>
        <w:t xml:space="preserve"> Mwaniki</w:t>
      </w:r>
      <w:r w:rsidRPr="00774488">
        <w:rPr>
          <w:bCs/>
          <w:vertAlign w:val="superscript"/>
        </w:rPr>
        <w:t>22</w:t>
      </w:r>
      <w:r w:rsidRPr="00774488">
        <w:rPr>
          <w:bCs/>
        </w:rPr>
        <w:t>, Adam M. Novak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Hugh E. Olsen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Trevor Pesout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David Porubsky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Pjotr</w:t>
      </w:r>
      <w:proofErr w:type="spellEnd"/>
      <w:r w:rsidRPr="00774488">
        <w:rPr>
          <w:bCs/>
        </w:rPr>
        <w:t xml:space="preserve"> Prins</w:t>
      </w:r>
      <w:r w:rsidRPr="00774488">
        <w:rPr>
          <w:bCs/>
          <w:vertAlign w:val="superscript"/>
        </w:rPr>
        <w:t>10</w:t>
      </w:r>
      <w:r w:rsidRPr="00774488">
        <w:rPr>
          <w:bCs/>
        </w:rPr>
        <w:t>, Jonas A. Sibbesen</w:t>
      </w:r>
      <w:r w:rsidRPr="00774488">
        <w:rPr>
          <w:bCs/>
          <w:vertAlign w:val="superscript"/>
        </w:rPr>
        <w:t>23</w:t>
      </w:r>
      <w:r w:rsidRPr="00774488">
        <w:rPr>
          <w:bCs/>
        </w:rPr>
        <w:t>, Chad Tomlinson</w:t>
      </w:r>
      <w:r w:rsidRPr="00774488">
        <w:rPr>
          <w:bCs/>
          <w:vertAlign w:val="superscript"/>
        </w:rPr>
        <w:t>1</w:t>
      </w:r>
      <w:r w:rsidRPr="00774488">
        <w:rPr>
          <w:bCs/>
        </w:rPr>
        <w:t>, Flavia Villani</w:t>
      </w:r>
      <w:r w:rsidRPr="00774488">
        <w:rPr>
          <w:bCs/>
          <w:vertAlign w:val="superscript"/>
        </w:rPr>
        <w:t>10</w:t>
      </w:r>
      <w:r w:rsidRPr="00774488">
        <w:rPr>
          <w:bCs/>
        </w:rPr>
        <w:t>, Mitchell R. Vollger</w:t>
      </w:r>
      <w:r w:rsidRPr="00774488">
        <w:rPr>
          <w:bCs/>
          <w:vertAlign w:val="superscript"/>
        </w:rPr>
        <w:t>14,24</w:t>
      </w:r>
      <w:r w:rsidRPr="00774488">
        <w:rPr>
          <w:bCs/>
        </w:rPr>
        <w:t>, Lucinda L Antonacci-Fulton</w:t>
      </w:r>
      <w:r w:rsidRPr="00774488">
        <w:rPr>
          <w:bCs/>
          <w:vertAlign w:val="superscript"/>
        </w:rPr>
        <w:t>1</w:t>
      </w:r>
      <w:r w:rsidRPr="00774488">
        <w:rPr>
          <w:bCs/>
        </w:rPr>
        <w:t>, Gunjan Baid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Carl A. Baker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>, Anastasiya Belyaeva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Konstantinos Billis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Andrew Carroll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Pi-</w:t>
      </w:r>
      <w:proofErr w:type="spellStart"/>
      <w:r w:rsidRPr="00774488">
        <w:rPr>
          <w:bCs/>
        </w:rPr>
        <w:t>Chuan</w:t>
      </w:r>
      <w:proofErr w:type="spellEnd"/>
      <w:r w:rsidRPr="00774488">
        <w:rPr>
          <w:bCs/>
        </w:rPr>
        <w:t xml:space="preserve"> Chang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Sarah Cody</w:t>
      </w:r>
      <w:r w:rsidRPr="00774488">
        <w:rPr>
          <w:bCs/>
          <w:vertAlign w:val="superscript"/>
        </w:rPr>
        <w:t>1</w:t>
      </w:r>
      <w:r w:rsidRPr="00774488">
        <w:rPr>
          <w:bCs/>
        </w:rPr>
        <w:t>, Daniel E. Cook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Omar E. Cornejo</w:t>
      </w:r>
      <w:r w:rsidRPr="00774488">
        <w:rPr>
          <w:bCs/>
          <w:vertAlign w:val="superscript"/>
        </w:rPr>
        <w:t>35</w:t>
      </w:r>
      <w:r w:rsidRPr="00774488">
        <w:rPr>
          <w:bCs/>
        </w:rPr>
        <w:t>, Mark Diekhans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Peter Ebert</w:t>
      </w:r>
      <w:r w:rsidRPr="00774488">
        <w:rPr>
          <w:bCs/>
          <w:vertAlign w:val="superscript"/>
        </w:rPr>
        <w:t>5</w:t>
      </w:r>
      <w:r w:rsidRPr="00774488">
        <w:rPr>
          <w:bCs/>
        </w:rPr>
        <w:t>, Susan Fairley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Olivier Fedrigo</w:t>
      </w:r>
      <w:r w:rsidRPr="00774488">
        <w:rPr>
          <w:bCs/>
          <w:vertAlign w:val="superscript"/>
        </w:rPr>
        <w:t>36</w:t>
      </w:r>
      <w:r w:rsidRPr="00774488">
        <w:rPr>
          <w:bCs/>
        </w:rPr>
        <w:t>, Adam L. Felsenfeld</w:t>
      </w:r>
      <w:r w:rsidRPr="00774488">
        <w:rPr>
          <w:bCs/>
          <w:vertAlign w:val="superscript"/>
        </w:rPr>
        <w:t>37</w:t>
      </w:r>
      <w:r w:rsidRPr="00774488">
        <w:rPr>
          <w:bCs/>
        </w:rPr>
        <w:t>, Giulio Formenti</w:t>
      </w:r>
      <w:r w:rsidRPr="00774488">
        <w:rPr>
          <w:bCs/>
          <w:vertAlign w:val="superscript"/>
        </w:rPr>
        <w:t>36</w:t>
      </w:r>
      <w:r w:rsidRPr="00774488">
        <w:rPr>
          <w:bCs/>
        </w:rPr>
        <w:t>, Adam Frankish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Yan Gao</w:t>
      </w:r>
      <w:r w:rsidRPr="00774488">
        <w:rPr>
          <w:bCs/>
          <w:vertAlign w:val="superscript"/>
        </w:rPr>
        <w:t>38</w:t>
      </w:r>
      <w:r w:rsidRPr="00774488">
        <w:rPr>
          <w:bCs/>
        </w:rPr>
        <w:t>, Carlos Garcia Giron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Richard E. Green</w:t>
      </w:r>
      <w:r w:rsidRPr="00774488">
        <w:rPr>
          <w:bCs/>
          <w:vertAlign w:val="superscript"/>
        </w:rPr>
        <w:t>39,40</w:t>
      </w:r>
      <w:r w:rsidRPr="00774488">
        <w:rPr>
          <w:bCs/>
        </w:rPr>
        <w:t>, Leanne Haggerty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Kendra Hoekzema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>, Thibaut Hourlier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Hanlee P. Ji</w:t>
      </w:r>
      <w:r w:rsidRPr="00774488">
        <w:rPr>
          <w:bCs/>
          <w:vertAlign w:val="superscript"/>
        </w:rPr>
        <w:t>41</w:t>
      </w:r>
      <w:r w:rsidRPr="00774488">
        <w:rPr>
          <w:bCs/>
        </w:rPr>
        <w:t>, Alexey Kolesnikov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Jan O. Korbel</w:t>
      </w:r>
      <w:r w:rsidRPr="00774488">
        <w:rPr>
          <w:bCs/>
          <w:vertAlign w:val="superscript"/>
        </w:rPr>
        <w:t>42</w:t>
      </w:r>
      <w:r w:rsidRPr="00774488">
        <w:rPr>
          <w:bCs/>
        </w:rPr>
        <w:t>,  Jennifer Kordosky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>, HoJoon Lee</w:t>
      </w:r>
      <w:r w:rsidRPr="00774488">
        <w:rPr>
          <w:bCs/>
          <w:vertAlign w:val="superscript"/>
        </w:rPr>
        <w:t>41</w:t>
      </w:r>
      <w:r w:rsidRPr="00774488">
        <w:rPr>
          <w:bCs/>
        </w:rPr>
        <w:t>, Alexandra P. Lewis</w:t>
      </w:r>
      <w:r w:rsidRPr="00774488">
        <w:rPr>
          <w:bCs/>
          <w:vertAlign w:val="superscript"/>
        </w:rPr>
        <w:t>14</w:t>
      </w:r>
      <w:r w:rsidRPr="00774488">
        <w:rPr>
          <w:bCs/>
        </w:rPr>
        <w:t>, Hugo Magalhães</w:t>
      </w:r>
      <w:r w:rsidRPr="00774488">
        <w:rPr>
          <w:bCs/>
          <w:vertAlign w:val="superscript"/>
        </w:rPr>
        <w:t>5</w:t>
      </w:r>
      <w:r w:rsidRPr="00774488">
        <w:rPr>
          <w:bCs/>
        </w:rPr>
        <w:t>, Santiago Marco-Sola</w:t>
      </w:r>
      <w:r w:rsidRPr="00774488">
        <w:rPr>
          <w:bCs/>
          <w:vertAlign w:val="superscript"/>
        </w:rPr>
        <w:t>43,44</w:t>
      </w:r>
      <w:r w:rsidRPr="00774488">
        <w:rPr>
          <w:bCs/>
        </w:rPr>
        <w:t>, Pierre Marijon</w:t>
      </w:r>
      <w:r w:rsidRPr="00774488">
        <w:rPr>
          <w:bCs/>
          <w:vertAlign w:val="superscript"/>
        </w:rPr>
        <w:t>5</w:t>
      </w:r>
      <w:r w:rsidRPr="00774488">
        <w:rPr>
          <w:bCs/>
        </w:rPr>
        <w:t>, Jennifer McDaniel</w:t>
      </w:r>
      <w:r w:rsidRPr="00774488">
        <w:rPr>
          <w:bCs/>
          <w:vertAlign w:val="superscript"/>
        </w:rPr>
        <w:t>29</w:t>
      </w:r>
      <w:r w:rsidRPr="00774488">
        <w:rPr>
          <w:bCs/>
        </w:rPr>
        <w:t>, Jacquelyn Mountcastle</w:t>
      </w:r>
      <w:r w:rsidRPr="00774488">
        <w:rPr>
          <w:bCs/>
          <w:vertAlign w:val="superscript"/>
        </w:rPr>
        <w:t>36</w:t>
      </w:r>
      <w:r w:rsidRPr="00774488">
        <w:rPr>
          <w:bCs/>
        </w:rPr>
        <w:t>, Maria Nattestad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>, Nathan D. Olson</w:t>
      </w:r>
      <w:r w:rsidRPr="00774488">
        <w:rPr>
          <w:bCs/>
          <w:vertAlign w:val="superscript"/>
        </w:rPr>
        <w:t>29</w:t>
      </w:r>
      <w:r w:rsidRPr="00774488">
        <w:rPr>
          <w:bCs/>
        </w:rPr>
        <w:t>, Daniela Puiu</w:t>
      </w:r>
      <w:r w:rsidRPr="00774488">
        <w:rPr>
          <w:bCs/>
          <w:vertAlign w:val="superscript"/>
        </w:rPr>
        <w:t>45</w:t>
      </w:r>
      <w:r w:rsidRPr="00774488">
        <w:rPr>
          <w:bCs/>
        </w:rPr>
        <w:t>, Allison A Regier</w:t>
      </w:r>
      <w:r w:rsidRPr="00774488">
        <w:rPr>
          <w:bCs/>
          <w:vertAlign w:val="superscript"/>
        </w:rPr>
        <w:t>1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Arang</w:t>
      </w:r>
      <w:proofErr w:type="spellEnd"/>
      <w:r w:rsidRPr="00774488">
        <w:rPr>
          <w:bCs/>
        </w:rPr>
        <w:t xml:space="preserve"> Rhie</w:t>
      </w:r>
      <w:r w:rsidRPr="00774488">
        <w:rPr>
          <w:bCs/>
          <w:vertAlign w:val="superscript"/>
        </w:rPr>
        <w:t>28</w:t>
      </w:r>
      <w:r w:rsidRPr="00774488">
        <w:rPr>
          <w:bCs/>
        </w:rPr>
        <w:t>, Samuel Sacco</w:t>
      </w:r>
      <w:r w:rsidRPr="00774488">
        <w:rPr>
          <w:bCs/>
          <w:vertAlign w:val="superscript"/>
        </w:rPr>
        <w:t>46</w:t>
      </w:r>
      <w:r w:rsidRPr="00774488">
        <w:rPr>
          <w:bCs/>
        </w:rPr>
        <w:t>, Ashley D. Sanders</w:t>
      </w:r>
      <w:r w:rsidRPr="00774488">
        <w:rPr>
          <w:bCs/>
          <w:vertAlign w:val="superscript"/>
        </w:rPr>
        <w:t>47</w:t>
      </w:r>
      <w:r w:rsidRPr="00774488">
        <w:rPr>
          <w:bCs/>
        </w:rPr>
        <w:t>, Valerie A. Schneider</w:t>
      </w:r>
      <w:r w:rsidRPr="00774488">
        <w:rPr>
          <w:bCs/>
          <w:vertAlign w:val="superscript"/>
        </w:rPr>
        <w:t>48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Baergen</w:t>
      </w:r>
      <w:proofErr w:type="spellEnd"/>
      <w:r w:rsidRPr="00774488">
        <w:rPr>
          <w:bCs/>
        </w:rPr>
        <w:t xml:space="preserve"> I. Schultz</w:t>
      </w:r>
      <w:r w:rsidRPr="00774488">
        <w:rPr>
          <w:bCs/>
          <w:vertAlign w:val="superscript"/>
        </w:rPr>
        <w:t>37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Kishwar</w:t>
      </w:r>
      <w:proofErr w:type="spellEnd"/>
      <w:r w:rsidRPr="00774488">
        <w:rPr>
          <w:bCs/>
        </w:rPr>
        <w:t xml:space="preserve"> Shafin</w:t>
      </w:r>
      <w:r w:rsidRPr="00774488">
        <w:rPr>
          <w:bCs/>
          <w:vertAlign w:val="superscript"/>
        </w:rPr>
        <w:t>34</w:t>
      </w:r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Jouni</w:t>
      </w:r>
      <w:proofErr w:type="spellEnd"/>
      <w:r w:rsidRPr="00774488">
        <w:rPr>
          <w:bCs/>
        </w:rPr>
        <w:t xml:space="preserve"> Sirén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Michael W. Smith</w:t>
      </w:r>
      <w:r w:rsidRPr="00774488">
        <w:rPr>
          <w:bCs/>
          <w:vertAlign w:val="superscript"/>
        </w:rPr>
        <w:t>37</w:t>
      </w:r>
      <w:r w:rsidRPr="00774488">
        <w:rPr>
          <w:bCs/>
        </w:rPr>
        <w:t>, Heidi J. Sofia</w:t>
      </w:r>
      <w:r w:rsidRPr="00774488">
        <w:rPr>
          <w:bCs/>
          <w:vertAlign w:val="superscript"/>
        </w:rPr>
        <w:t>37</w:t>
      </w:r>
      <w:r w:rsidRPr="00774488">
        <w:rPr>
          <w:bCs/>
        </w:rPr>
        <w:t xml:space="preserve">, Ahmad N. </w:t>
      </w:r>
      <w:proofErr w:type="spellStart"/>
      <w:r w:rsidRPr="00774488">
        <w:rPr>
          <w:bCs/>
        </w:rPr>
        <w:t>Abou</w:t>
      </w:r>
      <w:proofErr w:type="spellEnd"/>
      <w:r w:rsidRPr="00774488">
        <w:rPr>
          <w:bCs/>
        </w:rPr>
        <w:t xml:space="preserve"> Tayoun</w:t>
      </w:r>
      <w:r w:rsidRPr="00774488">
        <w:rPr>
          <w:bCs/>
          <w:vertAlign w:val="superscript"/>
        </w:rPr>
        <w:t>49,50</w:t>
      </w:r>
      <w:r w:rsidRPr="00774488">
        <w:rPr>
          <w:bCs/>
        </w:rPr>
        <w:t>, Françoise Thibaud-Nissen</w:t>
      </w:r>
      <w:r w:rsidRPr="00774488">
        <w:rPr>
          <w:bCs/>
          <w:vertAlign w:val="superscript"/>
        </w:rPr>
        <w:t>48</w:t>
      </w:r>
      <w:r w:rsidRPr="00774488">
        <w:rPr>
          <w:bCs/>
        </w:rPr>
        <w:t xml:space="preserve">, Francesca </w:t>
      </w:r>
      <w:proofErr w:type="spellStart"/>
      <w:r w:rsidRPr="00774488">
        <w:rPr>
          <w:bCs/>
        </w:rPr>
        <w:t>Floriana</w:t>
      </w:r>
      <w:proofErr w:type="spellEnd"/>
      <w:r w:rsidRPr="00774488">
        <w:rPr>
          <w:bCs/>
        </w:rPr>
        <w:t xml:space="preserve"> Tricomi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Justin Wagner</w:t>
      </w:r>
      <w:r w:rsidRPr="00774488">
        <w:rPr>
          <w:bCs/>
          <w:vertAlign w:val="superscript"/>
        </w:rPr>
        <w:t>29</w:t>
      </w:r>
      <w:r w:rsidRPr="00774488">
        <w:rPr>
          <w:bCs/>
        </w:rPr>
        <w:t>, Jonathan M. D. Wood</w:t>
      </w:r>
      <w:r w:rsidRPr="00774488">
        <w:rPr>
          <w:bCs/>
          <w:vertAlign w:val="superscript"/>
        </w:rPr>
        <w:t>17</w:t>
      </w:r>
      <w:r w:rsidRPr="00774488">
        <w:rPr>
          <w:bCs/>
        </w:rPr>
        <w:t>, Aleksey V. Zimin</w:t>
      </w:r>
      <w:r w:rsidRPr="00774488">
        <w:rPr>
          <w:bCs/>
          <w:vertAlign w:val="superscript"/>
        </w:rPr>
        <w:t>45,51</w:t>
      </w:r>
      <w:r w:rsidRPr="00774488">
        <w:rPr>
          <w:bCs/>
        </w:rPr>
        <w:t>, Alice B. Popejoy</w:t>
      </w:r>
      <w:r w:rsidRPr="00774488">
        <w:rPr>
          <w:bCs/>
          <w:vertAlign w:val="superscript"/>
        </w:rPr>
        <w:t>52</w:t>
      </w:r>
      <w:r w:rsidRPr="00774488">
        <w:rPr>
          <w:bCs/>
        </w:rPr>
        <w:t>, Guillaume Bourque</w:t>
      </w:r>
      <w:r w:rsidRPr="00774488">
        <w:rPr>
          <w:bCs/>
          <w:vertAlign w:val="superscript"/>
        </w:rPr>
        <w:t>25,26,27</w:t>
      </w:r>
      <w:r w:rsidRPr="00774488">
        <w:rPr>
          <w:bCs/>
        </w:rPr>
        <w:t>, Mark JP Chaisson</w:t>
      </w:r>
      <w:r w:rsidRPr="00774488">
        <w:rPr>
          <w:bCs/>
          <w:vertAlign w:val="superscript"/>
        </w:rPr>
        <w:t>19</w:t>
      </w:r>
      <w:r w:rsidRPr="00774488">
        <w:rPr>
          <w:bCs/>
        </w:rPr>
        <w:t>, Paul Flicek</w:t>
      </w:r>
      <w:r w:rsidRPr="00774488">
        <w:rPr>
          <w:bCs/>
          <w:vertAlign w:val="superscript"/>
        </w:rPr>
        <w:t>20</w:t>
      </w:r>
      <w:r w:rsidRPr="00774488">
        <w:rPr>
          <w:bCs/>
        </w:rPr>
        <w:t>, Adam M. Phillippy</w:t>
      </w:r>
      <w:r w:rsidRPr="00774488">
        <w:rPr>
          <w:bCs/>
          <w:vertAlign w:val="superscript"/>
        </w:rPr>
        <w:t>28</w:t>
      </w:r>
      <w:r w:rsidRPr="00774488">
        <w:rPr>
          <w:bCs/>
        </w:rPr>
        <w:t>, Justin M. Zook</w:t>
      </w:r>
      <w:r w:rsidRPr="00774488">
        <w:rPr>
          <w:bCs/>
          <w:vertAlign w:val="superscript"/>
        </w:rPr>
        <w:t>29</w:t>
      </w:r>
      <w:r w:rsidRPr="00774488">
        <w:rPr>
          <w:bCs/>
        </w:rPr>
        <w:t>, Evan E. Eichler</w:t>
      </w:r>
      <w:r w:rsidRPr="00774488">
        <w:rPr>
          <w:bCs/>
          <w:vertAlign w:val="superscript"/>
        </w:rPr>
        <w:t>14,30</w:t>
      </w:r>
      <w:r w:rsidRPr="00774488">
        <w:rPr>
          <w:bCs/>
        </w:rPr>
        <w:t>, David Haussler</w:t>
      </w:r>
      <w:r w:rsidRPr="00774488">
        <w:rPr>
          <w:bCs/>
          <w:vertAlign w:val="superscript"/>
        </w:rPr>
        <w:t>4,30</w:t>
      </w:r>
      <w:r w:rsidRPr="00774488">
        <w:rPr>
          <w:bCs/>
        </w:rPr>
        <w:t>, Erich D. Jarvis</w:t>
      </w:r>
      <w:r w:rsidRPr="00774488">
        <w:rPr>
          <w:bCs/>
          <w:vertAlign w:val="superscript"/>
        </w:rPr>
        <w:t>31,30</w:t>
      </w:r>
      <w:r w:rsidRPr="00774488">
        <w:rPr>
          <w:bCs/>
        </w:rPr>
        <w:t>, Karen H. Miga</w:t>
      </w:r>
      <w:r w:rsidRPr="00774488">
        <w:rPr>
          <w:bCs/>
          <w:vertAlign w:val="superscript"/>
        </w:rPr>
        <w:t>4</w:t>
      </w:r>
      <w:r w:rsidRPr="00774488">
        <w:rPr>
          <w:bCs/>
        </w:rPr>
        <w:t>, Ting Wang</w:t>
      </w:r>
      <w:r w:rsidRPr="00774488">
        <w:rPr>
          <w:bCs/>
          <w:vertAlign w:val="superscript"/>
        </w:rPr>
        <w:t>32</w:t>
      </w:r>
      <w:r w:rsidRPr="00774488">
        <w:rPr>
          <w:bCs/>
        </w:rPr>
        <w:t>, Erik Garrison</w:t>
      </w:r>
      <w:r w:rsidRPr="00774488">
        <w:rPr>
          <w:bCs/>
          <w:vertAlign w:val="superscript"/>
        </w:rPr>
        <w:t>10</w:t>
      </w:r>
      <w:r w:rsidRPr="00774488">
        <w:rPr>
          <w:bCs/>
        </w:rPr>
        <w:t>, Tobias Marschall</w:t>
      </w:r>
      <w:r w:rsidRPr="00774488">
        <w:rPr>
          <w:bCs/>
          <w:vertAlign w:val="superscript"/>
        </w:rPr>
        <w:t>5</w:t>
      </w:r>
      <w:r w:rsidRPr="00774488">
        <w:rPr>
          <w:bCs/>
        </w:rPr>
        <w:t>, Ira Hall</w:t>
      </w:r>
      <w:r w:rsidRPr="00774488">
        <w:rPr>
          <w:bCs/>
          <w:vertAlign w:val="superscript"/>
        </w:rPr>
        <w:t>3,33</w:t>
      </w:r>
      <w:r w:rsidRPr="00774488">
        <w:rPr>
          <w:bCs/>
        </w:rPr>
        <w:t>, Heng Li</w:t>
      </w:r>
      <w:r w:rsidRPr="00774488">
        <w:rPr>
          <w:bCs/>
          <w:vertAlign w:val="superscript"/>
        </w:rPr>
        <w:t>8,9</w:t>
      </w:r>
      <w:r w:rsidRPr="00774488">
        <w:rPr>
          <w:bCs/>
        </w:rPr>
        <w:t>, Benedict Paten</w:t>
      </w:r>
      <w:r w:rsidRPr="00774488">
        <w:rPr>
          <w:bCs/>
          <w:vertAlign w:val="superscript"/>
        </w:rPr>
        <w:t>4</w:t>
      </w:r>
    </w:p>
    <w:p w14:paraId="72E2273E" w14:textId="77777777" w:rsidR="00852F5B" w:rsidRDefault="00852F5B" w:rsidP="00852F5B">
      <w:pPr>
        <w:rPr>
          <w:bCs/>
        </w:rPr>
      </w:pPr>
    </w:p>
    <w:p w14:paraId="6908740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lastRenderedPageBreak/>
        <w:t>1 McDonnell Genome Institute, Washington University School of Medicine, St. Louis, MO 63108, USA</w:t>
      </w:r>
    </w:p>
    <w:p w14:paraId="04571538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 Department of Medicine, Washington University School of Medicine, St. Louis, MO 63110, USA</w:t>
      </w:r>
    </w:p>
    <w:p w14:paraId="1BD5CA6E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 Department of Genetics, Yale University School of Medicine, New Haven, CT 06510, USA</w:t>
      </w:r>
    </w:p>
    <w:p w14:paraId="73C3A391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 UC Santa Cruz Genomics Institute, University of California, Santa Cruz, 1156 High St, Santa Cruz, CA, USA</w:t>
      </w:r>
    </w:p>
    <w:p w14:paraId="3366E81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5 Institute for Medical Biometry and Bioinformatics, Medical Faculty, Heinrich Heine University Düsseldorf, Düsseldorf, Germany</w:t>
      </w:r>
    </w:p>
    <w:p w14:paraId="0DE1875B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6 Division of Oncology, Department of Internal Medicine, Washington University School of Medicine, St. Louis, MO 63110, USA</w:t>
      </w:r>
    </w:p>
    <w:p w14:paraId="201263DC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7 Institute of Genetics and Biophysics, National Research Council, Naples 80111, Italy</w:t>
      </w:r>
    </w:p>
    <w:p w14:paraId="7C8DB26E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8 Department of Data Sciences, Dana-Farber Cancer Institute, Boston, MA 02215, USA</w:t>
      </w:r>
    </w:p>
    <w:p w14:paraId="6303190D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9 Department of Biomedical Informatics, Harvard Medical School, Boston, MA 02215, USA</w:t>
      </w:r>
    </w:p>
    <w:p w14:paraId="08E4E191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10 Department of Genetics, Genomics and Informatics, University of Tennessee Health Science Center, Memphis, TN 38163, USA</w:t>
      </w:r>
    </w:p>
    <w:p w14:paraId="4FAE22FC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11 Department of Biology, University of Copenhagen, Denmark</w:t>
      </w:r>
    </w:p>
    <w:p w14:paraId="6680F6EF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12 Quantitative Life Sciences, McGill University, Montreal, Québec H3A 0C7, Canada</w:t>
      </w:r>
    </w:p>
    <w:p w14:paraId="7C8E2369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13 Genomics Research Centre, Human Technopole, Milan 20157, Italy</w:t>
      </w:r>
    </w:p>
    <w:p w14:paraId="73F16542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14 Department of Genome Sciences, University of Washington School of Medicine, Seattle, WA 98195, USA</w:t>
      </w:r>
    </w:p>
    <w:p w14:paraId="0EC68765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15 Quantitative Biology Center (</w:t>
      </w:r>
      <w:proofErr w:type="spellStart"/>
      <w:r w:rsidRPr="00774488">
        <w:rPr>
          <w:bCs/>
        </w:rPr>
        <w:t>QBiC</w:t>
      </w:r>
      <w:proofErr w:type="spellEnd"/>
      <w:r w:rsidRPr="00774488">
        <w:rPr>
          <w:bCs/>
        </w:rPr>
        <w:t>), University of Tübingen, Tübingen 72076, Germany</w:t>
      </w:r>
    </w:p>
    <w:p w14:paraId="7144EF4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16 Biomedical Data Science, Department of Computer Science, University of Tübingen, Tübingen 72076, Germany</w:t>
      </w:r>
    </w:p>
    <w:p w14:paraId="7C9B67FA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 xml:space="preserve">17 Tree of Life, </w:t>
      </w:r>
      <w:proofErr w:type="spellStart"/>
      <w:r w:rsidRPr="00774488">
        <w:rPr>
          <w:bCs/>
        </w:rPr>
        <w:t>Wellcome</w:t>
      </w:r>
      <w:proofErr w:type="spellEnd"/>
      <w:r w:rsidRPr="00774488">
        <w:rPr>
          <w:bCs/>
        </w:rPr>
        <w:t xml:space="preserve"> Sanger Institute, </w:t>
      </w:r>
      <w:proofErr w:type="spellStart"/>
      <w:r w:rsidRPr="00774488">
        <w:rPr>
          <w:bCs/>
        </w:rPr>
        <w:t>Hinxton</w:t>
      </w:r>
      <w:proofErr w:type="spellEnd"/>
      <w:r w:rsidRPr="00774488">
        <w:rPr>
          <w:bCs/>
        </w:rPr>
        <w:t>, Cambridge, CB10 1SA, UK</w:t>
      </w:r>
    </w:p>
    <w:p w14:paraId="70F0DA3A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18 Northeastern University, Boston, MA 02115, USA</w:t>
      </w:r>
    </w:p>
    <w:p w14:paraId="62F0DF6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lastRenderedPageBreak/>
        <w:t>19 University of Southern California, Quantitative and Computational Biology, Los Angeles, CA, USA</w:t>
      </w:r>
    </w:p>
    <w:p w14:paraId="4DB64CE7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 xml:space="preserve">20 European Molecular Biology Laboratory, European Bioinformatics Institute, </w:t>
      </w:r>
      <w:proofErr w:type="spellStart"/>
      <w:r w:rsidRPr="00774488">
        <w:rPr>
          <w:bCs/>
        </w:rPr>
        <w:t>Wellcome</w:t>
      </w:r>
      <w:proofErr w:type="spellEnd"/>
      <w:r w:rsidRPr="00774488">
        <w:rPr>
          <w:bCs/>
        </w:rPr>
        <w:t xml:space="preserve"> Genome Campus, Cambridge, CB10 1SD, UK</w:t>
      </w:r>
    </w:p>
    <w:p w14:paraId="65B10A64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 xml:space="preserve">21 </w:t>
      </w:r>
      <w:proofErr w:type="spellStart"/>
      <w:r w:rsidRPr="00774488">
        <w:rPr>
          <w:bCs/>
        </w:rPr>
        <w:t>Coriell</w:t>
      </w:r>
      <w:proofErr w:type="spellEnd"/>
      <w:r w:rsidRPr="00774488">
        <w:rPr>
          <w:bCs/>
        </w:rPr>
        <w:t xml:space="preserve"> Institute for Medical Research, Camden, NJ 08103, USA</w:t>
      </w:r>
    </w:p>
    <w:p w14:paraId="53E87B5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22 Department of Computer Science, University of Pisa, Pisa 56127, Italy</w:t>
      </w:r>
    </w:p>
    <w:p w14:paraId="18CF95DD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23 Center for Health Data Science, University of Copenhagen, Denmark</w:t>
      </w:r>
    </w:p>
    <w:p w14:paraId="6EB5050A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24 Division of Medical Genetics, University of Washington School of Medicine, Seattle, WA 98195, USA</w:t>
      </w:r>
    </w:p>
    <w:p w14:paraId="318F54F5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25 Department of Human Genetics, McGill University, Montreal, Québec H3A 0C7, Canada</w:t>
      </w:r>
    </w:p>
    <w:p w14:paraId="62BB0C73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26 Canadian Center for Computational Genomics, McGill University, Montreal, Québec H3A 0G1, Canada</w:t>
      </w:r>
    </w:p>
    <w:p w14:paraId="3CD982A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27 Institute for the Advanced Study of Human Biology (WPI-</w:t>
      </w:r>
      <w:proofErr w:type="spellStart"/>
      <w:r w:rsidRPr="00774488">
        <w:rPr>
          <w:bCs/>
        </w:rPr>
        <w:t>ASHBi</w:t>
      </w:r>
      <w:proofErr w:type="spellEnd"/>
      <w:r w:rsidRPr="00774488">
        <w:rPr>
          <w:bCs/>
        </w:rPr>
        <w:t>), Kyoto University, Kyoto 606-8501, Japan</w:t>
      </w:r>
    </w:p>
    <w:p w14:paraId="7F750EB6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28 Genome Informatics Section, Computational and Statistical Genomics Branch, National Human Genome Research Institute, National Institutes of Health, Bethesda, MD 20892, USA</w:t>
      </w:r>
    </w:p>
    <w:p w14:paraId="48C24D1C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29 Material Measurement Laboratory, National Institute of Standards and Technology, Gaithersburg, MD 20877, USA</w:t>
      </w:r>
    </w:p>
    <w:p w14:paraId="611501B6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30 Howard Hughes Medical Institute, Chevy Chase, MD 20815, USA</w:t>
      </w:r>
    </w:p>
    <w:p w14:paraId="7DEF9B73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31 The Rockefeller University, New York, NY 10065, USA</w:t>
      </w:r>
    </w:p>
    <w:p w14:paraId="6C2B800A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32 Department of Genetics, Washington University School of Medicine, St. Louis, MO 63110, USA</w:t>
      </w:r>
    </w:p>
    <w:p w14:paraId="5BDBE3D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33 Center for Genomic Health, Yale University School of Medicine, New Haven, CT 06510, USA</w:t>
      </w:r>
    </w:p>
    <w:p w14:paraId="1DBF76DC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34 Google LLC, 1600 Amphitheater Pkwy, Mountain View, CA 94043, USA</w:t>
      </w:r>
    </w:p>
    <w:p w14:paraId="553F96A9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35 School of Biological Sciences, Washington State University, Pullman WA 99163, USA</w:t>
      </w:r>
    </w:p>
    <w:p w14:paraId="0383A8D7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36 The Vertebrate Genome Laboratory, The Rockefeller University, New York, NY 10065, USA</w:t>
      </w:r>
    </w:p>
    <w:p w14:paraId="6CF0F29B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lastRenderedPageBreak/>
        <w:t>37 National Institutes of Health (NIH)–National Human Genome Research Institute, Bethesda, MD, USA</w:t>
      </w:r>
    </w:p>
    <w:p w14:paraId="72980E7B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38 Center for Computational and Genomic Medicine, The Children’s Hospital of Philadelphia, Philadelphia, PA 19104, USA.</w:t>
      </w:r>
    </w:p>
    <w:p w14:paraId="4E706D5C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39 Department of Biomolecular Engineering, University of California, Santa Cruz, 1156 High St., Santa Cruz, CA 95064, USA</w:t>
      </w:r>
    </w:p>
    <w:p w14:paraId="4A2032D2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40 Dovetail Genomics, Scotts Valley, CA 95066, USA</w:t>
      </w:r>
    </w:p>
    <w:p w14:paraId="504A784E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41 Division of Oncology, Department of Medicine, Stanford University School of Medicine, Stanford, CA, 94305, USA</w:t>
      </w:r>
    </w:p>
    <w:p w14:paraId="53F63641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 xml:space="preserve">42 European Molecular Biology Laboratory, Genome Biology Unit, </w:t>
      </w:r>
      <w:proofErr w:type="spellStart"/>
      <w:r w:rsidRPr="00774488">
        <w:rPr>
          <w:bCs/>
        </w:rPr>
        <w:t>Meyerhofstr</w:t>
      </w:r>
      <w:proofErr w:type="spellEnd"/>
      <w:r w:rsidRPr="00774488">
        <w:rPr>
          <w:bCs/>
        </w:rPr>
        <w:t>. 1, 69117 Heidelberg, Germany</w:t>
      </w:r>
    </w:p>
    <w:p w14:paraId="278C475D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43 Computer Sciences Department, Barcelona Supercomputing Center, Barcelona, Spain</w:t>
      </w:r>
    </w:p>
    <w:p w14:paraId="4B9A75E7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 xml:space="preserve">44 </w:t>
      </w:r>
      <w:proofErr w:type="spellStart"/>
      <w:r w:rsidRPr="00774488">
        <w:rPr>
          <w:bCs/>
        </w:rPr>
        <w:t>Departament</w:t>
      </w:r>
      <w:proofErr w:type="spellEnd"/>
      <w:r w:rsidRPr="00774488">
        <w:rPr>
          <w:bCs/>
        </w:rPr>
        <w:t xml:space="preserve"> </w:t>
      </w:r>
      <w:proofErr w:type="spellStart"/>
      <w:r w:rsidRPr="00774488">
        <w:rPr>
          <w:bCs/>
        </w:rPr>
        <w:t>d’Arquitectura</w:t>
      </w:r>
      <w:proofErr w:type="spellEnd"/>
      <w:r w:rsidRPr="00774488">
        <w:rPr>
          <w:bCs/>
        </w:rPr>
        <w:t xml:space="preserve"> de </w:t>
      </w:r>
      <w:proofErr w:type="spellStart"/>
      <w:r w:rsidRPr="00774488">
        <w:rPr>
          <w:bCs/>
        </w:rPr>
        <w:t>Computadors</w:t>
      </w:r>
      <w:proofErr w:type="spellEnd"/>
      <w:r w:rsidRPr="00774488">
        <w:rPr>
          <w:bCs/>
        </w:rPr>
        <w:t xml:space="preserve"> </w:t>
      </w:r>
      <w:proofErr w:type="spellStart"/>
      <w:r w:rsidRPr="00774488">
        <w:rPr>
          <w:bCs/>
        </w:rPr>
        <w:t>i</w:t>
      </w:r>
      <w:proofErr w:type="spellEnd"/>
      <w:r w:rsidRPr="00774488">
        <w:rPr>
          <w:bCs/>
        </w:rPr>
        <w:t xml:space="preserve"> </w:t>
      </w:r>
      <w:proofErr w:type="spellStart"/>
      <w:r w:rsidRPr="00774488">
        <w:rPr>
          <w:bCs/>
        </w:rPr>
        <w:t>Sistemes</w:t>
      </w:r>
      <w:proofErr w:type="spellEnd"/>
      <w:r w:rsidRPr="00774488">
        <w:rPr>
          <w:bCs/>
        </w:rPr>
        <w:t xml:space="preserve"> </w:t>
      </w:r>
      <w:proofErr w:type="spellStart"/>
      <w:r w:rsidRPr="00774488">
        <w:rPr>
          <w:bCs/>
        </w:rPr>
        <w:t>Operatius</w:t>
      </w:r>
      <w:proofErr w:type="spellEnd"/>
      <w:r w:rsidRPr="00774488">
        <w:rPr>
          <w:bCs/>
        </w:rPr>
        <w:t xml:space="preserve">, </w:t>
      </w:r>
      <w:proofErr w:type="spellStart"/>
      <w:r w:rsidRPr="00774488">
        <w:rPr>
          <w:bCs/>
        </w:rPr>
        <w:t>Universitat</w:t>
      </w:r>
      <w:proofErr w:type="spellEnd"/>
      <w:r w:rsidRPr="00774488">
        <w:rPr>
          <w:bCs/>
        </w:rPr>
        <w:t xml:space="preserve"> </w:t>
      </w:r>
      <w:proofErr w:type="spellStart"/>
      <w:r w:rsidRPr="00774488">
        <w:rPr>
          <w:bCs/>
        </w:rPr>
        <w:t>Autònoma</w:t>
      </w:r>
      <w:proofErr w:type="spellEnd"/>
      <w:r w:rsidRPr="00774488">
        <w:rPr>
          <w:bCs/>
        </w:rPr>
        <w:t xml:space="preserve"> de Barcelona, Barcelona, Spain</w:t>
      </w:r>
    </w:p>
    <w:p w14:paraId="7FAA04D1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45 Department of Biomedical Engineering, Johns Hopkins University, Baltimore 21218, MD, USA</w:t>
      </w:r>
    </w:p>
    <w:p w14:paraId="3887C754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46 Department of Ecology &amp; Evolutionary Biology, University of California, Santa Cruz, 1156 High St, Santa Cruz, CA, USA</w:t>
      </w:r>
    </w:p>
    <w:p w14:paraId="4BF6AFAA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47 Berlin Institute for Medical Systems Biology, Max Delbrück Center for Molecular Medicine in the Helmholtz Association, Berlin, Germany</w:t>
      </w:r>
    </w:p>
    <w:p w14:paraId="51BDF7E8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48 National Center for Biotechnology Information, National Library of Medicine, National Institutes of Health, Bethesda, MD 20894, USA</w:t>
      </w:r>
    </w:p>
    <w:p w14:paraId="7FDC4F60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 xml:space="preserve">49 Al </w:t>
      </w:r>
      <w:proofErr w:type="spellStart"/>
      <w:r w:rsidRPr="00774488">
        <w:rPr>
          <w:bCs/>
        </w:rPr>
        <w:t>Jalila</w:t>
      </w:r>
      <w:proofErr w:type="spellEnd"/>
      <w:r w:rsidRPr="00774488">
        <w:rPr>
          <w:bCs/>
        </w:rPr>
        <w:t xml:space="preserve"> Genomics Center of Excellence, Al </w:t>
      </w:r>
      <w:proofErr w:type="spellStart"/>
      <w:r w:rsidRPr="00774488">
        <w:rPr>
          <w:bCs/>
        </w:rPr>
        <w:t>Jalila</w:t>
      </w:r>
      <w:proofErr w:type="spellEnd"/>
      <w:r w:rsidRPr="00774488">
        <w:rPr>
          <w:bCs/>
        </w:rPr>
        <w:t xml:space="preserve"> Children's Specialty Hospital, Dubai, UAE</w:t>
      </w:r>
    </w:p>
    <w:p w14:paraId="41DE1CBF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50 Center for Genomic Discovery, Mohammed Bin Rashid University of Medicine and Health Sciences, Dubai, UAE</w:t>
      </w:r>
    </w:p>
    <w:p w14:paraId="0101A36E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t>51 Center for Computational Biology, Johns Hopkins University, Baltimore, MD 21218, USA</w:t>
      </w:r>
    </w:p>
    <w:p w14:paraId="36E776D9" w14:textId="77777777" w:rsidR="00852F5B" w:rsidRPr="00774488" w:rsidRDefault="00852F5B" w:rsidP="00852F5B">
      <w:pPr>
        <w:rPr>
          <w:bCs/>
        </w:rPr>
      </w:pPr>
      <w:r w:rsidRPr="00774488">
        <w:rPr>
          <w:bCs/>
        </w:rPr>
        <w:lastRenderedPageBreak/>
        <w:t>52 Department of Public Health Sciences, University of California, Davis, One Shields Avenue, Medical Sciences 1C, Davis, CA  95616</w:t>
      </w:r>
    </w:p>
    <w:p w14:paraId="68C72C09" w14:textId="77777777" w:rsidR="00852F5B" w:rsidRPr="00774488" w:rsidRDefault="00852F5B" w:rsidP="00852F5B">
      <w:pPr>
        <w:rPr>
          <w:bCs/>
        </w:rPr>
      </w:pPr>
    </w:p>
    <w:p w14:paraId="3BF14C55" w14:textId="77777777" w:rsidR="00A6600B" w:rsidRDefault="00A6600B"/>
    <w:sectPr w:rsidR="00A66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5B"/>
    <w:rsid w:val="001322CD"/>
    <w:rsid w:val="00575354"/>
    <w:rsid w:val="00852F5B"/>
    <w:rsid w:val="00A6600B"/>
    <w:rsid w:val="00DB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1C106"/>
  <w15:chartTrackingRefBased/>
  <w15:docId w15:val="{495BC6A8-63CE-4B08-AC59-5E3D38FD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2F5B"/>
    <w:pPr>
      <w:spacing w:after="100" w:line="480" w:lineRule="auto"/>
      <w:contextualSpacing/>
    </w:pPr>
    <w:rPr>
      <w:rFonts w:ascii="Arial" w:eastAsia="MS Mincho" w:hAnsi="Arial" w:cs="Arial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debe286-5b94-40ee-89a0-2a72fa0e5e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D26E450C31A46838A4B2C75CFD83C" ma:contentTypeVersion="15" ma:contentTypeDescription="Create a new document." ma:contentTypeScope="" ma:versionID="0046ced5641d094316852cc020ae065e">
  <xsd:schema xmlns:xsd="http://www.w3.org/2001/XMLSchema" xmlns:xs="http://www.w3.org/2001/XMLSchema" xmlns:p="http://schemas.microsoft.com/office/2006/metadata/properties" xmlns:ns3="8debe286-5b94-40ee-89a0-2a72fa0e5e5a" xmlns:ns4="e7a276c7-ae3f-4556-9a9a-7357676e103f" targetNamespace="http://schemas.microsoft.com/office/2006/metadata/properties" ma:root="true" ma:fieldsID="7c3868f0957322c380e2f841c8df6060" ns3:_="" ns4:_="">
    <xsd:import namespace="8debe286-5b94-40ee-89a0-2a72fa0e5e5a"/>
    <xsd:import namespace="e7a276c7-ae3f-4556-9a9a-7357676e1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ebe286-5b94-40ee-89a0-2a72fa0e5e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a276c7-ae3f-4556-9a9a-7357676e103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E7B2CD-A983-44DF-8BEF-9206977C57CC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8debe286-5b94-40ee-89a0-2a72fa0e5e5a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e7a276c7-ae3f-4556-9a9a-7357676e103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85DA9B-20B0-4C13-A9D2-8AB1D31F3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8E8EA-DEE4-428D-9317-26803A996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ebe286-5b94-40ee-89a0-2a72fa0e5e5a"/>
    <ds:schemaRef ds:uri="e7a276c7-ae3f-4556-9a9a-7357676e1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1064</Words>
  <Characters>6069</Characters>
  <Application>Microsoft Office Word</Application>
  <DocSecurity>0</DocSecurity>
  <Lines>50</Lines>
  <Paragraphs>14</Paragraphs>
  <ScaleCrop>false</ScaleCrop>
  <Company>Stanford University IT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HoJoon Lee</dc:creator>
  <cp:keywords/>
  <dc:description/>
  <cp:lastModifiedBy>HoJoon Lee</cp:lastModifiedBy>
  <cp:revision>3</cp:revision>
  <dcterms:created xsi:type="dcterms:W3CDTF">2023-06-28T07:29:00Z</dcterms:created>
  <dcterms:modified xsi:type="dcterms:W3CDTF">2023-06-30T20:15:00Z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0x0101008C1D26E450C31A46838A4B2C75CFD83C</vt:lpwstr>
  </property>
</Properties>
</file>