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FB2" w:rsidRDefault="00842FB2" w:rsidP="00842FB2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Supplementary Tables </w:t>
      </w:r>
    </w:p>
    <w:tbl>
      <w:tblPr>
        <w:tblStyle w:val="TableGrid"/>
        <w:tblpPr w:leftFromText="141" w:rightFromText="141" w:vertAnchor="text" w:horzAnchor="margin" w:tblpY="463"/>
        <w:tblW w:w="5781" w:type="dxa"/>
        <w:tblLayout w:type="fixed"/>
        <w:tblLook w:val="04A0" w:firstRow="1" w:lastRow="0" w:firstColumn="1" w:lastColumn="0" w:noHBand="0" w:noVBand="1"/>
      </w:tblPr>
      <w:tblGrid>
        <w:gridCol w:w="1698"/>
        <w:gridCol w:w="1361"/>
        <w:gridCol w:w="1361"/>
        <w:gridCol w:w="1361"/>
      </w:tblGrid>
      <w:tr w:rsidR="00842FB2" w:rsidRPr="000E46BB" w:rsidTr="00335D30"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</w:tcPr>
          <w:p w:rsidR="00842FB2" w:rsidRPr="000E46BB" w:rsidRDefault="00842FB2" w:rsidP="00335D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:rsidR="00842FB2" w:rsidRPr="000E46BB" w:rsidRDefault="00842FB2" w:rsidP="00335D3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E46B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</w:t>
            </w:r>
            <w:r w:rsidRPr="000E46BB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bscript"/>
              </w:rPr>
              <w:t xml:space="preserve">0 </w:t>
            </w:r>
            <w:r w:rsidRPr="00773E1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0E46B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</w:t>
            </w:r>
            <w:r w:rsidRPr="000E46BB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:rsidR="00842FB2" w:rsidRPr="000E46BB" w:rsidRDefault="00842FB2" w:rsidP="00335D3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E46B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0E46BB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–</w:t>
            </w:r>
            <w:r w:rsidRPr="000E46B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:rsidR="00842FB2" w:rsidRPr="000E46BB" w:rsidRDefault="00842FB2" w:rsidP="00335D3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E46B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0E46BB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–</w:t>
            </w:r>
            <w:r w:rsidRPr="000E46B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bscript"/>
              </w:rPr>
              <w:t>3</w:t>
            </w:r>
          </w:p>
        </w:tc>
      </w:tr>
      <w:tr w:rsidR="00842FB2" w:rsidRPr="000E46BB" w:rsidTr="00335D30">
        <w:tc>
          <w:tcPr>
            <w:tcW w:w="1698" w:type="dxa"/>
            <w:shd w:val="clear" w:color="auto" w:fill="auto"/>
          </w:tcPr>
          <w:p w:rsidR="00842FB2" w:rsidRPr="000E46BB" w:rsidRDefault="00842FB2" w:rsidP="00335D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M±SD</w:t>
            </w:r>
          </w:p>
        </w:tc>
        <w:tc>
          <w:tcPr>
            <w:tcW w:w="1361" w:type="dxa"/>
            <w:shd w:val="clear" w:color="auto" w:fill="auto"/>
          </w:tcPr>
          <w:p w:rsidR="00842FB2" w:rsidRPr="000E46BB" w:rsidRDefault="00842FB2" w:rsidP="00335D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400.3±91.6</w:t>
            </w:r>
          </w:p>
        </w:tc>
        <w:tc>
          <w:tcPr>
            <w:tcW w:w="1361" w:type="dxa"/>
            <w:shd w:val="clear" w:color="auto" w:fill="auto"/>
          </w:tcPr>
          <w:p w:rsidR="00842FB2" w:rsidRPr="000E46BB" w:rsidRDefault="00842FB2" w:rsidP="00335D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394.4±120.7</w:t>
            </w:r>
          </w:p>
        </w:tc>
        <w:tc>
          <w:tcPr>
            <w:tcW w:w="1361" w:type="dxa"/>
            <w:shd w:val="clear" w:color="auto" w:fill="auto"/>
          </w:tcPr>
          <w:p w:rsidR="00842FB2" w:rsidRPr="000E46BB" w:rsidRDefault="00842FB2" w:rsidP="00335D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398.5±119.3</w:t>
            </w:r>
          </w:p>
        </w:tc>
      </w:tr>
      <w:tr w:rsidR="00842FB2" w:rsidRPr="000E46BB" w:rsidTr="00335D30">
        <w:tc>
          <w:tcPr>
            <w:tcW w:w="1698" w:type="dxa"/>
            <w:shd w:val="clear" w:color="auto" w:fill="auto"/>
          </w:tcPr>
          <w:p w:rsidR="00842FB2" w:rsidRPr="000E46BB" w:rsidRDefault="00842FB2" w:rsidP="00335D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Median </w:t>
            </w:r>
          </w:p>
        </w:tc>
        <w:tc>
          <w:tcPr>
            <w:tcW w:w="1361" w:type="dxa"/>
            <w:shd w:val="clear" w:color="auto" w:fill="auto"/>
          </w:tcPr>
          <w:p w:rsidR="00842FB2" w:rsidRPr="000E46BB" w:rsidRDefault="00842FB2" w:rsidP="00335D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382</w:t>
            </w:r>
          </w:p>
        </w:tc>
        <w:tc>
          <w:tcPr>
            <w:tcW w:w="1361" w:type="dxa"/>
            <w:shd w:val="clear" w:color="auto" w:fill="auto"/>
          </w:tcPr>
          <w:p w:rsidR="00842FB2" w:rsidRPr="000E46BB" w:rsidRDefault="00842FB2" w:rsidP="00335D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373</w:t>
            </w:r>
          </w:p>
        </w:tc>
        <w:tc>
          <w:tcPr>
            <w:tcW w:w="1361" w:type="dxa"/>
            <w:shd w:val="clear" w:color="auto" w:fill="auto"/>
          </w:tcPr>
          <w:p w:rsidR="00842FB2" w:rsidRPr="000E46BB" w:rsidRDefault="00842FB2" w:rsidP="00335D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371</w:t>
            </w:r>
          </w:p>
        </w:tc>
      </w:tr>
      <w:tr w:rsidR="00842FB2" w:rsidRPr="000E46BB" w:rsidTr="00335D30">
        <w:tc>
          <w:tcPr>
            <w:tcW w:w="1698" w:type="dxa"/>
            <w:shd w:val="clear" w:color="auto" w:fill="auto"/>
          </w:tcPr>
          <w:p w:rsidR="00842FB2" w:rsidRPr="000E46BB" w:rsidRDefault="00842FB2" w:rsidP="00335D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IQR</w:t>
            </w:r>
          </w:p>
        </w:tc>
        <w:tc>
          <w:tcPr>
            <w:tcW w:w="1361" w:type="dxa"/>
            <w:shd w:val="clear" w:color="auto" w:fill="auto"/>
          </w:tcPr>
          <w:p w:rsidR="00842FB2" w:rsidRPr="000E46BB" w:rsidRDefault="00842FB2" w:rsidP="00335D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360-417</w:t>
            </w:r>
          </w:p>
        </w:tc>
        <w:tc>
          <w:tcPr>
            <w:tcW w:w="1361" w:type="dxa"/>
            <w:shd w:val="clear" w:color="auto" w:fill="auto"/>
          </w:tcPr>
          <w:p w:rsidR="00842FB2" w:rsidRPr="000E46BB" w:rsidRDefault="00842FB2" w:rsidP="00335D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353-402</w:t>
            </w:r>
          </w:p>
        </w:tc>
        <w:tc>
          <w:tcPr>
            <w:tcW w:w="1361" w:type="dxa"/>
            <w:shd w:val="clear" w:color="auto" w:fill="auto"/>
          </w:tcPr>
          <w:p w:rsidR="00842FB2" w:rsidRPr="000E46BB" w:rsidRDefault="00842FB2" w:rsidP="00335D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350-413</w:t>
            </w:r>
          </w:p>
        </w:tc>
      </w:tr>
    </w:tbl>
    <w:p w:rsidR="00842FB2" w:rsidRDefault="00842FB2" w:rsidP="00842FB2">
      <w:pPr>
        <w:rPr>
          <w:rFonts w:ascii="Arial" w:hAnsi="Arial" w:cs="Arial"/>
        </w:rPr>
      </w:pPr>
      <w:r>
        <w:rPr>
          <w:rFonts w:ascii="Arial" w:hAnsi="Arial" w:cs="Arial"/>
        </w:rPr>
        <w:t>Supplementary Table 1</w:t>
      </w:r>
      <w:r w:rsidRPr="00773E1D">
        <w:rPr>
          <w:rFonts w:ascii="Arial" w:hAnsi="Arial" w:cs="Arial"/>
        </w:rPr>
        <w:t xml:space="preserve">: Time between the observations </w:t>
      </w:r>
      <w:r>
        <w:rPr>
          <w:rFonts w:ascii="Arial" w:hAnsi="Arial" w:cs="Arial"/>
        </w:rPr>
        <w:t xml:space="preserve">in days </w:t>
      </w:r>
    </w:p>
    <w:p w:rsidR="00842FB2" w:rsidRPr="00394AAC" w:rsidRDefault="00842FB2" w:rsidP="00842FB2">
      <w:pPr>
        <w:spacing w:after="120" w:line="480" w:lineRule="auto"/>
        <w:jc w:val="both"/>
        <w:rPr>
          <w:rFonts w:ascii="Arial" w:hAnsi="Arial" w:cs="Arial"/>
        </w:rPr>
      </w:pPr>
    </w:p>
    <w:p w:rsidR="00842FB2" w:rsidRDefault="00842FB2" w:rsidP="00842FB2">
      <w:pPr>
        <w:spacing w:line="360" w:lineRule="auto"/>
        <w:jc w:val="both"/>
        <w:rPr>
          <w:rFonts w:ascii="Arial" w:hAnsi="Arial" w:cs="Arial"/>
        </w:rPr>
      </w:pPr>
    </w:p>
    <w:p w:rsidR="00842FB2" w:rsidRPr="00773E1D" w:rsidRDefault="00842FB2" w:rsidP="00842FB2">
      <w:pPr>
        <w:spacing w:after="0"/>
        <w:rPr>
          <w:rFonts w:ascii="Arial" w:hAnsi="Arial" w:cs="Arial"/>
          <w:sz w:val="18"/>
        </w:rPr>
      </w:pPr>
      <w:r w:rsidRPr="00773E1D">
        <w:rPr>
          <w:rFonts w:ascii="Arial" w:hAnsi="Arial" w:cs="Arial"/>
          <w:sz w:val="18"/>
        </w:rPr>
        <w:t>M: Mean; SD: Standard Deviation</w:t>
      </w:r>
      <w:r>
        <w:rPr>
          <w:rFonts w:ascii="Arial" w:hAnsi="Arial" w:cs="Arial"/>
          <w:sz w:val="18"/>
        </w:rPr>
        <w:t>; IQR: Interquartile range</w:t>
      </w:r>
    </w:p>
    <w:p w:rsidR="00842FB2" w:rsidRDefault="00842FB2" w:rsidP="00842FB2">
      <w:pPr>
        <w:spacing w:line="360" w:lineRule="auto"/>
        <w:jc w:val="both"/>
        <w:rPr>
          <w:rFonts w:ascii="Arial" w:hAnsi="Arial" w:cs="Arial"/>
        </w:rPr>
      </w:pPr>
    </w:p>
    <w:p w:rsidR="00842FB2" w:rsidRDefault="00842FB2" w:rsidP="00842FB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42FB2" w:rsidRPr="00956D8D" w:rsidRDefault="00842FB2" w:rsidP="00842FB2">
      <w:pPr>
        <w:spacing w:line="360" w:lineRule="auto"/>
        <w:jc w:val="both"/>
        <w:rPr>
          <w:rFonts w:ascii="Arial" w:hAnsi="Arial" w:cs="Arial"/>
        </w:rPr>
      </w:pPr>
      <w:r w:rsidRPr="00956D8D">
        <w:rPr>
          <w:rFonts w:ascii="Arial" w:hAnsi="Arial" w:cs="Arial"/>
        </w:rPr>
        <w:lastRenderedPageBreak/>
        <w:t xml:space="preserve">Supplementary Table </w:t>
      </w:r>
      <w:r>
        <w:rPr>
          <w:rFonts w:ascii="Arial" w:hAnsi="Arial" w:cs="Arial"/>
        </w:rPr>
        <w:t>2</w:t>
      </w:r>
      <w:r w:rsidRPr="00956D8D">
        <w:rPr>
          <w:rFonts w:ascii="Arial" w:hAnsi="Arial" w:cs="Arial"/>
        </w:rPr>
        <w:t xml:space="preserve">: Percentage of patients with ceiling effects for each EQ-5D-3L dimension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2154"/>
        <w:gridCol w:w="2154"/>
      </w:tblGrid>
      <w:tr w:rsidR="00842FB2" w:rsidRPr="00E70514" w:rsidTr="00335D30">
        <w:tc>
          <w:tcPr>
            <w:tcW w:w="2948" w:type="dxa"/>
            <w:tcBorders>
              <w:bottom w:val="single" w:sz="4" w:space="0" w:color="auto"/>
            </w:tcBorders>
          </w:tcPr>
          <w:p w:rsidR="00842FB2" w:rsidRPr="00E70514" w:rsidRDefault="00842FB2" w:rsidP="00335D30">
            <w:pPr>
              <w:rPr>
                <w:rFonts w:ascii="Arial" w:hAnsi="Arial" w:cs="Arial"/>
                <w:b/>
                <w:lang w:val="en-US"/>
              </w:rPr>
            </w:pPr>
            <w:r w:rsidRPr="00E70514">
              <w:rPr>
                <w:rFonts w:ascii="Arial" w:hAnsi="Arial" w:cs="Arial"/>
                <w:b/>
                <w:lang w:val="en-US"/>
              </w:rPr>
              <w:t>EQ-5D dimension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</w:tcPr>
          <w:p w:rsidR="00842FB2" w:rsidRPr="00E70514" w:rsidRDefault="00842FB2" w:rsidP="00335D30">
            <w:pPr>
              <w:rPr>
                <w:rFonts w:ascii="Arial" w:hAnsi="Arial" w:cs="Arial"/>
                <w:b/>
                <w:lang w:val="en-US"/>
              </w:rPr>
            </w:pPr>
            <w:r w:rsidRPr="00E70514">
              <w:rPr>
                <w:rFonts w:ascii="Arial" w:hAnsi="Arial" w:cs="Arial"/>
                <w:b/>
                <w:lang w:val="en-US"/>
              </w:rPr>
              <w:t>SCA 1-3 % (n=728)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</w:tcPr>
          <w:p w:rsidR="00842FB2" w:rsidRPr="00E70514" w:rsidRDefault="00842FB2" w:rsidP="00335D30">
            <w:pPr>
              <w:rPr>
                <w:rFonts w:ascii="Arial" w:hAnsi="Arial" w:cs="Arial"/>
                <w:b/>
                <w:lang w:val="en-US"/>
              </w:rPr>
            </w:pPr>
            <w:r w:rsidRPr="00E70514">
              <w:rPr>
                <w:rFonts w:ascii="Arial" w:hAnsi="Arial" w:cs="Arial"/>
                <w:b/>
                <w:lang w:val="en-US"/>
              </w:rPr>
              <w:t>SCA 6 % (n=107)</w:t>
            </w:r>
          </w:p>
        </w:tc>
      </w:tr>
      <w:tr w:rsidR="00842FB2" w:rsidRPr="00E70514" w:rsidTr="00335D30">
        <w:tc>
          <w:tcPr>
            <w:tcW w:w="2948" w:type="dxa"/>
            <w:tcBorders>
              <w:top w:val="single" w:sz="4" w:space="0" w:color="auto"/>
            </w:tcBorders>
          </w:tcPr>
          <w:p w:rsidR="00842FB2" w:rsidRPr="00E70514" w:rsidRDefault="00842FB2" w:rsidP="00335D30">
            <w:pPr>
              <w:rPr>
                <w:rFonts w:ascii="Arial" w:hAnsi="Arial" w:cs="Arial"/>
                <w:lang w:val="en-US"/>
              </w:rPr>
            </w:pPr>
            <w:r w:rsidRPr="00E70514">
              <w:rPr>
                <w:rFonts w:ascii="Arial" w:hAnsi="Arial" w:cs="Arial"/>
                <w:lang w:val="en-US"/>
              </w:rPr>
              <w:t xml:space="preserve">Mobility 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</w:tcPr>
          <w:p w:rsidR="00842FB2" w:rsidRPr="00E70514" w:rsidRDefault="00842FB2" w:rsidP="00335D30">
            <w:pPr>
              <w:rPr>
                <w:rFonts w:ascii="Arial" w:hAnsi="Arial" w:cs="Arial"/>
                <w:lang w:val="en-US"/>
              </w:rPr>
            </w:pPr>
            <w:r w:rsidRPr="00E70514">
              <w:rPr>
                <w:rFonts w:ascii="Arial" w:hAnsi="Arial" w:cs="Arial"/>
                <w:lang w:val="en-US"/>
              </w:rPr>
              <w:t>19.6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</w:tcPr>
          <w:p w:rsidR="00842FB2" w:rsidRPr="00E70514" w:rsidRDefault="00842FB2" w:rsidP="00335D30">
            <w:pPr>
              <w:rPr>
                <w:rFonts w:ascii="Arial" w:hAnsi="Arial" w:cs="Arial"/>
                <w:lang w:val="en-US"/>
              </w:rPr>
            </w:pPr>
            <w:r w:rsidRPr="00E70514">
              <w:rPr>
                <w:rFonts w:ascii="Arial" w:hAnsi="Arial" w:cs="Arial"/>
                <w:lang w:val="en-US"/>
              </w:rPr>
              <w:t>12.1</w:t>
            </w:r>
          </w:p>
        </w:tc>
      </w:tr>
      <w:tr w:rsidR="00842FB2" w:rsidRPr="00E70514" w:rsidTr="00335D30">
        <w:tc>
          <w:tcPr>
            <w:tcW w:w="2948" w:type="dxa"/>
          </w:tcPr>
          <w:p w:rsidR="00842FB2" w:rsidRPr="00E70514" w:rsidRDefault="00842FB2" w:rsidP="00335D30">
            <w:pPr>
              <w:rPr>
                <w:rFonts w:ascii="Arial" w:hAnsi="Arial" w:cs="Arial"/>
                <w:lang w:val="en-US"/>
              </w:rPr>
            </w:pPr>
            <w:r w:rsidRPr="00E70514">
              <w:rPr>
                <w:rFonts w:ascii="Arial" w:hAnsi="Arial" w:cs="Arial"/>
                <w:lang w:val="en-US"/>
              </w:rPr>
              <w:t xml:space="preserve">Self-care 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842FB2" w:rsidRPr="00E70514" w:rsidRDefault="00842FB2" w:rsidP="00335D30">
            <w:pPr>
              <w:rPr>
                <w:rFonts w:ascii="Arial" w:hAnsi="Arial" w:cs="Arial"/>
                <w:lang w:val="en-US"/>
              </w:rPr>
            </w:pPr>
            <w:r w:rsidRPr="00E70514">
              <w:rPr>
                <w:rFonts w:ascii="Arial" w:hAnsi="Arial" w:cs="Arial"/>
                <w:lang w:val="en-US"/>
              </w:rPr>
              <w:t>64.8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:rsidR="00842FB2" w:rsidRPr="00E70514" w:rsidRDefault="00842FB2" w:rsidP="00335D30">
            <w:pPr>
              <w:rPr>
                <w:rFonts w:ascii="Arial" w:hAnsi="Arial" w:cs="Arial"/>
                <w:lang w:val="en-US"/>
              </w:rPr>
            </w:pPr>
            <w:r w:rsidRPr="00E70514">
              <w:rPr>
                <w:rFonts w:ascii="Arial" w:hAnsi="Arial" w:cs="Arial"/>
                <w:lang w:val="en-US"/>
              </w:rPr>
              <w:t>60.7</w:t>
            </w:r>
          </w:p>
        </w:tc>
      </w:tr>
      <w:tr w:rsidR="00842FB2" w:rsidRPr="00E70514" w:rsidTr="00335D30">
        <w:tc>
          <w:tcPr>
            <w:tcW w:w="2948" w:type="dxa"/>
          </w:tcPr>
          <w:p w:rsidR="00842FB2" w:rsidRPr="00E70514" w:rsidRDefault="00842FB2" w:rsidP="00335D30">
            <w:pPr>
              <w:rPr>
                <w:rFonts w:ascii="Arial" w:hAnsi="Arial" w:cs="Arial"/>
                <w:lang w:val="en-US"/>
              </w:rPr>
            </w:pPr>
            <w:r w:rsidRPr="00E70514">
              <w:rPr>
                <w:rFonts w:ascii="Arial" w:hAnsi="Arial" w:cs="Arial"/>
                <w:lang w:val="en-US"/>
              </w:rPr>
              <w:t xml:space="preserve">Usual activities 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842FB2" w:rsidRPr="00E70514" w:rsidRDefault="00842FB2" w:rsidP="00335D30">
            <w:pPr>
              <w:rPr>
                <w:rFonts w:ascii="Arial" w:hAnsi="Arial" w:cs="Arial"/>
                <w:lang w:val="en-US"/>
              </w:rPr>
            </w:pPr>
            <w:r w:rsidRPr="00E70514">
              <w:rPr>
                <w:rFonts w:ascii="Arial" w:hAnsi="Arial" w:cs="Arial"/>
                <w:lang w:val="en-US"/>
              </w:rPr>
              <w:t>39.1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:rsidR="00842FB2" w:rsidRPr="00E70514" w:rsidRDefault="00842FB2" w:rsidP="00335D30">
            <w:pPr>
              <w:rPr>
                <w:rFonts w:ascii="Arial" w:hAnsi="Arial" w:cs="Arial"/>
                <w:lang w:val="en-US"/>
              </w:rPr>
            </w:pPr>
            <w:r w:rsidRPr="00E70514">
              <w:rPr>
                <w:rFonts w:ascii="Arial" w:hAnsi="Arial" w:cs="Arial"/>
                <w:lang w:val="en-US"/>
              </w:rPr>
              <w:t>21.5</w:t>
            </w:r>
          </w:p>
        </w:tc>
      </w:tr>
      <w:tr w:rsidR="00842FB2" w:rsidRPr="00E70514" w:rsidTr="00335D30">
        <w:tc>
          <w:tcPr>
            <w:tcW w:w="2948" w:type="dxa"/>
          </w:tcPr>
          <w:p w:rsidR="00842FB2" w:rsidRPr="00E70514" w:rsidRDefault="00842FB2" w:rsidP="00335D30">
            <w:pPr>
              <w:rPr>
                <w:rFonts w:ascii="Arial" w:hAnsi="Arial" w:cs="Arial"/>
                <w:lang w:val="en-US"/>
              </w:rPr>
            </w:pPr>
            <w:r w:rsidRPr="00E70514">
              <w:rPr>
                <w:rFonts w:ascii="Arial" w:hAnsi="Arial" w:cs="Arial"/>
                <w:lang w:val="en-US"/>
              </w:rPr>
              <w:t xml:space="preserve">Pain/Discomfort 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842FB2" w:rsidRPr="00E70514" w:rsidRDefault="00842FB2" w:rsidP="00335D30">
            <w:pPr>
              <w:rPr>
                <w:rFonts w:ascii="Arial" w:hAnsi="Arial" w:cs="Arial"/>
                <w:lang w:val="en-US"/>
              </w:rPr>
            </w:pPr>
            <w:r w:rsidRPr="00E70514">
              <w:rPr>
                <w:rFonts w:ascii="Arial" w:hAnsi="Arial" w:cs="Arial"/>
                <w:lang w:val="en-US"/>
              </w:rPr>
              <w:t>49.7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:rsidR="00842FB2" w:rsidRPr="00E70514" w:rsidRDefault="00842FB2" w:rsidP="00335D30">
            <w:pPr>
              <w:rPr>
                <w:rFonts w:ascii="Arial" w:hAnsi="Arial" w:cs="Arial"/>
                <w:lang w:val="en-US"/>
              </w:rPr>
            </w:pPr>
            <w:r w:rsidRPr="00E70514">
              <w:rPr>
                <w:rFonts w:ascii="Arial" w:hAnsi="Arial" w:cs="Arial"/>
                <w:lang w:val="en-US"/>
              </w:rPr>
              <w:t>62.6</w:t>
            </w:r>
          </w:p>
        </w:tc>
      </w:tr>
      <w:tr w:rsidR="00842FB2" w:rsidRPr="00E70514" w:rsidTr="00335D30">
        <w:tc>
          <w:tcPr>
            <w:tcW w:w="2948" w:type="dxa"/>
            <w:tcBorders>
              <w:bottom w:val="single" w:sz="8" w:space="0" w:color="auto"/>
            </w:tcBorders>
          </w:tcPr>
          <w:p w:rsidR="00842FB2" w:rsidRPr="00E70514" w:rsidRDefault="00842FB2" w:rsidP="00335D30">
            <w:pPr>
              <w:rPr>
                <w:rFonts w:ascii="Arial" w:hAnsi="Arial" w:cs="Arial"/>
                <w:lang w:val="en-US"/>
              </w:rPr>
            </w:pPr>
            <w:r w:rsidRPr="00E70514">
              <w:rPr>
                <w:rFonts w:ascii="Arial" w:hAnsi="Arial" w:cs="Arial"/>
                <w:lang w:val="en-US"/>
              </w:rPr>
              <w:t xml:space="preserve">Anxiety/Depression </w:t>
            </w:r>
          </w:p>
        </w:tc>
        <w:tc>
          <w:tcPr>
            <w:tcW w:w="2154" w:type="dxa"/>
            <w:tcBorders>
              <w:bottom w:val="single" w:sz="8" w:space="0" w:color="auto"/>
              <w:right w:val="single" w:sz="4" w:space="0" w:color="auto"/>
            </w:tcBorders>
          </w:tcPr>
          <w:p w:rsidR="00842FB2" w:rsidRPr="00E70514" w:rsidRDefault="00842FB2" w:rsidP="00335D30">
            <w:pPr>
              <w:rPr>
                <w:rFonts w:ascii="Arial" w:hAnsi="Arial" w:cs="Arial"/>
                <w:lang w:val="en-US"/>
              </w:rPr>
            </w:pPr>
            <w:r w:rsidRPr="00E70514">
              <w:rPr>
                <w:rFonts w:ascii="Arial" w:hAnsi="Arial" w:cs="Arial"/>
                <w:lang w:val="en-US"/>
              </w:rPr>
              <w:t>58.1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8" w:space="0" w:color="auto"/>
            </w:tcBorders>
          </w:tcPr>
          <w:p w:rsidR="00842FB2" w:rsidRPr="00E70514" w:rsidRDefault="00842FB2" w:rsidP="00335D30">
            <w:pPr>
              <w:rPr>
                <w:rFonts w:ascii="Arial" w:hAnsi="Arial" w:cs="Arial"/>
                <w:lang w:val="en-US"/>
              </w:rPr>
            </w:pPr>
            <w:r w:rsidRPr="00E70514">
              <w:rPr>
                <w:rFonts w:ascii="Arial" w:hAnsi="Arial" w:cs="Arial"/>
                <w:lang w:val="en-US"/>
              </w:rPr>
              <w:t>57.9</w:t>
            </w:r>
          </w:p>
        </w:tc>
      </w:tr>
      <w:tr w:rsidR="00842FB2" w:rsidRPr="00E70514" w:rsidTr="00335D30">
        <w:tc>
          <w:tcPr>
            <w:tcW w:w="2948" w:type="dxa"/>
            <w:tcBorders>
              <w:top w:val="single" w:sz="8" w:space="0" w:color="auto"/>
              <w:bottom w:val="single" w:sz="6" w:space="0" w:color="auto"/>
            </w:tcBorders>
          </w:tcPr>
          <w:p w:rsidR="00842FB2" w:rsidRPr="00E70514" w:rsidRDefault="00842FB2" w:rsidP="00335D3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Over </w:t>
            </w:r>
            <w:r w:rsidRPr="00E70514">
              <w:rPr>
                <w:rFonts w:ascii="Arial" w:hAnsi="Arial" w:cs="Arial"/>
                <w:b/>
                <w:lang w:val="en-US"/>
              </w:rPr>
              <w:t xml:space="preserve">all </w:t>
            </w:r>
            <w:r w:rsidRPr="00E70514">
              <w:rPr>
                <w:rFonts w:ascii="Arial" w:hAnsi="Arial" w:cs="Arial"/>
              </w:rPr>
              <w:t>'</w:t>
            </w:r>
            <w:r w:rsidRPr="00E70514">
              <w:rPr>
                <w:rFonts w:ascii="Arial" w:hAnsi="Arial" w:cs="Arial"/>
                <w:b/>
                <w:lang w:val="en-US"/>
              </w:rPr>
              <w:t>11111</w:t>
            </w:r>
            <w:r w:rsidRPr="00E70514">
              <w:rPr>
                <w:rFonts w:ascii="Arial" w:hAnsi="Arial" w:cs="Arial"/>
              </w:rPr>
              <w:t>'</w:t>
            </w:r>
            <w:r w:rsidRPr="00E70514">
              <w:rPr>
                <w:rFonts w:ascii="Arial" w:hAnsi="Arial" w:cs="Arial"/>
                <w:b/>
                <w:lang w:val="en-US"/>
              </w:rPr>
              <w:t xml:space="preserve"> %</w:t>
            </w:r>
          </w:p>
        </w:tc>
        <w:tc>
          <w:tcPr>
            <w:tcW w:w="2154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42FB2" w:rsidRPr="00E70514" w:rsidRDefault="00842FB2" w:rsidP="00335D30">
            <w:pPr>
              <w:rPr>
                <w:rFonts w:ascii="Arial" w:hAnsi="Arial" w:cs="Arial"/>
                <w:lang w:val="en-US"/>
              </w:rPr>
            </w:pPr>
            <w:r w:rsidRPr="00E70514">
              <w:rPr>
                <w:rFonts w:ascii="Arial" w:hAnsi="Arial" w:cs="Arial"/>
                <w:lang w:val="en-US"/>
              </w:rPr>
              <w:t>10.9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</w:tcPr>
          <w:p w:rsidR="00842FB2" w:rsidRPr="00E70514" w:rsidRDefault="00842FB2" w:rsidP="00335D30">
            <w:pPr>
              <w:rPr>
                <w:rFonts w:ascii="Arial" w:hAnsi="Arial" w:cs="Arial"/>
                <w:lang w:val="en-US"/>
              </w:rPr>
            </w:pPr>
            <w:r w:rsidRPr="00E70514">
              <w:rPr>
                <w:rFonts w:ascii="Arial" w:hAnsi="Arial" w:cs="Arial"/>
                <w:lang w:val="en-US"/>
              </w:rPr>
              <w:t>3.7</w:t>
            </w:r>
          </w:p>
        </w:tc>
      </w:tr>
    </w:tbl>
    <w:p w:rsidR="00842FB2" w:rsidRPr="00CF1C72" w:rsidRDefault="00842FB2" w:rsidP="00842FB2">
      <w:pPr>
        <w:rPr>
          <w:rFonts w:ascii="Arial" w:hAnsi="Arial" w:cs="Arial"/>
          <w:color w:val="000000" w:themeColor="text1"/>
          <w:sz w:val="20"/>
        </w:rPr>
      </w:pPr>
      <w:r w:rsidRPr="00E70514">
        <w:rPr>
          <w:rFonts w:ascii="Arial" w:hAnsi="Arial" w:cs="Arial"/>
          <w:sz w:val="20"/>
        </w:rPr>
        <w:t>'1111</w:t>
      </w:r>
      <w:r>
        <w:rPr>
          <w:rFonts w:ascii="Arial" w:hAnsi="Arial" w:cs="Arial"/>
          <w:sz w:val="20"/>
        </w:rPr>
        <w:t>1</w:t>
      </w:r>
      <w:r w:rsidRPr="00E70514">
        <w:rPr>
          <w:rFonts w:ascii="Arial" w:hAnsi="Arial" w:cs="Arial"/>
          <w:sz w:val="20"/>
        </w:rPr>
        <w:t>': no problems in all dimensions</w:t>
      </w:r>
      <w:r w:rsidRPr="00CF1C72">
        <w:rPr>
          <w:rFonts w:ascii="Arial" w:hAnsi="Arial" w:cs="Arial"/>
          <w:color w:val="000000" w:themeColor="text1"/>
          <w:sz w:val="18"/>
        </w:rPr>
        <w:t xml:space="preserve">. </w:t>
      </w:r>
      <w:r w:rsidRPr="00CF1C72">
        <w:rPr>
          <w:rFonts w:ascii="Arial" w:hAnsi="Arial" w:cs="Arial"/>
          <w:color w:val="000000" w:themeColor="text1"/>
          <w:sz w:val="20"/>
        </w:rPr>
        <w:t>Each of the five dimensions consists of three response options, numbered with (1) no problems, (2) some problems, (3) extreme problems, indicating of no problems with ‘11111’.</w:t>
      </w:r>
    </w:p>
    <w:p w:rsidR="00842FB2" w:rsidRPr="00E70514" w:rsidRDefault="00842FB2" w:rsidP="00842FB2">
      <w:pPr>
        <w:spacing w:line="360" w:lineRule="auto"/>
        <w:jc w:val="both"/>
        <w:rPr>
          <w:rFonts w:ascii="Arial" w:hAnsi="Arial" w:cs="Arial"/>
          <w:sz w:val="20"/>
        </w:rPr>
      </w:pPr>
    </w:p>
    <w:p w:rsidR="00842FB2" w:rsidRDefault="00842FB2" w:rsidP="00842FB2">
      <w:r>
        <w:br w:type="page"/>
      </w:r>
    </w:p>
    <w:p w:rsidR="00842FB2" w:rsidRPr="00956D8D" w:rsidRDefault="00842FB2" w:rsidP="00842FB2">
      <w:pPr>
        <w:rPr>
          <w:rFonts w:ascii="Arial" w:hAnsi="Arial" w:cs="Arial"/>
        </w:rPr>
      </w:pPr>
      <w:r w:rsidRPr="00956D8D">
        <w:rPr>
          <w:rFonts w:ascii="Arial" w:hAnsi="Arial" w:cs="Arial"/>
        </w:rPr>
        <w:lastRenderedPageBreak/>
        <w:t xml:space="preserve">Supplementary Table </w:t>
      </w:r>
      <w:r>
        <w:rPr>
          <w:rFonts w:ascii="Arial" w:hAnsi="Arial" w:cs="Arial"/>
        </w:rPr>
        <w:t>3</w:t>
      </w:r>
      <w:r w:rsidRPr="00956D8D">
        <w:rPr>
          <w:rFonts w:ascii="Arial" w:hAnsi="Arial" w:cs="Arial"/>
        </w:rPr>
        <w:t>: Convergent validity of the EQ-5D-3L index and EQ-VAS; baseline to follow-up 3</w:t>
      </w:r>
    </w:p>
    <w:tbl>
      <w:tblPr>
        <w:tblStyle w:val="TableGrid"/>
        <w:tblW w:w="9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994"/>
        <w:gridCol w:w="699"/>
        <w:gridCol w:w="293"/>
        <w:gridCol w:w="699"/>
        <w:gridCol w:w="293"/>
        <w:gridCol w:w="700"/>
        <w:gridCol w:w="708"/>
        <w:gridCol w:w="993"/>
        <w:gridCol w:w="850"/>
        <w:gridCol w:w="709"/>
        <w:gridCol w:w="998"/>
      </w:tblGrid>
      <w:tr w:rsidR="00842FB2" w:rsidRPr="00E70514" w:rsidTr="00335D30">
        <w:tc>
          <w:tcPr>
            <w:tcW w:w="1605" w:type="dxa"/>
            <w:tcBorders>
              <w:bottom w:val="single" w:sz="4" w:space="0" w:color="auto"/>
            </w:tcBorders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b/>
                <w:sz w:val="20"/>
                <w:szCs w:val="20"/>
                <w:lang w:val="en-CA"/>
              </w:rPr>
              <w:t>Total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b/>
                <w:sz w:val="20"/>
                <w:szCs w:val="20"/>
                <w:lang w:val="en-CA"/>
              </w:rPr>
              <w:t>n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b/>
                <w:sz w:val="20"/>
                <w:szCs w:val="20"/>
                <w:lang w:val="en-CA"/>
              </w:rPr>
              <w:t>p-value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b/>
                <w:sz w:val="20"/>
                <w:szCs w:val="20"/>
                <w:lang w:val="en-CA"/>
              </w:rPr>
              <w:t>SCA 1-3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b/>
                <w:sz w:val="20"/>
                <w:szCs w:val="20"/>
                <w:lang w:val="en-CA"/>
              </w:rPr>
              <w:t>n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b/>
                <w:sz w:val="20"/>
                <w:szCs w:val="20"/>
                <w:lang w:val="en-CA"/>
              </w:rPr>
              <w:t>p-value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b/>
                <w:sz w:val="20"/>
                <w:szCs w:val="20"/>
                <w:lang w:val="en-CA"/>
              </w:rPr>
              <w:t>SCA 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b/>
                <w:sz w:val="20"/>
                <w:szCs w:val="20"/>
                <w:lang w:val="en-CA"/>
              </w:rPr>
              <w:t>n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b/>
                <w:sz w:val="20"/>
                <w:szCs w:val="20"/>
                <w:lang w:val="en-CA"/>
              </w:rPr>
              <w:t>p-value</w:t>
            </w:r>
          </w:p>
        </w:tc>
      </w:tr>
      <w:tr w:rsidR="00842FB2" w:rsidRPr="00E70514" w:rsidTr="00335D30">
        <w:tc>
          <w:tcPr>
            <w:tcW w:w="9541" w:type="dxa"/>
            <w:gridSpan w:val="12"/>
            <w:tcBorders>
              <w:top w:val="single" w:sz="4" w:space="0" w:color="auto"/>
            </w:tcBorders>
            <w:shd w:val="clear" w:color="auto" w:fill="E7E6E6" w:themeFill="background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Baseline </w:t>
            </w:r>
          </w:p>
        </w:tc>
      </w:tr>
      <w:tr w:rsidR="00842FB2" w:rsidRPr="00E70514" w:rsidTr="00335D30">
        <w:tc>
          <w:tcPr>
            <w:tcW w:w="2599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b/>
                <w:sz w:val="20"/>
                <w:szCs w:val="20"/>
                <w:lang w:val="en-CA"/>
              </w:rPr>
              <w:t>EQ-5D-3L index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SARA score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-0.603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832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-0.612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725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-0.500</w:t>
            </w: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107</w:t>
            </w: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ADL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-0.770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301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-0.770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301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INAS count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-0.404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748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-0.473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656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-0.255</w:t>
            </w: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92</w:t>
            </w: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0.014</w:t>
            </w: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PHQ-9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-0.411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786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-0.434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679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-0.301</w:t>
            </w: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107</w:t>
            </w: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</w:tr>
      <w:tr w:rsidR="00842FB2" w:rsidRPr="00E70514" w:rsidTr="00335D30">
        <w:trPr>
          <w:gridAfter w:val="6"/>
          <w:wAfter w:w="4958" w:type="dxa"/>
        </w:trPr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b/>
                <w:sz w:val="20"/>
                <w:szCs w:val="20"/>
                <w:lang w:val="en-CA"/>
              </w:rPr>
              <w:t>EQ-VAS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SARA score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-0.414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810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-0.434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704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-0.281</w:t>
            </w: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106</w:t>
            </w: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ADL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-0.504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293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-0.504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293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INAS count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-0.293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730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-0.324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639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-0.319</w:t>
            </w: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91</w:t>
            </w: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PHQ-9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-0.389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774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-0.393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668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-0.381</w:t>
            </w: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106</w:t>
            </w: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</w:tr>
      <w:tr w:rsidR="00842FB2" w:rsidRPr="00E70514" w:rsidTr="00335D30">
        <w:tc>
          <w:tcPr>
            <w:tcW w:w="9541" w:type="dxa"/>
            <w:gridSpan w:val="12"/>
            <w:shd w:val="clear" w:color="auto" w:fill="E7E6E6" w:themeFill="background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b/>
                <w:sz w:val="20"/>
                <w:szCs w:val="20"/>
                <w:lang w:val="en-CA"/>
              </w:rPr>
              <w:t>Follow-up 1</w:t>
            </w:r>
          </w:p>
        </w:tc>
      </w:tr>
      <w:tr w:rsidR="00842FB2" w:rsidRPr="00E70514" w:rsidTr="00335D30">
        <w:trPr>
          <w:gridAfter w:val="1"/>
          <w:wAfter w:w="998" w:type="dxa"/>
        </w:trPr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b/>
                <w:sz w:val="20"/>
                <w:szCs w:val="20"/>
                <w:lang w:val="en-CA"/>
              </w:rPr>
              <w:t>EQ-5D-3L index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SARA score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-0.541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695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-0.559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612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-0.357</w:t>
            </w: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83</w:t>
            </w: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ADL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-0.714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249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-0.714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249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INAS count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-0.363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585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-0.414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523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-0.197</w:t>
            </w: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62</w:t>
            </w: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0.125</w:t>
            </w: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PHQ-9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-0.464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645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-0.471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570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-0.464</w:t>
            </w: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75</w:t>
            </w: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</w:tr>
      <w:tr w:rsidR="00842FB2" w:rsidRPr="00E70514" w:rsidTr="00335D30">
        <w:trPr>
          <w:gridAfter w:val="7"/>
          <w:wAfter w:w="5251" w:type="dxa"/>
        </w:trPr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b/>
                <w:sz w:val="20"/>
                <w:szCs w:val="20"/>
                <w:lang w:val="en-CA"/>
              </w:rPr>
              <w:t>EQ-VAS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SARA score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-0.365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672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-0.397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591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-0.134</w:t>
            </w: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81</w:t>
            </w: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0.231</w:t>
            </w: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ADL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-0.484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240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-0.484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240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INAS count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-0.300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566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-0.300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506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-0.482</w:t>
            </w: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60</w:t>
            </w: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PHQ-9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-0.466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637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-0.454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562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-0.552</w:t>
            </w: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75</w:t>
            </w: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</w:tr>
      <w:tr w:rsidR="00842FB2" w:rsidRPr="00E70514" w:rsidTr="00335D30">
        <w:tc>
          <w:tcPr>
            <w:tcW w:w="9541" w:type="dxa"/>
            <w:gridSpan w:val="12"/>
            <w:shd w:val="clear" w:color="auto" w:fill="E7E6E6" w:themeFill="background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b/>
                <w:sz w:val="20"/>
                <w:szCs w:val="20"/>
                <w:lang w:val="en-CA"/>
              </w:rPr>
              <w:t>Follow-up 2</w:t>
            </w:r>
          </w:p>
        </w:tc>
      </w:tr>
      <w:tr w:rsidR="00842FB2" w:rsidRPr="00E70514" w:rsidTr="00335D30">
        <w:trPr>
          <w:gridAfter w:val="1"/>
          <w:wAfter w:w="998" w:type="dxa"/>
        </w:trPr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b/>
                <w:sz w:val="20"/>
                <w:szCs w:val="20"/>
                <w:lang w:val="en-CA"/>
              </w:rPr>
              <w:t>EQ-5D-3L index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SARA score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-0.547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567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-0.561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484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-0.477</w:t>
            </w: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83</w:t>
            </w: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ADL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-0.64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155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-0.64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155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INAS count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-0.376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525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-0.417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449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-0.210</w:t>
            </w: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76</w:t>
            </w: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0.068</w:t>
            </w: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PHQ-9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-0.528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532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-0.549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456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-0.389</w:t>
            </w: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76</w:t>
            </w: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</w:tr>
      <w:tr w:rsidR="00842FB2" w:rsidRPr="00E70514" w:rsidTr="00335D30">
        <w:trPr>
          <w:gridAfter w:val="7"/>
          <w:wAfter w:w="5251" w:type="dxa"/>
        </w:trPr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b/>
                <w:sz w:val="20"/>
                <w:szCs w:val="20"/>
                <w:lang w:val="en-CA"/>
              </w:rPr>
              <w:t>EQ-VAS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SARA score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-0.390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556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-0.435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474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-0.114</w:t>
            </w: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82</w:t>
            </w: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0.309</w:t>
            </w: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ADL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-0.523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151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-0.523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151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INAS count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-0.385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516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-0.401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441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-0.413</w:t>
            </w: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75</w:t>
            </w: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PHQ-9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-0.510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529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-0.486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453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-0.626</w:t>
            </w: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76</w:t>
            </w: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</w:tr>
      <w:tr w:rsidR="00842FB2" w:rsidRPr="00E70514" w:rsidTr="00335D30">
        <w:tc>
          <w:tcPr>
            <w:tcW w:w="9541" w:type="dxa"/>
            <w:gridSpan w:val="12"/>
            <w:shd w:val="clear" w:color="auto" w:fill="E7E6E6" w:themeFill="background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b/>
                <w:sz w:val="20"/>
                <w:szCs w:val="20"/>
                <w:lang w:val="en-CA"/>
              </w:rPr>
              <w:t>Follow-up 3</w:t>
            </w:r>
          </w:p>
        </w:tc>
      </w:tr>
      <w:tr w:rsidR="00842FB2" w:rsidRPr="00E70514" w:rsidTr="00335D30">
        <w:trPr>
          <w:gridAfter w:val="1"/>
          <w:wAfter w:w="998" w:type="dxa"/>
        </w:trPr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b/>
                <w:sz w:val="20"/>
                <w:szCs w:val="20"/>
                <w:lang w:val="en-CA"/>
              </w:rPr>
              <w:t>EQ-5D-3L index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SARA score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-0.475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434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-0.469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357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-0.550</w:t>
            </w: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77</w:t>
            </w: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ADL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-0.593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63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-0.593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63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INAS count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-0.342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403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-0.405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328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-0.260</w:t>
            </w: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75</w:t>
            </w: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0.024</w:t>
            </w: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PHQ-9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-0.526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411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-0.547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337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-0.382</w:t>
            </w: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74</w:t>
            </w: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</w:tr>
      <w:tr w:rsidR="00842FB2" w:rsidRPr="00E70514" w:rsidTr="00335D30">
        <w:trPr>
          <w:gridAfter w:val="7"/>
          <w:wAfter w:w="5251" w:type="dxa"/>
        </w:trPr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b/>
                <w:sz w:val="20"/>
                <w:szCs w:val="20"/>
                <w:lang w:val="en-CA"/>
              </w:rPr>
              <w:t>EQ-VAS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SARA score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-0.375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422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-0.373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345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-0.381</w:t>
            </w: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77</w:t>
            </w: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ADL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-0.525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63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-0.525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63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842FB2" w:rsidRPr="00E70514" w:rsidTr="00335D30">
        <w:tc>
          <w:tcPr>
            <w:tcW w:w="1605" w:type="dxa"/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INAS count</w:t>
            </w:r>
          </w:p>
        </w:tc>
        <w:tc>
          <w:tcPr>
            <w:tcW w:w="994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-0.327</w:t>
            </w:r>
          </w:p>
        </w:tc>
        <w:tc>
          <w:tcPr>
            <w:tcW w:w="69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397</w:t>
            </w:r>
          </w:p>
        </w:tc>
        <w:tc>
          <w:tcPr>
            <w:tcW w:w="992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-0.377</w:t>
            </w:r>
          </w:p>
        </w:tc>
        <w:tc>
          <w:tcPr>
            <w:tcW w:w="70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322</w:t>
            </w:r>
          </w:p>
        </w:tc>
        <w:tc>
          <w:tcPr>
            <w:tcW w:w="993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-0.350</w:t>
            </w:r>
          </w:p>
        </w:tc>
        <w:tc>
          <w:tcPr>
            <w:tcW w:w="709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75</w:t>
            </w:r>
          </w:p>
        </w:tc>
        <w:tc>
          <w:tcPr>
            <w:tcW w:w="998" w:type="dxa"/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</w:tr>
      <w:tr w:rsidR="00842FB2" w:rsidRPr="00E70514" w:rsidTr="00335D30">
        <w:tc>
          <w:tcPr>
            <w:tcW w:w="1605" w:type="dxa"/>
            <w:tcBorders>
              <w:bottom w:val="single" w:sz="4" w:space="0" w:color="auto"/>
            </w:tcBorders>
          </w:tcPr>
          <w:p w:rsidR="00842FB2" w:rsidRPr="00E70514" w:rsidRDefault="00842FB2" w:rsidP="00335D30">
            <w:pPr>
              <w:spacing w:before="6" w:after="6"/>
              <w:ind w:left="17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PHQ-9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-0.461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410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-0.453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336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-0.522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74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842FB2" w:rsidRPr="00E70514" w:rsidRDefault="00842FB2" w:rsidP="00335D30">
            <w:pPr>
              <w:spacing w:before="6" w:after="6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70514">
              <w:rPr>
                <w:rFonts w:ascii="Arial" w:hAnsi="Arial" w:cs="Arial"/>
                <w:sz w:val="20"/>
                <w:szCs w:val="20"/>
                <w:lang w:val="en-CA"/>
              </w:rPr>
              <w:t>&lt;0.01</w:t>
            </w:r>
          </w:p>
        </w:tc>
      </w:tr>
    </w:tbl>
    <w:p w:rsidR="00842FB2" w:rsidRDefault="00842FB2" w:rsidP="00842FB2">
      <w:pPr>
        <w:jc w:val="both"/>
        <w:rPr>
          <w:rFonts w:ascii="Arial" w:hAnsi="Arial" w:cs="Arial"/>
          <w:sz w:val="20"/>
        </w:rPr>
      </w:pPr>
      <w:r w:rsidRPr="00E70514">
        <w:rPr>
          <w:rFonts w:ascii="Arial" w:hAnsi="Arial" w:cs="Arial"/>
          <w:sz w:val="20"/>
        </w:rPr>
        <w:t>Data are given as Spearman's correlation coefficient</w:t>
      </w:r>
      <w:r>
        <w:rPr>
          <w:rFonts w:ascii="Arial" w:hAnsi="Arial" w:cs="Arial"/>
          <w:sz w:val="20"/>
        </w:rPr>
        <w:t xml:space="preserve">; n= number of observations; </w:t>
      </w:r>
      <w:r w:rsidRPr="0086749D">
        <w:rPr>
          <w:rFonts w:ascii="Arial" w:hAnsi="Arial" w:cs="Arial"/>
          <w:sz w:val="20"/>
        </w:rPr>
        <w:t>SARA: Scale for Assessment and Rating of Ataxia; INAS: Inventory of Non-Ataxia Signs; ADL: Activities of Daily Living (ADL) part of Friedreich's ataxia rating scale; EQ-VAS:</w:t>
      </w:r>
      <w:r>
        <w:rPr>
          <w:rFonts w:ascii="Arial" w:hAnsi="Arial" w:cs="Arial"/>
          <w:sz w:val="20"/>
        </w:rPr>
        <w:t xml:space="preserve"> EuroQol Visual Analog</w:t>
      </w:r>
      <w:r w:rsidRPr="0086749D">
        <w:rPr>
          <w:rFonts w:ascii="Arial" w:hAnsi="Arial" w:cs="Arial"/>
          <w:sz w:val="20"/>
        </w:rPr>
        <w:t xml:space="preserve"> Scale; PHQ-9: Patient Health Questionnaire</w:t>
      </w:r>
    </w:p>
    <w:p w:rsidR="00842FB2" w:rsidRDefault="00842FB2" w:rsidP="00842FB2">
      <w:pPr>
        <w:rPr>
          <w:rFonts w:ascii="Arial" w:hAnsi="Arial" w:cs="Arial"/>
          <w:sz w:val="20"/>
        </w:rPr>
      </w:pPr>
    </w:p>
    <w:p w:rsidR="00842FB2" w:rsidRDefault="00842FB2" w:rsidP="00842FB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842FB2" w:rsidRPr="00E70514" w:rsidRDefault="00842FB2" w:rsidP="00842FB2">
      <w:pPr>
        <w:rPr>
          <w:rFonts w:ascii="Arial" w:hAnsi="Arial" w:cs="Arial"/>
        </w:rPr>
      </w:pPr>
      <w:r w:rsidRPr="0099071D">
        <w:rPr>
          <w:rFonts w:ascii="Arial" w:hAnsi="Arial" w:cs="Arial"/>
        </w:rPr>
        <w:lastRenderedPageBreak/>
        <w:t xml:space="preserve">Supplementary Table </w:t>
      </w:r>
      <w:r>
        <w:rPr>
          <w:rFonts w:ascii="Arial" w:hAnsi="Arial" w:cs="Arial"/>
        </w:rPr>
        <w:t>4</w:t>
      </w:r>
      <w:r w:rsidRPr="0099071D">
        <w:rPr>
          <w:rFonts w:ascii="Arial" w:hAnsi="Arial" w:cs="Arial"/>
        </w:rPr>
        <w:t>:</w:t>
      </w:r>
      <w:r w:rsidRPr="00E70514">
        <w:rPr>
          <w:rFonts w:ascii="Arial" w:hAnsi="Arial" w:cs="Arial"/>
        </w:rPr>
        <w:t xml:space="preserve"> Test-Retest Reliability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707"/>
        <w:gridCol w:w="889"/>
        <w:gridCol w:w="992"/>
      </w:tblGrid>
      <w:tr w:rsidR="00842FB2" w:rsidRPr="00E70514" w:rsidTr="00335D30">
        <w:tc>
          <w:tcPr>
            <w:tcW w:w="2265" w:type="dxa"/>
            <w:tcBorders>
              <w:bottom w:val="single" w:sz="6" w:space="0" w:color="auto"/>
            </w:tcBorders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</w:p>
        </w:tc>
        <w:tc>
          <w:tcPr>
            <w:tcW w:w="707" w:type="dxa"/>
            <w:tcBorders>
              <w:bottom w:val="single" w:sz="6" w:space="0" w:color="auto"/>
            </w:tcBorders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b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b/>
                <w:lang w:val="en-CA" w:eastAsia="de-DE"/>
              </w:rPr>
              <w:t>n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b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b/>
                <w:lang w:val="en-CA" w:eastAsia="de-DE"/>
              </w:rPr>
              <w:t>Kappa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b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b/>
                <w:lang w:val="en-CA" w:eastAsia="de-DE"/>
              </w:rPr>
              <w:t>p-value</w:t>
            </w:r>
          </w:p>
        </w:tc>
      </w:tr>
      <w:tr w:rsidR="00842FB2" w:rsidRPr="00E70514" w:rsidTr="00335D30">
        <w:tc>
          <w:tcPr>
            <w:tcW w:w="2265" w:type="dxa"/>
            <w:tcBorders>
              <w:top w:val="single" w:sz="6" w:space="0" w:color="auto"/>
            </w:tcBorders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>Mobility</w:t>
            </w:r>
          </w:p>
        </w:tc>
        <w:tc>
          <w:tcPr>
            <w:tcW w:w="707" w:type="dxa"/>
            <w:tcBorders>
              <w:top w:val="single" w:sz="6" w:space="0" w:color="auto"/>
            </w:tcBorders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>0.93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>&lt;0.01</w:t>
            </w:r>
          </w:p>
        </w:tc>
      </w:tr>
      <w:tr w:rsidR="00842FB2" w:rsidRPr="00E70514" w:rsidTr="00335D30">
        <w:tc>
          <w:tcPr>
            <w:tcW w:w="2265" w:type="dxa"/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>Self-Care</w:t>
            </w:r>
          </w:p>
        </w:tc>
        <w:tc>
          <w:tcPr>
            <w:tcW w:w="707" w:type="dxa"/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>27</w:t>
            </w:r>
          </w:p>
        </w:tc>
        <w:tc>
          <w:tcPr>
            <w:tcW w:w="851" w:type="dxa"/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>0.68</w:t>
            </w:r>
          </w:p>
        </w:tc>
        <w:tc>
          <w:tcPr>
            <w:tcW w:w="992" w:type="dxa"/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>&lt;0.01</w:t>
            </w:r>
          </w:p>
        </w:tc>
      </w:tr>
      <w:tr w:rsidR="00842FB2" w:rsidRPr="00E70514" w:rsidTr="00335D30">
        <w:tc>
          <w:tcPr>
            <w:tcW w:w="2265" w:type="dxa"/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 xml:space="preserve">Usual Activities </w:t>
            </w:r>
          </w:p>
        </w:tc>
        <w:tc>
          <w:tcPr>
            <w:tcW w:w="707" w:type="dxa"/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>27</w:t>
            </w:r>
          </w:p>
        </w:tc>
        <w:tc>
          <w:tcPr>
            <w:tcW w:w="851" w:type="dxa"/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>0.52</w:t>
            </w:r>
          </w:p>
        </w:tc>
        <w:tc>
          <w:tcPr>
            <w:tcW w:w="992" w:type="dxa"/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>&lt;0.01</w:t>
            </w:r>
          </w:p>
        </w:tc>
      </w:tr>
      <w:tr w:rsidR="00842FB2" w:rsidRPr="00E70514" w:rsidTr="00335D30">
        <w:tc>
          <w:tcPr>
            <w:tcW w:w="2265" w:type="dxa"/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>Pain/ Discomfort</w:t>
            </w:r>
          </w:p>
        </w:tc>
        <w:tc>
          <w:tcPr>
            <w:tcW w:w="707" w:type="dxa"/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>27</w:t>
            </w:r>
          </w:p>
        </w:tc>
        <w:tc>
          <w:tcPr>
            <w:tcW w:w="851" w:type="dxa"/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>0.57</w:t>
            </w:r>
          </w:p>
        </w:tc>
        <w:tc>
          <w:tcPr>
            <w:tcW w:w="992" w:type="dxa"/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>&lt;0.01</w:t>
            </w:r>
          </w:p>
        </w:tc>
      </w:tr>
      <w:tr w:rsidR="00842FB2" w:rsidRPr="00E70514" w:rsidTr="00335D30">
        <w:tc>
          <w:tcPr>
            <w:tcW w:w="2265" w:type="dxa"/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>Anxiety/Depression</w:t>
            </w:r>
          </w:p>
        </w:tc>
        <w:tc>
          <w:tcPr>
            <w:tcW w:w="707" w:type="dxa"/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>27</w:t>
            </w:r>
          </w:p>
        </w:tc>
        <w:tc>
          <w:tcPr>
            <w:tcW w:w="851" w:type="dxa"/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>0.44</w:t>
            </w:r>
          </w:p>
        </w:tc>
        <w:tc>
          <w:tcPr>
            <w:tcW w:w="992" w:type="dxa"/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>&lt;0.01</w:t>
            </w:r>
          </w:p>
        </w:tc>
      </w:tr>
      <w:tr w:rsidR="00842FB2" w:rsidRPr="00E70514" w:rsidTr="00335D30">
        <w:tc>
          <w:tcPr>
            <w:tcW w:w="2265" w:type="dxa"/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</w:p>
        </w:tc>
        <w:tc>
          <w:tcPr>
            <w:tcW w:w="707" w:type="dxa"/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</w:p>
        </w:tc>
        <w:tc>
          <w:tcPr>
            <w:tcW w:w="851" w:type="dxa"/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b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b/>
                <w:lang w:val="en-CA" w:eastAsia="de-DE"/>
              </w:rPr>
              <w:t>ICC</w:t>
            </w:r>
          </w:p>
        </w:tc>
        <w:tc>
          <w:tcPr>
            <w:tcW w:w="992" w:type="dxa"/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</w:p>
        </w:tc>
      </w:tr>
      <w:tr w:rsidR="00842FB2" w:rsidRPr="00E70514" w:rsidTr="00335D30">
        <w:tc>
          <w:tcPr>
            <w:tcW w:w="2265" w:type="dxa"/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>EQ-5D-3L</w:t>
            </w:r>
          </w:p>
        </w:tc>
        <w:tc>
          <w:tcPr>
            <w:tcW w:w="707" w:type="dxa"/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>27</w:t>
            </w:r>
          </w:p>
        </w:tc>
        <w:tc>
          <w:tcPr>
            <w:tcW w:w="851" w:type="dxa"/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 xml:space="preserve">0.95 </w:t>
            </w:r>
          </w:p>
        </w:tc>
        <w:tc>
          <w:tcPr>
            <w:tcW w:w="992" w:type="dxa"/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>&lt;0.01</w:t>
            </w:r>
          </w:p>
        </w:tc>
      </w:tr>
      <w:tr w:rsidR="00842FB2" w:rsidRPr="00E70514" w:rsidTr="00335D30">
        <w:tc>
          <w:tcPr>
            <w:tcW w:w="2265" w:type="dxa"/>
            <w:tcBorders>
              <w:bottom w:val="single" w:sz="6" w:space="0" w:color="auto"/>
            </w:tcBorders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>EQ-VAS</w:t>
            </w:r>
          </w:p>
        </w:tc>
        <w:tc>
          <w:tcPr>
            <w:tcW w:w="707" w:type="dxa"/>
            <w:tcBorders>
              <w:bottom w:val="single" w:sz="6" w:space="0" w:color="auto"/>
            </w:tcBorders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>25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 xml:space="preserve">0.88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842FB2" w:rsidRPr="00E70514" w:rsidRDefault="00842FB2" w:rsidP="00335D30">
            <w:pPr>
              <w:jc w:val="both"/>
              <w:rPr>
                <w:rFonts w:ascii="Arial" w:eastAsia="Times New Roman" w:hAnsi="Arial" w:cs="Arial"/>
                <w:lang w:val="en-CA" w:eastAsia="de-DE"/>
              </w:rPr>
            </w:pPr>
            <w:r w:rsidRPr="00E70514">
              <w:rPr>
                <w:rFonts w:ascii="Arial" w:eastAsia="Times New Roman" w:hAnsi="Arial" w:cs="Arial"/>
                <w:lang w:val="en-CA" w:eastAsia="de-DE"/>
              </w:rPr>
              <w:t>&lt;0.01</w:t>
            </w:r>
          </w:p>
        </w:tc>
      </w:tr>
    </w:tbl>
    <w:p w:rsidR="00842FB2" w:rsidRDefault="00842FB2" w:rsidP="00842FB2">
      <w:pPr>
        <w:spacing w:line="360" w:lineRule="auto"/>
        <w:jc w:val="both"/>
        <w:rPr>
          <w:rFonts w:ascii="Arial" w:eastAsia="Times New Roman" w:hAnsi="Arial" w:cs="Arial"/>
          <w:sz w:val="20"/>
          <w:lang w:val="en-CA" w:eastAsia="de-DE"/>
        </w:rPr>
      </w:pPr>
      <w:r w:rsidRPr="00E70514">
        <w:rPr>
          <w:rFonts w:ascii="Arial" w:eastAsia="Times New Roman" w:hAnsi="Arial" w:cs="Arial"/>
          <w:sz w:val="20"/>
          <w:lang w:val="en-CA" w:eastAsia="de-DE"/>
        </w:rPr>
        <w:t>ICC: Int</w:t>
      </w:r>
      <w:r>
        <w:rPr>
          <w:rFonts w:ascii="Arial" w:eastAsia="Times New Roman" w:hAnsi="Arial" w:cs="Arial"/>
          <w:sz w:val="20"/>
          <w:lang w:val="en-CA" w:eastAsia="de-DE"/>
        </w:rPr>
        <w:t>raclass correlation coefficient; n= number of observations</w:t>
      </w:r>
    </w:p>
    <w:p w:rsidR="00842FB2" w:rsidRPr="00E70514" w:rsidRDefault="00842FB2" w:rsidP="00842FB2">
      <w:pPr>
        <w:rPr>
          <w:rFonts w:ascii="Arial" w:hAnsi="Arial" w:cs="Arial"/>
          <w:sz w:val="20"/>
        </w:rPr>
      </w:pPr>
    </w:p>
    <w:p w:rsidR="00842FB2" w:rsidRDefault="00842FB2" w:rsidP="00842FB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42FB2" w:rsidRDefault="00842FB2" w:rsidP="00842FB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Supplementary figures</w:t>
      </w:r>
    </w:p>
    <w:p w:rsidR="00842FB2" w:rsidRPr="008964FA" w:rsidRDefault="00842FB2" w:rsidP="00842FB2">
      <w:pPr>
        <w:spacing w:after="0" w:line="240" w:lineRule="auto"/>
        <w:jc w:val="both"/>
        <w:rPr>
          <w:rFonts w:ascii="Arial" w:hAnsi="Arial" w:cs="Arial"/>
        </w:rPr>
      </w:pPr>
      <w:r w:rsidRPr="008964FA">
        <w:rPr>
          <w:rFonts w:ascii="Arial" w:hAnsi="Arial" w:cs="Arial"/>
        </w:rPr>
        <w:t>Supplementary Figure 1: Flow-chart of patients at baseline and follow-ups (FU)</w:t>
      </w:r>
    </w:p>
    <w:p w:rsidR="00842FB2" w:rsidRDefault="00842FB2" w:rsidP="00842FB2">
      <w:pPr>
        <w:spacing w:after="120"/>
        <w:jc w:val="both"/>
        <w:rPr>
          <w:rFonts w:ascii="Arial" w:hAnsi="Arial" w:cs="Arial"/>
        </w:rPr>
      </w:pPr>
      <w:r w:rsidRPr="008964FA">
        <w:rPr>
          <w:rFonts w:ascii="Arial" w:hAnsi="Arial" w:cs="Arial"/>
          <w:noProof/>
        </w:rPr>
        <w:drawing>
          <wp:inline distT="0" distB="0" distL="0" distR="0" wp14:anchorId="5D931297" wp14:editId="6E3D024B">
            <wp:extent cx="5760720" cy="8148320"/>
            <wp:effectExtent l="0" t="0" r="0" b="5080"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FB2" w:rsidRPr="008964FA" w:rsidRDefault="00842FB2" w:rsidP="00842FB2">
      <w:pPr>
        <w:spacing w:after="120"/>
        <w:jc w:val="both"/>
        <w:rPr>
          <w:rFonts w:ascii="Arial" w:hAnsi="Arial" w:cs="Arial"/>
        </w:rPr>
      </w:pPr>
      <w:r w:rsidRPr="008964FA">
        <w:rPr>
          <w:rFonts w:ascii="Arial" w:hAnsi="Arial" w:cs="Arial"/>
        </w:rPr>
        <w:t>Black bordered fields mark all included follow-ups in our analysis. Fields outlined in grey mark all excluded follow-ups.</w:t>
      </w:r>
    </w:p>
    <w:p w:rsidR="00842FB2" w:rsidRPr="008964FA" w:rsidRDefault="00842FB2" w:rsidP="00842FB2">
      <w:pPr>
        <w:spacing w:after="120"/>
        <w:jc w:val="both"/>
        <w:rPr>
          <w:rFonts w:ascii="Arial" w:hAnsi="Arial" w:cs="Arial"/>
        </w:rPr>
      </w:pPr>
      <w:r w:rsidRPr="008964FA">
        <w:rPr>
          <w:rFonts w:ascii="Arial" w:hAnsi="Arial" w:cs="Arial"/>
        </w:rPr>
        <w:lastRenderedPageBreak/>
        <w:t>Supplementary Figure 2: Distribution of responses to the EQ-5D-3L items MO, SC, UA, PD and AD (in %)</w:t>
      </w:r>
    </w:p>
    <w:p w:rsidR="00842FB2" w:rsidRDefault="00842FB2" w:rsidP="00842FB2">
      <w:pPr>
        <w:spacing w:after="120"/>
        <w:jc w:val="both"/>
        <w:rPr>
          <w:rFonts w:ascii="Arial" w:hAnsi="Arial" w:cs="Arial"/>
        </w:rPr>
      </w:pPr>
      <w:r w:rsidRPr="008964FA">
        <w:rPr>
          <w:rFonts w:ascii="Arial" w:hAnsi="Arial" w:cs="Arial"/>
          <w:noProof/>
        </w:rPr>
        <w:drawing>
          <wp:inline distT="0" distB="0" distL="0" distR="0" wp14:anchorId="358DF67A" wp14:editId="22356A48">
            <wp:extent cx="5760720" cy="3284855"/>
            <wp:effectExtent l="0" t="0" r="11430" b="1079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42FB2" w:rsidRPr="008964FA" w:rsidRDefault="00842FB2" w:rsidP="00842FB2">
      <w:pPr>
        <w:spacing w:after="120"/>
        <w:jc w:val="both"/>
        <w:rPr>
          <w:rFonts w:ascii="Arial" w:hAnsi="Arial" w:cs="Arial"/>
        </w:rPr>
      </w:pPr>
      <w:r w:rsidRPr="008964FA">
        <w:rPr>
          <w:rFonts w:ascii="Arial" w:hAnsi="Arial" w:cs="Arial"/>
        </w:rPr>
        <w:t xml:space="preserve">MO: Mobility, SC: Self-care, </w:t>
      </w:r>
      <w:r>
        <w:rPr>
          <w:rFonts w:ascii="Arial" w:hAnsi="Arial" w:cs="Arial"/>
        </w:rPr>
        <w:t>UA: Usual activities, PD: Pain/Discomfort, AD: Anxiety/</w:t>
      </w:r>
      <w:r w:rsidRPr="008964FA">
        <w:rPr>
          <w:rFonts w:ascii="Arial" w:hAnsi="Arial" w:cs="Arial"/>
        </w:rPr>
        <w:t>Depression</w:t>
      </w:r>
    </w:p>
    <w:p w:rsidR="00842FB2" w:rsidRPr="00394AAC" w:rsidRDefault="00842FB2" w:rsidP="00842FB2">
      <w:pPr>
        <w:spacing w:after="120"/>
        <w:jc w:val="both"/>
        <w:rPr>
          <w:rFonts w:ascii="Arial" w:hAnsi="Arial" w:cs="Arial"/>
        </w:rPr>
      </w:pPr>
    </w:p>
    <w:p w:rsidR="00B4431E" w:rsidRDefault="00B4431E">
      <w:bookmarkStart w:id="0" w:name="_GoBack"/>
      <w:bookmarkEnd w:id="0"/>
    </w:p>
    <w:sectPr w:rsidR="00B443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B2"/>
    <w:rsid w:val="00084A29"/>
    <w:rsid w:val="00842FB2"/>
    <w:rsid w:val="00B4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EDA04-B2E7-459D-B2F2-18B07442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FB2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Mappe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Tabelle1!$C$16</c:f>
              <c:strCache>
                <c:ptCount val="1"/>
                <c:pt idx="0">
                  <c:v>No problems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Tabelle1!$A$17:$B$26</c:f>
              <c:multiLvlStrCache>
                <c:ptCount val="10"/>
                <c:lvl>
                  <c:pt idx="0">
                    <c:v>SCA 1-3</c:v>
                  </c:pt>
                  <c:pt idx="1">
                    <c:v>SCA 6</c:v>
                  </c:pt>
                  <c:pt idx="2">
                    <c:v>SCA 1-3</c:v>
                  </c:pt>
                  <c:pt idx="3">
                    <c:v>SCA 6</c:v>
                  </c:pt>
                  <c:pt idx="4">
                    <c:v>SCA 1-3</c:v>
                  </c:pt>
                  <c:pt idx="5">
                    <c:v>SCA 6</c:v>
                  </c:pt>
                  <c:pt idx="6">
                    <c:v>SCA 1-3</c:v>
                  </c:pt>
                  <c:pt idx="7">
                    <c:v>SCA 6</c:v>
                  </c:pt>
                  <c:pt idx="8">
                    <c:v>SCA 1-3 </c:v>
                  </c:pt>
                  <c:pt idx="9">
                    <c:v>SCA 6</c:v>
                  </c:pt>
                </c:lvl>
                <c:lvl>
                  <c:pt idx="0">
                    <c:v>MO</c:v>
                  </c:pt>
                  <c:pt idx="2">
                    <c:v>SC</c:v>
                  </c:pt>
                  <c:pt idx="4">
                    <c:v>UA</c:v>
                  </c:pt>
                  <c:pt idx="6">
                    <c:v>PD</c:v>
                  </c:pt>
                  <c:pt idx="8">
                    <c:v>AD</c:v>
                  </c:pt>
                </c:lvl>
              </c:multiLvlStrCache>
            </c:multiLvlStrRef>
          </c:cat>
          <c:val>
            <c:numRef>
              <c:f>Tabelle1!$C$17:$C$26</c:f>
              <c:numCache>
                <c:formatCode>General</c:formatCode>
                <c:ptCount val="10"/>
                <c:pt idx="0">
                  <c:v>19.600000000000001</c:v>
                </c:pt>
                <c:pt idx="1">
                  <c:v>12.1</c:v>
                </c:pt>
                <c:pt idx="2">
                  <c:v>64.8</c:v>
                </c:pt>
                <c:pt idx="3">
                  <c:v>60.7</c:v>
                </c:pt>
                <c:pt idx="4">
                  <c:v>39.1</c:v>
                </c:pt>
                <c:pt idx="5">
                  <c:v>21.5</c:v>
                </c:pt>
                <c:pt idx="6">
                  <c:v>49.7</c:v>
                </c:pt>
                <c:pt idx="7">
                  <c:v>62.6</c:v>
                </c:pt>
                <c:pt idx="8">
                  <c:v>58.1</c:v>
                </c:pt>
                <c:pt idx="9">
                  <c:v>57.9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33-4FDC-B482-523334435F4C}"/>
            </c:ext>
          </c:extLst>
        </c:ser>
        <c:ser>
          <c:idx val="1"/>
          <c:order val="1"/>
          <c:tx>
            <c:strRef>
              <c:f>Tabelle1!$D$16</c:f>
              <c:strCache>
                <c:ptCount val="1"/>
                <c:pt idx="0">
                  <c:v>Moderate problems 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Tabelle1!$A$17:$B$26</c:f>
              <c:multiLvlStrCache>
                <c:ptCount val="10"/>
                <c:lvl>
                  <c:pt idx="0">
                    <c:v>SCA 1-3</c:v>
                  </c:pt>
                  <c:pt idx="1">
                    <c:v>SCA 6</c:v>
                  </c:pt>
                  <c:pt idx="2">
                    <c:v>SCA 1-3</c:v>
                  </c:pt>
                  <c:pt idx="3">
                    <c:v>SCA 6</c:v>
                  </c:pt>
                  <c:pt idx="4">
                    <c:v>SCA 1-3</c:v>
                  </c:pt>
                  <c:pt idx="5">
                    <c:v>SCA 6</c:v>
                  </c:pt>
                  <c:pt idx="6">
                    <c:v>SCA 1-3</c:v>
                  </c:pt>
                  <c:pt idx="7">
                    <c:v>SCA 6</c:v>
                  </c:pt>
                  <c:pt idx="8">
                    <c:v>SCA 1-3 </c:v>
                  </c:pt>
                  <c:pt idx="9">
                    <c:v>SCA 6</c:v>
                  </c:pt>
                </c:lvl>
                <c:lvl>
                  <c:pt idx="0">
                    <c:v>MO</c:v>
                  </c:pt>
                  <c:pt idx="2">
                    <c:v>SC</c:v>
                  </c:pt>
                  <c:pt idx="4">
                    <c:v>UA</c:v>
                  </c:pt>
                  <c:pt idx="6">
                    <c:v>PD</c:v>
                  </c:pt>
                  <c:pt idx="8">
                    <c:v>AD</c:v>
                  </c:pt>
                </c:lvl>
              </c:multiLvlStrCache>
            </c:multiLvlStrRef>
          </c:cat>
          <c:val>
            <c:numRef>
              <c:f>Tabelle1!$D$17:$D$26</c:f>
              <c:numCache>
                <c:formatCode>General</c:formatCode>
                <c:ptCount val="10"/>
                <c:pt idx="0">
                  <c:v>75.099999999999994</c:v>
                </c:pt>
                <c:pt idx="1">
                  <c:v>86.9</c:v>
                </c:pt>
                <c:pt idx="2">
                  <c:v>27.3</c:v>
                </c:pt>
                <c:pt idx="3">
                  <c:v>35.5</c:v>
                </c:pt>
                <c:pt idx="4">
                  <c:v>48.8</c:v>
                </c:pt>
                <c:pt idx="5">
                  <c:v>63.6</c:v>
                </c:pt>
                <c:pt idx="6">
                  <c:v>45.6</c:v>
                </c:pt>
                <c:pt idx="7">
                  <c:v>37.4</c:v>
                </c:pt>
                <c:pt idx="8">
                  <c:v>36.299999999999997</c:v>
                </c:pt>
                <c:pt idx="9">
                  <c:v>36.4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33-4FDC-B482-523334435F4C}"/>
            </c:ext>
          </c:extLst>
        </c:ser>
        <c:ser>
          <c:idx val="2"/>
          <c:order val="2"/>
          <c:tx>
            <c:strRef>
              <c:f>Tabelle1!$E$16</c:f>
              <c:strCache>
                <c:ptCount val="1"/>
                <c:pt idx="0">
                  <c:v>Extreme problems 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Tabelle1!$A$17:$B$26</c:f>
              <c:multiLvlStrCache>
                <c:ptCount val="10"/>
                <c:lvl>
                  <c:pt idx="0">
                    <c:v>SCA 1-3</c:v>
                  </c:pt>
                  <c:pt idx="1">
                    <c:v>SCA 6</c:v>
                  </c:pt>
                  <c:pt idx="2">
                    <c:v>SCA 1-3</c:v>
                  </c:pt>
                  <c:pt idx="3">
                    <c:v>SCA 6</c:v>
                  </c:pt>
                  <c:pt idx="4">
                    <c:v>SCA 1-3</c:v>
                  </c:pt>
                  <c:pt idx="5">
                    <c:v>SCA 6</c:v>
                  </c:pt>
                  <c:pt idx="6">
                    <c:v>SCA 1-3</c:v>
                  </c:pt>
                  <c:pt idx="7">
                    <c:v>SCA 6</c:v>
                  </c:pt>
                  <c:pt idx="8">
                    <c:v>SCA 1-3 </c:v>
                  </c:pt>
                  <c:pt idx="9">
                    <c:v>SCA 6</c:v>
                  </c:pt>
                </c:lvl>
                <c:lvl>
                  <c:pt idx="0">
                    <c:v>MO</c:v>
                  </c:pt>
                  <c:pt idx="2">
                    <c:v>SC</c:v>
                  </c:pt>
                  <c:pt idx="4">
                    <c:v>UA</c:v>
                  </c:pt>
                  <c:pt idx="6">
                    <c:v>PD</c:v>
                  </c:pt>
                  <c:pt idx="8">
                    <c:v>AD</c:v>
                  </c:pt>
                </c:lvl>
              </c:multiLvlStrCache>
            </c:multiLvlStrRef>
          </c:cat>
          <c:val>
            <c:numRef>
              <c:f>Tabelle1!$E$17:$E$26</c:f>
              <c:numCache>
                <c:formatCode>General</c:formatCode>
                <c:ptCount val="10"/>
                <c:pt idx="0">
                  <c:v>5.2</c:v>
                </c:pt>
                <c:pt idx="1">
                  <c:v>0.9</c:v>
                </c:pt>
                <c:pt idx="2">
                  <c:v>7.8</c:v>
                </c:pt>
                <c:pt idx="3">
                  <c:v>3.7</c:v>
                </c:pt>
                <c:pt idx="4">
                  <c:v>12.1</c:v>
                </c:pt>
                <c:pt idx="5">
                  <c:v>15</c:v>
                </c:pt>
                <c:pt idx="6">
                  <c:v>4.7</c:v>
                </c:pt>
                <c:pt idx="7">
                  <c:v>0</c:v>
                </c:pt>
                <c:pt idx="8">
                  <c:v>5.6</c:v>
                </c:pt>
                <c:pt idx="9">
                  <c:v>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33-4FDC-B482-523334435F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axId val="444949520"/>
        <c:axId val="444954768"/>
      </c:barChart>
      <c:catAx>
        <c:axId val="444949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44954768"/>
        <c:crosses val="autoZero"/>
        <c:auto val="1"/>
        <c:lblAlgn val="ctr"/>
        <c:lblOffset val="100"/>
        <c:noMultiLvlLbl val="0"/>
      </c:catAx>
      <c:valAx>
        <c:axId val="44495476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44949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634601230401756"/>
          <c:y val="0.910832289400902"/>
          <c:w val="0.68699051507450459"/>
          <c:h val="6.59703396344739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600</Words>
  <Characters>3385</Characters>
  <Application>Microsoft Office Word</Application>
  <DocSecurity>0</DocSecurity>
  <Lines>125</Lines>
  <Paragraphs>83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S3G_Log_For_Missing_Part_Label</dc:creator>
  <cp:keywords/>
  <dc:description/>
  <cp:lastModifiedBy>S3G_Log_For_Missing_Part_Label</cp:lastModifiedBy>
  <cp:revision>1</cp:revision>
  <dcterms:created xsi:type="dcterms:W3CDTF">2023-08-22T00:11:00Z</dcterms:created>
  <dcterms:modified xsi:type="dcterms:W3CDTF">2023-08-22T00:13:00Z</dcterms:modified>
</cp:coreProperties>
</file>