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A56F" w14:textId="1CB0B6F2" w:rsidR="000F7D78" w:rsidRPr="000F7D78" w:rsidRDefault="002139F6" w:rsidP="000F7D78">
      <w:pPr>
        <w:rPr>
          <w:rFonts w:ascii="Arial" w:eastAsia="Times New Roman" w:hAnsi="Arial" w:cs="Arial"/>
          <w:b/>
          <w:caps/>
          <w:lang w:val="en-US"/>
        </w:rPr>
      </w:pPr>
      <w:r>
        <w:rPr>
          <w:rFonts w:ascii="Arial" w:eastAsia="Times New Roman" w:hAnsi="Arial" w:cs="Arial"/>
          <w:b/>
          <w:lang w:val="en-US"/>
        </w:rPr>
        <w:t xml:space="preserve">Appendix </w:t>
      </w:r>
      <w:proofErr w:type="spellStart"/>
      <w:r>
        <w:rPr>
          <w:rFonts w:ascii="Arial" w:eastAsia="Times New Roman" w:hAnsi="Arial" w:cs="Arial"/>
          <w:b/>
          <w:lang w:val="en-US"/>
        </w:rPr>
        <w:t>S1</w:t>
      </w:r>
      <w:proofErr w:type="spellEnd"/>
      <w:r>
        <w:rPr>
          <w:rFonts w:ascii="Arial" w:eastAsia="Times New Roman" w:hAnsi="Arial" w:cs="Arial"/>
          <w:b/>
          <w:lang w:val="en-US"/>
        </w:rPr>
        <w:t xml:space="preserve">: </w:t>
      </w:r>
      <w:r w:rsidR="000F7D78" w:rsidRPr="000F7D78">
        <w:rPr>
          <w:rFonts w:ascii="Arial" w:eastAsia="Times New Roman" w:hAnsi="Arial" w:cs="Arial"/>
          <w:b/>
          <w:lang w:val="en-US"/>
        </w:rPr>
        <w:t>SUPPLEMENT</w:t>
      </w:r>
      <w:r w:rsidR="000F7D78" w:rsidRPr="000F7D78">
        <w:rPr>
          <w:rFonts w:ascii="Arial" w:eastAsia="Times New Roman" w:hAnsi="Arial" w:cs="Arial"/>
          <w:b/>
          <w:caps/>
          <w:lang w:val="en-US"/>
        </w:rPr>
        <w:t xml:space="preserve">ARY METHODS </w:t>
      </w:r>
    </w:p>
    <w:p w14:paraId="258CA602" w14:textId="77777777" w:rsidR="000F7D78" w:rsidRPr="000F7D78" w:rsidRDefault="000F7D78" w:rsidP="000F7D78">
      <w:pPr>
        <w:spacing w:line="480" w:lineRule="auto"/>
        <w:jc w:val="both"/>
        <w:rPr>
          <w:rFonts w:ascii="Arial" w:eastAsia="Times New Roman" w:hAnsi="Arial" w:cs="Arial"/>
          <w:i/>
          <w:iCs/>
          <w:lang w:val="en-US"/>
        </w:rPr>
      </w:pPr>
      <w:r w:rsidRPr="000F7D78">
        <w:rPr>
          <w:rFonts w:ascii="Arial" w:eastAsia="Times New Roman" w:hAnsi="Arial" w:cs="Arial"/>
          <w:i/>
          <w:iCs/>
          <w:lang w:val="en-US"/>
        </w:rPr>
        <w:t>The Dutch Dietary Guidelines (DDG) Index</w:t>
      </w:r>
    </w:p>
    <w:p w14:paraId="1FC9691B" w14:textId="279C9F85" w:rsidR="000F7D78" w:rsidRPr="000F7D78" w:rsidRDefault="000F7D78" w:rsidP="000F7D78">
      <w:pPr>
        <w:spacing w:line="480" w:lineRule="auto"/>
        <w:jc w:val="both"/>
        <w:rPr>
          <w:rFonts w:ascii="Arial" w:eastAsia="Times New Roman" w:hAnsi="Arial" w:cs="Arial"/>
          <w:iCs/>
          <w:lang w:val="en-US"/>
        </w:rPr>
      </w:pPr>
      <w:r w:rsidRPr="000F7D78">
        <w:rPr>
          <w:rFonts w:ascii="Arial" w:eastAsia="Times New Roman" w:hAnsi="Arial" w:cs="Arial"/>
          <w:iCs/>
          <w:lang w:val="en-US"/>
        </w:rPr>
        <w:t>Fruits, vegetables, legumes, whole-grain products, unsalted nuts, fish, soft margarine, liquid cooking fats, vegetable oil, and tea are given a higher quality score in the DDG index</w:t>
      </w:r>
      <w:r w:rsidR="0025590F">
        <w:rPr>
          <w:rFonts w:ascii="Arial" w:eastAsia="Times New Roman" w:hAnsi="Arial" w:cs="Arial"/>
          <w:iCs/>
          <w:lang w:val="en-US"/>
        </w:rPr>
        <w:t xml:space="preserve">, see </w:t>
      </w:r>
      <w:r w:rsidR="00181A58">
        <w:rPr>
          <w:rFonts w:ascii="Arial" w:eastAsia="Times New Roman" w:hAnsi="Arial" w:cs="Arial"/>
          <w:iCs/>
          <w:lang w:val="en-US"/>
        </w:rPr>
        <w:t>S</w:t>
      </w:r>
      <w:r w:rsidR="0025590F">
        <w:rPr>
          <w:rFonts w:ascii="Arial" w:eastAsia="Times New Roman" w:hAnsi="Arial" w:cs="Arial"/>
          <w:iCs/>
          <w:lang w:val="en-US"/>
        </w:rPr>
        <w:t>upplementary Table 2</w:t>
      </w:r>
      <w:r w:rsidR="0025590F" w:rsidRPr="000F7D78">
        <w:rPr>
          <w:rFonts w:ascii="Arial" w:eastAsia="Times New Roman" w:hAnsi="Arial" w:cs="Arial"/>
          <w:iCs/>
          <w:lang w:val="en-US"/>
        </w:rPr>
        <w:t>.</w:t>
      </w:r>
      <w:r w:rsidR="0025590F">
        <w:rPr>
          <w:rFonts w:ascii="Arial" w:eastAsia="Times New Roman" w:hAnsi="Arial" w:cs="Arial"/>
          <w:iCs/>
          <w:lang w:val="en-US"/>
        </w:rPr>
        <w:fldChar w:fldCharType="begin"/>
      </w:r>
      <w:r w:rsidR="0025590F">
        <w:rPr>
          <w:rFonts w:ascii="Arial" w:eastAsia="Times New Roman" w:hAnsi="Arial" w:cs="Arial"/>
          <w:iCs/>
          <w:lang w:val="en-US"/>
        </w:rPr>
        <w:instrText xml:space="preserve"> ADDIN EN.CITE &lt;EndNote&gt;&lt;Cite&gt;&lt;Author&gt;Kromhout&lt;/Author&gt;&lt;Year&gt;2016&lt;/Year&gt;&lt;RecNum&gt;43&lt;/RecNum&gt;&lt;DisplayText&gt;&lt;style face="superscript"&gt;1&lt;/style&gt;&lt;/DisplayText&gt;&lt;record&gt;&lt;rec-number&gt;43&lt;/rec-number&gt;&lt;foreign-keys&gt;&lt;key app="EN" db-id="d2xx0txejstrx1e2f9n555e7d0zsvv5p5rz0" timestamp="1666095139"&gt;43&lt;/key&gt;&lt;/foreign-keys&gt;&lt;ref-type name="Journal Article"&gt;17&lt;/ref-type&gt;&lt;contributors&gt;&lt;authors&gt;&lt;author&gt;Kromhout, D.&lt;/author&gt;&lt;author&gt;Spaaij, C. J.&lt;/author&gt;&lt;author&gt;de Goede, J.&lt;/author&gt;&lt;author&gt;Weggemans, R. M.&lt;/author&gt;&lt;/authors&gt;&lt;/contributors&gt;&lt;auth-address&gt;The Health Council of the Netherlands, The Hague, The Netherlands.&lt;/auth-address&gt;&lt;titles&gt;&lt;title&gt;The 2015 Dutch food-based dietary guidelines&lt;/title&gt;&lt;secondary-title&gt;Eur J Clin Nutr&lt;/secondary-title&gt;&lt;/titles&gt;&lt;periodical&gt;&lt;full-title&gt;Eur J Clin Nutr&lt;/full-title&gt;&lt;/periodical&gt;&lt;pages&gt;869-78&lt;/pages&gt;&lt;volume&gt;70&lt;/volume&gt;&lt;number&gt;8&lt;/number&gt;&lt;edition&gt;20160406&lt;/edition&gt;&lt;keywords&gt;&lt;keyword&gt;Cardiovascular Diseases/etiology/prevention &amp;amp; control&lt;/keyword&gt;&lt;keyword&gt;Diabetes Mellitus/etiology/prevention &amp;amp; control&lt;/keyword&gt;&lt;keyword&gt;Diet/*standards&lt;/keyword&gt;&lt;keyword&gt;Food/*standards&lt;/keyword&gt;&lt;keyword&gt;Fruit/standards&lt;/keyword&gt;&lt;keyword&gt;Humans&lt;/keyword&gt;&lt;keyword&gt;Netherlands&lt;/keyword&gt;&lt;keyword&gt;*Nutrition Policy&lt;/keyword&gt;&lt;keyword&gt;Prospective Studies&lt;/keyword&gt;&lt;keyword&gt;Randomized Controlled Trials as Topic&lt;/keyword&gt;&lt;keyword&gt;Review Literature as Topic&lt;/keyword&gt;&lt;keyword&gt;Seafood/standards&lt;/keyword&gt;&lt;keyword&gt;Vegetables/standards&lt;/keyword&gt;&lt;/keywords&gt;&lt;dates&gt;&lt;year&gt;2016&lt;/year&gt;&lt;pub-dates&gt;&lt;date&gt;Aug&lt;/date&gt;&lt;/pub-dates&gt;&lt;/dates&gt;&lt;isbn&gt;1476-5640 (Electronic)&amp;#xD;0954-3007 (Linking)&lt;/isbn&gt;&lt;accession-num&gt;27049034&lt;/accession-num&gt;&lt;urls&gt;&lt;related-urls&gt;&lt;url&gt;https://www.ncbi.nlm.nih.gov/pubmed/27049034&lt;/url&gt;&lt;/related-urls&gt;&lt;/urls&gt;&lt;custom2&gt;PMC5399142&lt;/custom2&gt;&lt;electronic-resource-num&gt;10.1038/ejcn.2016.52&lt;/electronic-resource-num&gt;&lt;/record&gt;&lt;/Cite&gt;&lt;/EndNote&gt;</w:instrText>
      </w:r>
      <w:r w:rsidR="0025590F">
        <w:rPr>
          <w:rFonts w:ascii="Arial" w:eastAsia="Times New Roman" w:hAnsi="Arial" w:cs="Arial"/>
          <w:iCs/>
          <w:lang w:val="en-US"/>
        </w:rPr>
        <w:fldChar w:fldCharType="separate"/>
      </w:r>
      <w:r w:rsidR="0025590F" w:rsidRPr="00C47D55">
        <w:rPr>
          <w:rFonts w:ascii="Arial" w:eastAsia="Times New Roman" w:hAnsi="Arial" w:cs="Arial"/>
          <w:iCs/>
          <w:noProof/>
          <w:vertAlign w:val="superscript"/>
          <w:lang w:val="en-US"/>
        </w:rPr>
        <w:t>1</w:t>
      </w:r>
      <w:r w:rsidR="0025590F">
        <w:rPr>
          <w:rFonts w:ascii="Arial" w:eastAsia="Times New Roman" w:hAnsi="Arial" w:cs="Arial"/>
          <w:iCs/>
          <w:lang w:val="en-US"/>
        </w:rPr>
        <w:fldChar w:fldCharType="end"/>
      </w:r>
      <w:r w:rsidRPr="000F7D78">
        <w:rPr>
          <w:rFonts w:ascii="Arial" w:eastAsia="Times New Roman" w:hAnsi="Arial" w:cs="Arial"/>
          <w:iCs/>
          <w:lang w:val="en-US"/>
        </w:rPr>
        <w:t xml:space="preserve"> Red and processed meat, alcohol and sugar-sweetened beverages yield a lower dietary quality score.</w:t>
      </w:r>
      <w:r w:rsidRPr="000F7D78">
        <w:rPr>
          <w:rFonts w:ascii="Arial" w:eastAsia="Times New Roman" w:hAnsi="Arial" w:cs="Arial"/>
          <w:i/>
          <w:iCs/>
          <w:lang w:val="en-US"/>
        </w:rPr>
        <w:t xml:space="preserve"> </w:t>
      </w:r>
      <w:r w:rsidRPr="000F7D78">
        <w:rPr>
          <w:rFonts w:ascii="Arial" w:eastAsia="Times New Roman" w:hAnsi="Arial" w:cs="Arial"/>
          <w:iCs/>
          <w:lang w:val="en-US"/>
        </w:rPr>
        <w:t xml:space="preserve">For sufficient consumption of the food items a cut-off score was used determined by the Dutch dietary guidelines. </w:t>
      </w:r>
      <w:r w:rsidR="00C3106B">
        <w:rPr>
          <w:rFonts w:ascii="Arial" w:eastAsia="Times New Roman" w:hAnsi="Arial" w:cs="Arial"/>
          <w:iCs/>
          <w:lang w:val="en-US"/>
        </w:rPr>
        <w:t>P</w:t>
      </w:r>
      <w:r w:rsidRPr="000F7D78">
        <w:rPr>
          <w:rFonts w:ascii="Arial" w:eastAsia="Times New Roman" w:hAnsi="Arial" w:cs="Arial"/>
          <w:iCs/>
          <w:lang w:val="en-US"/>
        </w:rPr>
        <w:t xml:space="preserve">articipants were scored as adhering, awarded with 1 point, or not adhering, awarded with 0 points, to the recommended amount of intake per food item. To determine the overall DDG index the sum of all scores was calculated, with a range from 0 </w:t>
      </w:r>
      <w:r w:rsidR="00C3106B">
        <w:rPr>
          <w:rFonts w:ascii="Arial" w:eastAsia="Times New Roman" w:hAnsi="Arial" w:cs="Arial"/>
          <w:iCs/>
          <w:lang w:val="en-US"/>
        </w:rPr>
        <w:t xml:space="preserve">(i.e. no adherence) </w:t>
      </w:r>
      <w:r w:rsidRPr="000F7D78">
        <w:rPr>
          <w:rFonts w:ascii="Arial" w:eastAsia="Times New Roman" w:hAnsi="Arial" w:cs="Arial"/>
          <w:iCs/>
          <w:lang w:val="en-US"/>
        </w:rPr>
        <w:t>to 13</w:t>
      </w:r>
      <w:r w:rsidR="00C3106B">
        <w:rPr>
          <w:rFonts w:ascii="Arial" w:eastAsia="Times New Roman" w:hAnsi="Arial" w:cs="Arial"/>
          <w:iCs/>
          <w:lang w:val="en-US"/>
        </w:rPr>
        <w:t xml:space="preserve"> (i.e. </w:t>
      </w:r>
      <w:r w:rsidRPr="000F7D78">
        <w:rPr>
          <w:rFonts w:ascii="Arial" w:eastAsia="Times New Roman" w:hAnsi="Arial" w:cs="Arial"/>
          <w:iCs/>
          <w:lang w:val="en-US"/>
        </w:rPr>
        <w:t>complete adherence</w:t>
      </w:r>
      <w:r w:rsidR="00C3106B">
        <w:rPr>
          <w:rFonts w:ascii="Arial" w:eastAsia="Times New Roman" w:hAnsi="Arial" w:cs="Arial"/>
          <w:iCs/>
          <w:lang w:val="en-US"/>
        </w:rPr>
        <w:t>).</w:t>
      </w:r>
    </w:p>
    <w:p w14:paraId="0CD1E423" w14:textId="77777777" w:rsidR="000F7D78" w:rsidRPr="000F7D78" w:rsidRDefault="000F7D78" w:rsidP="000F7D78">
      <w:pPr>
        <w:spacing w:line="480" w:lineRule="auto"/>
        <w:jc w:val="both"/>
        <w:rPr>
          <w:rFonts w:ascii="Arial" w:eastAsia="Times New Roman" w:hAnsi="Arial" w:cs="Arial"/>
          <w:i/>
          <w:iCs/>
          <w:lang w:val="en-US"/>
        </w:rPr>
      </w:pPr>
      <w:r w:rsidRPr="000F7D78">
        <w:rPr>
          <w:rFonts w:ascii="Arial" w:eastAsia="Times New Roman" w:hAnsi="Arial" w:cs="Arial"/>
          <w:i/>
          <w:iCs/>
          <w:lang w:val="en-US"/>
        </w:rPr>
        <w:t>The Lifelines Diet Score (LLDS)</w:t>
      </w:r>
    </w:p>
    <w:p w14:paraId="6B29D673" w14:textId="2C07FD3F" w:rsidR="000F7D78" w:rsidRPr="000F7D78" w:rsidRDefault="000F7D78" w:rsidP="000F7D78">
      <w:pPr>
        <w:spacing w:line="480" w:lineRule="auto"/>
        <w:jc w:val="both"/>
        <w:rPr>
          <w:rFonts w:ascii="Arial" w:eastAsia="Times New Roman" w:hAnsi="Arial" w:cs="Arial"/>
          <w:iCs/>
          <w:lang w:val="en-US"/>
        </w:rPr>
      </w:pPr>
      <w:r w:rsidRPr="000F7D78">
        <w:rPr>
          <w:rFonts w:ascii="Arial" w:eastAsia="Times New Roman" w:hAnsi="Arial" w:cs="Arial"/>
          <w:iCs/>
          <w:lang w:val="en-US"/>
        </w:rPr>
        <w:t>The Lifelines Diet Score (LLDS) is based on the 2015 Dutch Dietary Guidelines, and consists of 12 food groups</w:t>
      </w:r>
      <w:r w:rsidR="0025590F" w:rsidRPr="000F7D78">
        <w:rPr>
          <w:rFonts w:ascii="Arial" w:eastAsia="Times New Roman" w:hAnsi="Arial" w:cs="Arial"/>
          <w:iCs/>
          <w:lang w:val="en-US"/>
        </w:rPr>
        <w:t>.</w:t>
      </w:r>
      <w:r w:rsidR="0025590F">
        <w:rPr>
          <w:rFonts w:ascii="Arial" w:eastAsia="Times New Roman" w:hAnsi="Arial" w:cs="Arial"/>
          <w:iCs/>
          <w:lang w:val="en-US"/>
        </w:rPr>
        <w:fldChar w:fldCharType="begin">
          <w:fldData xml:space="preserve">PEVuZE5vdGU+PENpdGU+PEF1dGhvcj5WaW5rZTwvQXV0aG9yPjxZZWFyPjIwMTg8L1llYXI+PFJl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</w:fldData>
        </w:fldChar>
      </w:r>
      <w:r w:rsidR="0025590F" w:rsidRPr="0025590F">
        <w:rPr>
          <w:rFonts w:ascii="Arial" w:eastAsia="Times New Roman" w:hAnsi="Arial" w:cs="Arial"/>
          <w:iCs/>
          <w:lang w:val="en-US"/>
        </w:rPr>
        <w:instrText xml:space="preserve"> ADDIN EN.CITE </w:instrText>
      </w:r>
      <w:r w:rsidR="0025590F" w:rsidRPr="0025590F">
        <w:rPr>
          <w:rFonts w:ascii="Arial" w:eastAsia="Times New Roman" w:hAnsi="Arial" w:cs="Arial"/>
          <w:iCs/>
          <w:lang w:val="en-US"/>
        </w:rPr>
        <w:fldChar w:fldCharType="begin">
          <w:fldData xml:space="preserve">PEVuZE5vdGU+PENpdGU+PEF1dGhvcj5WaW5rZTwvQXV0aG9yPjxZZWFyPjIwMTg8L1llYXI+PFJl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</w:fldData>
        </w:fldChar>
      </w:r>
      <w:r w:rsidR="0025590F" w:rsidRPr="0025590F">
        <w:rPr>
          <w:rFonts w:ascii="Arial" w:eastAsia="Times New Roman" w:hAnsi="Arial" w:cs="Arial"/>
          <w:iCs/>
          <w:lang w:val="en-US"/>
        </w:rPr>
        <w:instrText xml:space="preserve"> ADDIN EN.CITE.DATA </w:instrText>
      </w:r>
      <w:r w:rsidR="0025590F" w:rsidRPr="0025590F">
        <w:rPr>
          <w:rFonts w:ascii="Arial" w:eastAsia="Times New Roman" w:hAnsi="Arial" w:cs="Arial"/>
          <w:iCs/>
          <w:lang w:val="en-US"/>
        </w:rPr>
      </w:r>
      <w:r w:rsidR="0025590F" w:rsidRPr="0025590F">
        <w:rPr>
          <w:rFonts w:ascii="Arial" w:eastAsia="Times New Roman" w:hAnsi="Arial" w:cs="Arial"/>
          <w:iCs/>
          <w:lang w:val="en-US"/>
        </w:rPr>
        <w:fldChar w:fldCharType="end"/>
      </w:r>
      <w:r w:rsidR="0025590F">
        <w:rPr>
          <w:rFonts w:ascii="Arial" w:eastAsia="Times New Roman" w:hAnsi="Arial" w:cs="Arial"/>
          <w:iCs/>
          <w:lang w:val="en-US"/>
        </w:rPr>
      </w:r>
      <w:r w:rsidR="0025590F">
        <w:rPr>
          <w:rFonts w:ascii="Arial" w:eastAsia="Times New Roman" w:hAnsi="Arial" w:cs="Arial"/>
          <w:iCs/>
          <w:lang w:val="en-US"/>
        </w:rPr>
        <w:fldChar w:fldCharType="separate"/>
      </w:r>
      <w:r w:rsidR="0025590F" w:rsidRPr="00C47D55">
        <w:rPr>
          <w:rFonts w:ascii="Arial" w:eastAsia="Times New Roman" w:hAnsi="Arial" w:cs="Arial"/>
          <w:iCs/>
          <w:noProof/>
          <w:vertAlign w:val="superscript"/>
          <w:lang w:val="en-US"/>
        </w:rPr>
        <w:t>2</w:t>
      </w:r>
      <w:r w:rsidR="0025590F">
        <w:rPr>
          <w:rFonts w:ascii="Arial" w:eastAsia="Times New Roman" w:hAnsi="Arial" w:cs="Arial"/>
          <w:iCs/>
          <w:lang w:val="en-US"/>
        </w:rPr>
        <w:fldChar w:fldCharType="end"/>
      </w:r>
      <w:r w:rsidRPr="000F7D78">
        <w:rPr>
          <w:rFonts w:ascii="Arial" w:eastAsia="Times New Roman" w:hAnsi="Arial" w:cs="Arial"/>
          <w:iCs/>
          <w:lang w:val="en-US"/>
        </w:rPr>
        <w:t xml:space="preserve"> Nine food groups are considered to have positive health effects (vegetables, fruit, whole grain products, legumes &amp; nuts, fish, oil &amp; soft margarines, unsweetened dairy, coffee and tea), and three food groups and considered to have negative health effects (red and processed meat, butter &amp; hard margarines, and sugar-sweetened beverages). Intake (gram/1,000kcal/food group) per food group was categorized into quintiles. For positive food groups 0 points were awarded to the lowest quintile of intake and 4 point to the highest quintile, while for negative groups the points were awarded inversely (lowest quintile 4 points and highest quintile 0 points). Subsequently scores were summed, resulting in a LLDS ranging from 0 to 48 points</w:t>
      </w:r>
      <w:r w:rsidR="00C3106B">
        <w:rPr>
          <w:rFonts w:ascii="Arial" w:eastAsia="Times New Roman" w:hAnsi="Arial" w:cs="Arial"/>
          <w:iCs/>
          <w:lang w:val="en-US"/>
        </w:rPr>
        <w:t>, as explained in</w:t>
      </w:r>
      <w:r w:rsidRPr="000F7D78">
        <w:rPr>
          <w:rFonts w:ascii="Arial" w:eastAsia="Times New Roman" w:hAnsi="Arial" w:cs="Arial"/>
          <w:iCs/>
          <w:lang w:val="en-US"/>
        </w:rPr>
        <w:t xml:space="preserve"> </w:t>
      </w:r>
      <w:r w:rsidR="00181A58">
        <w:rPr>
          <w:rFonts w:ascii="Arial" w:eastAsia="Times New Roman" w:hAnsi="Arial" w:cs="Arial"/>
          <w:iCs/>
          <w:lang w:val="en-US"/>
        </w:rPr>
        <w:t>S</w:t>
      </w:r>
      <w:r w:rsidRPr="000F7D78">
        <w:rPr>
          <w:rFonts w:ascii="Arial" w:eastAsia="Times New Roman" w:hAnsi="Arial" w:cs="Arial"/>
          <w:iCs/>
          <w:lang w:val="en-US"/>
        </w:rPr>
        <w:t>upplementary Table 3.</w:t>
      </w:r>
    </w:p>
    <w:p w14:paraId="3F14DB69" w14:textId="77777777" w:rsidR="000F7D78" w:rsidRPr="000F7D78" w:rsidRDefault="000F7D78" w:rsidP="000F7D78">
      <w:pPr>
        <w:spacing w:line="480" w:lineRule="auto"/>
        <w:jc w:val="both"/>
        <w:rPr>
          <w:rFonts w:ascii="Arial" w:eastAsia="Times New Roman" w:hAnsi="Arial" w:cs="Arial"/>
          <w:i/>
          <w:iCs/>
          <w:lang w:val="en-US"/>
        </w:rPr>
      </w:pPr>
      <w:r w:rsidRPr="000F7D78">
        <w:rPr>
          <w:rFonts w:ascii="Arial" w:eastAsia="Times New Roman" w:hAnsi="Arial" w:cs="Arial"/>
          <w:i/>
          <w:iCs/>
          <w:lang w:val="en-US"/>
        </w:rPr>
        <w:t>The alternate Mediterranean diet (</w:t>
      </w:r>
      <w:proofErr w:type="spellStart"/>
      <w:r w:rsidRPr="000F7D78">
        <w:rPr>
          <w:rFonts w:ascii="Arial" w:eastAsia="Times New Roman" w:hAnsi="Arial" w:cs="Arial"/>
          <w:i/>
          <w:iCs/>
          <w:lang w:val="en-US"/>
        </w:rPr>
        <w:t>aMED</w:t>
      </w:r>
      <w:proofErr w:type="spellEnd"/>
      <w:r w:rsidRPr="000F7D78">
        <w:rPr>
          <w:rFonts w:ascii="Arial" w:eastAsia="Times New Roman" w:hAnsi="Arial" w:cs="Arial"/>
          <w:i/>
          <w:iCs/>
          <w:lang w:val="en-US"/>
        </w:rPr>
        <w:t>) score</w:t>
      </w:r>
    </w:p>
    <w:p w14:paraId="1E3218B3" w14:textId="1086E0F5" w:rsidR="000F7D78" w:rsidRPr="000F7D78" w:rsidRDefault="000F7D78" w:rsidP="000F7D78">
      <w:pPr>
        <w:spacing w:line="480" w:lineRule="auto"/>
        <w:jc w:val="both"/>
        <w:rPr>
          <w:rFonts w:ascii="Arial" w:eastAsia="Times New Roman" w:hAnsi="Arial" w:cs="Arial"/>
          <w:iCs/>
          <w:lang w:val="en-US"/>
        </w:rPr>
      </w:pPr>
      <w:r w:rsidRPr="000F7D78">
        <w:rPr>
          <w:rFonts w:ascii="Arial" w:eastAsia="Times New Roman" w:hAnsi="Arial" w:cs="Arial"/>
          <w:iCs/>
          <w:lang w:val="en-US"/>
        </w:rPr>
        <w:t xml:space="preserve">To calculate the </w:t>
      </w:r>
      <w:proofErr w:type="spellStart"/>
      <w:r w:rsidRPr="000F7D78">
        <w:rPr>
          <w:rFonts w:ascii="Arial" w:eastAsia="Times New Roman" w:hAnsi="Arial" w:cs="Arial"/>
          <w:iCs/>
          <w:lang w:val="en-US"/>
        </w:rPr>
        <w:t>aMED</w:t>
      </w:r>
      <w:proofErr w:type="spellEnd"/>
      <w:r w:rsidRPr="000F7D78">
        <w:rPr>
          <w:rFonts w:ascii="Arial" w:eastAsia="Times New Roman" w:hAnsi="Arial" w:cs="Arial"/>
          <w:iCs/>
          <w:lang w:val="en-US"/>
        </w:rPr>
        <w:t xml:space="preserve">, the nutritional intake per individual of a positive food group (fruit, legumes, vegetables, nuts, whole grains, fish and ratio </w:t>
      </w:r>
      <w:proofErr w:type="spellStart"/>
      <w:r w:rsidRPr="000F7D78">
        <w:rPr>
          <w:rFonts w:ascii="Arial" w:eastAsia="Times New Roman" w:hAnsi="Arial" w:cs="Arial"/>
          <w:iCs/>
          <w:lang w:val="en-US"/>
        </w:rPr>
        <w:t>monounsaturated:saturated</w:t>
      </w:r>
      <w:proofErr w:type="spellEnd"/>
      <w:r w:rsidRPr="000F7D78">
        <w:rPr>
          <w:rFonts w:ascii="Arial" w:eastAsia="Times New Roman" w:hAnsi="Arial" w:cs="Arial"/>
          <w:iCs/>
          <w:lang w:val="en-US"/>
        </w:rPr>
        <w:t xml:space="preserve"> fat) or a negative food group (red, processed meat) was ranked.</w:t>
      </w:r>
      <w:r w:rsidR="00181A58">
        <w:rPr>
          <w:rFonts w:ascii="Arial" w:eastAsia="Times New Roman" w:hAnsi="Arial" w:cs="Arial"/>
          <w:iCs/>
          <w:lang w:val="en-US"/>
        </w:rPr>
        <w:fldChar w:fldCharType="begin"/>
      </w:r>
      <w:r w:rsidR="00181A58">
        <w:rPr>
          <w:rFonts w:ascii="Arial" w:eastAsia="Times New Roman" w:hAnsi="Arial" w:cs="Arial"/>
          <w:iCs/>
          <w:lang w:val="en-US"/>
        </w:rPr>
        <w:instrText xml:space="preserve"> ADDIN EN.CITE &lt;EndNote&gt;&lt;Cite&gt;&lt;Author&gt;Fung&lt;/Author&gt;&lt;Year&gt;2005&lt;/Year&gt;&lt;RecNum&gt;45&lt;/RecNum&gt;&lt;DisplayText&gt;&lt;style face="superscript"&gt;3&lt;/style&gt;&lt;/DisplayText&gt;&lt;record&gt;&lt;rec-number&gt;45&lt;/rec-number&gt;&lt;foreign-keys&gt;&lt;key app="EN" db-id="d2xx0txejstrx1e2f9n555e7d0zsvv5p5rz0" timestamp="1666095234"&gt;45&lt;/key&gt;&lt;/foreign-keys&gt;&lt;ref-type name="Journal Article"&gt;17&lt;/ref-type&gt;&lt;contributors&gt;&lt;authors&gt;&lt;author&gt;Fung, T. T.&lt;/author&gt;&lt;author&gt;McCullough, M. L.&lt;/author&gt;&lt;author&gt;Newby, P. K.&lt;/author&gt;&lt;author&gt;Manson, J. E.&lt;/author&gt;&lt;author&gt;Meigs, J. B.&lt;/author&gt;&lt;author&gt;Rifai, N.&lt;/author&gt;&lt;author&gt;Willett, W. C.&lt;/author&gt;&lt;author&gt;Hu, F. B.&lt;/author&gt;&lt;/authors&gt;&lt;/contributors&gt;&lt;auth-address&gt;Department of Nutrition, Simmons College, Boston, MA 02115, USA. fung@simmons.edu&lt;/auth-address&gt;&lt;titles&gt;&lt;title&gt;Diet-quality scores and plasma concentrations of markers of inflammation and endothelial dysfunction&lt;/title&gt;&lt;secondary-title&gt;Am J Clin Nutr&lt;/secondary-title&gt;&lt;/titles&gt;&lt;periodical&gt;&lt;full-title&gt;Am J Clin Nutr&lt;/full-title&gt;&lt;/periodical&gt;&lt;pages&gt;163-73&lt;/pages&gt;&lt;volume&gt;82&lt;/volume&gt;&lt;number&gt;1&lt;/number&gt;&lt;keywords&gt;&lt;keyword&gt;Adult&lt;/keyword&gt;&lt;keyword&gt;Aged&lt;/keyword&gt;&lt;keyword&gt;Biomarkers/blood&lt;/keyword&gt;&lt;keyword&gt;C-Reactive Protein/metabolism&lt;/keyword&gt;&lt;keyword&gt;Diet/*classification&lt;/keyword&gt;&lt;keyword&gt;Female&lt;/keyword&gt;&lt;keyword&gt;Humans&lt;/keyword&gt;&lt;keyword&gt;Inflammation/*blood&lt;/keyword&gt;&lt;keyword&gt;Interleukin-6/blood&lt;/keyword&gt;&lt;keyword&gt;Life Style&lt;/keyword&gt;&lt;keyword&gt;Middle Aged&lt;/keyword&gt;&lt;keyword&gt;Surveys and Questionnaires&lt;/keyword&gt;&lt;keyword&gt;Vascular Cell Adhesion Molecule-1/blood&lt;/keyword&gt;&lt;/keywords&gt;&lt;dates&gt;&lt;year&gt;2005&lt;/year&gt;&lt;pub-dates&gt;&lt;date&gt;Jul&lt;/date&gt;&lt;/pub-dates&gt;&lt;/dates&gt;&lt;isbn&gt;0002-9165 (Print)&amp;#xD;0002-9165 (Linking)&lt;/isbn&gt;&lt;accession-num&gt;16002815&lt;/accession-num&gt;&lt;urls&gt;&lt;related-urls&gt;&lt;url&gt;https://www.ncbi.nlm.nih.gov/pubmed/16002815&lt;/url&gt;&lt;/related-urls&gt;&lt;/urls&gt;&lt;electronic-resource-num&gt;10.1093/ajcn.82.1.163&lt;/electronic-resource-num&gt;&lt;/record&gt;&lt;/Cite&gt;&lt;/EndNote&gt;</w:instrText>
      </w:r>
      <w:r w:rsidR="00181A58">
        <w:rPr>
          <w:rFonts w:ascii="Arial" w:eastAsia="Times New Roman" w:hAnsi="Arial" w:cs="Arial"/>
          <w:iCs/>
          <w:lang w:val="en-US"/>
        </w:rPr>
        <w:fldChar w:fldCharType="separate"/>
      </w:r>
      <w:r w:rsidR="00181A58" w:rsidRPr="00C47D55">
        <w:rPr>
          <w:rFonts w:ascii="Arial" w:eastAsia="Times New Roman" w:hAnsi="Arial" w:cs="Arial"/>
          <w:iCs/>
          <w:noProof/>
          <w:vertAlign w:val="superscript"/>
          <w:lang w:val="en-US"/>
        </w:rPr>
        <w:t>3</w:t>
      </w:r>
      <w:r w:rsidR="00181A58">
        <w:rPr>
          <w:rFonts w:ascii="Arial" w:eastAsia="Times New Roman" w:hAnsi="Arial" w:cs="Arial"/>
          <w:iCs/>
          <w:lang w:val="en-US"/>
        </w:rPr>
        <w:fldChar w:fldCharType="end"/>
      </w:r>
      <w:r w:rsidR="00181A58" w:rsidRPr="000F7D78">
        <w:rPr>
          <w:rFonts w:ascii="Arial" w:eastAsia="Times New Roman" w:hAnsi="Arial" w:cs="Arial"/>
          <w:iCs/>
          <w:lang w:val="en-US"/>
        </w:rPr>
        <w:t xml:space="preserve"> </w:t>
      </w:r>
      <w:r w:rsidRPr="000F7D78">
        <w:rPr>
          <w:rFonts w:ascii="Arial" w:eastAsia="Times New Roman" w:hAnsi="Arial" w:cs="Arial"/>
          <w:iCs/>
          <w:lang w:val="en-US"/>
        </w:rPr>
        <w:t xml:space="preserve"> When participants had an intake of a positive food item above the median, they received one point, and with an intake below the </w:t>
      </w:r>
      <w:r w:rsidRPr="000F7D78">
        <w:rPr>
          <w:rFonts w:ascii="Arial" w:eastAsia="Times New Roman" w:hAnsi="Arial" w:cs="Arial"/>
          <w:iCs/>
          <w:lang w:val="en-US"/>
        </w:rPr>
        <w:lastRenderedPageBreak/>
        <w:t xml:space="preserve">median they were awarded no points. Conversely, when a participant had an intake of a negative food item below the median they received one point, and when they had an intake above the median, they were awarded no points. A different scoring system was used for alcohol, as participants who used a moderate alcohol intake between 5 and 15 grams/day were given one point, since this intake is regarded as beneficial. Due to missing data, the monounsaturated and saturated ratio could not be calculated. For our data, the overall applied </w:t>
      </w:r>
      <w:proofErr w:type="spellStart"/>
      <w:r w:rsidRPr="000F7D78">
        <w:rPr>
          <w:rFonts w:ascii="Arial" w:eastAsia="Times New Roman" w:hAnsi="Arial" w:cs="Arial"/>
          <w:iCs/>
          <w:lang w:val="en-US"/>
        </w:rPr>
        <w:t>aMED</w:t>
      </w:r>
      <w:proofErr w:type="spellEnd"/>
      <w:r w:rsidRPr="000F7D78">
        <w:rPr>
          <w:rFonts w:ascii="Arial" w:eastAsia="Times New Roman" w:hAnsi="Arial" w:cs="Arial"/>
          <w:iCs/>
          <w:lang w:val="en-US"/>
        </w:rPr>
        <w:t xml:space="preserve"> score ranged from zero to eight.</w:t>
      </w:r>
    </w:p>
    <w:p w14:paraId="02EA3E6F" w14:textId="2BA6253A" w:rsidR="000F7D78" w:rsidRPr="000F7D78" w:rsidRDefault="000F7D78" w:rsidP="000F7D78">
      <w:pPr>
        <w:spacing w:line="480" w:lineRule="auto"/>
        <w:jc w:val="both"/>
        <w:rPr>
          <w:rFonts w:ascii="Arial" w:eastAsia="Times New Roman" w:hAnsi="Arial" w:cs="Arial"/>
          <w:i/>
          <w:iCs/>
          <w:u w:val="single"/>
          <w:lang w:val="en-US"/>
        </w:rPr>
      </w:pPr>
      <w:r w:rsidRPr="000F7D78">
        <w:rPr>
          <w:rFonts w:ascii="Arial" w:eastAsia="Times New Roman" w:hAnsi="Arial" w:cs="Arial"/>
          <w:i/>
          <w:iCs/>
          <w:u w:val="single"/>
          <w:lang w:val="en-US"/>
        </w:rPr>
        <w:t>Physical activity (PA) scores</w:t>
      </w:r>
    </w:p>
    <w:p w14:paraId="6F69CCA9" w14:textId="6C26D636" w:rsidR="000F7D78" w:rsidRPr="000F7D78" w:rsidRDefault="000F7D78" w:rsidP="000F7D78">
      <w:pPr>
        <w:spacing w:line="480" w:lineRule="auto"/>
        <w:jc w:val="both"/>
        <w:rPr>
          <w:rFonts w:ascii="Arial" w:eastAsia="Times New Roman" w:hAnsi="Arial" w:cs="Arial"/>
          <w:iCs/>
          <w:color w:val="FF0000"/>
          <w:vertAlign w:val="superscript"/>
          <w:lang w:val="en-US"/>
        </w:rPr>
      </w:pPr>
      <w:r w:rsidRPr="000F7D78">
        <w:rPr>
          <w:rFonts w:ascii="Arial" w:eastAsia="Times New Roman" w:hAnsi="Arial" w:cs="Arial"/>
          <w:iCs/>
          <w:lang w:val="en-US"/>
        </w:rPr>
        <w:t>PA was measured at baseline through the validated Short questionnaire to Assess Health-enhancing physical activity (SQUASH) score, developed by the ‘Dutch National Institute of Public Health and the Environment</w:t>
      </w:r>
      <w:r w:rsidR="00C47D55">
        <w:rPr>
          <w:rFonts w:ascii="Arial" w:eastAsia="Times New Roman" w:hAnsi="Arial" w:cs="Arial"/>
          <w:iCs/>
          <w:lang w:val="en-US"/>
        </w:rPr>
        <w:t>.</w:t>
      </w:r>
      <w:r w:rsidR="00C47D55">
        <w:rPr>
          <w:rFonts w:ascii="Arial" w:eastAsia="Times New Roman" w:hAnsi="Arial" w:cs="Arial"/>
          <w:iCs/>
          <w:lang w:val="en-US"/>
        </w:rPr>
        <w:fldChar w:fldCharType="begin"/>
      </w:r>
      <w:r w:rsidR="00C47D55">
        <w:rPr>
          <w:rFonts w:ascii="Arial" w:eastAsia="Times New Roman" w:hAnsi="Arial" w:cs="Arial"/>
          <w:iCs/>
          <w:lang w:val="en-US"/>
        </w:rPr>
        <w:instrText xml:space="preserve"> ADDIN EN.CITE &lt;EndNote&gt;&lt;Cite&gt;&lt;Author&gt;Wendel-Vos&lt;/Author&gt;&lt;Year&gt;2003&lt;/Year&gt;&lt;RecNum&gt;46&lt;/RecNum&gt;&lt;DisplayText&gt;&lt;style face="superscript"&gt;4&lt;/style&gt;&lt;/DisplayText&gt;&lt;record&gt;&lt;rec-number&gt;46&lt;/rec-number&gt;&lt;foreign-keys&gt;&lt;key app="EN" db-id="d2xx0txejstrx1e2f9n555e7d0zsvv5p5rz0" timestamp="1666095284"&gt;46&lt;/key&gt;&lt;/foreign-keys&gt;&lt;ref-type name="Journal Article"&gt;17&lt;/ref-type&gt;&lt;contributors&gt;&lt;authors&gt;&lt;author&gt;Wendel-Vos, G. C.&lt;/author&gt;&lt;author&gt;Schuit, A. J.&lt;/author&gt;&lt;author&gt;Saris, W. H.&lt;/author&gt;&lt;author&gt;Kromhout, D.&lt;/author&gt;&lt;/authors&gt;&lt;/contributors&gt;&lt;auth-address&gt;Department for Chronic Diseases Epidemiology, National Institute for Public Health and the Environment, P.O. Box 1, 3720 BA, Bilthoven, The Netherlands. Wanda.Vos@rivm.nl&lt;/auth-address&gt;&lt;titles&gt;&lt;title&gt;Reproducibility and relative validity of the short questionnaire to assess health-enhancing physical activity&lt;/title&gt;&lt;secondary-title&gt;J Clin Epidemiol&lt;/secondary-title&gt;&lt;/titles&gt;&lt;periodical&gt;&lt;full-title&gt;J Clin Epidemiol&lt;/full-title&gt;&lt;/periodical&gt;&lt;pages&gt;1163-9&lt;/pages&gt;&lt;volume&gt;56&lt;/volume&gt;&lt;number&gt;12&lt;/number&gt;&lt;keywords&gt;&lt;keyword&gt;Adolescent&lt;/keyword&gt;&lt;keyword&gt;Adult&lt;/keyword&gt;&lt;keyword&gt;Aged&lt;/keyword&gt;&lt;keyword&gt;*Exercise&lt;/keyword&gt;&lt;keyword&gt;Female&lt;/keyword&gt;&lt;keyword&gt;Humans&lt;/keyword&gt;&lt;keyword&gt;Male&lt;/keyword&gt;&lt;keyword&gt;Middle Aged&lt;/keyword&gt;&lt;keyword&gt;Reproducibility of Results&lt;/keyword&gt;&lt;keyword&gt;*Surveys and Questionnaires&lt;/keyword&gt;&lt;/keywords&gt;&lt;dates&gt;&lt;year&gt;2003&lt;/year&gt;&lt;pub-dates&gt;&lt;date&gt;Dec&lt;/date&gt;&lt;/pub-dates&gt;&lt;/dates&gt;&lt;isbn&gt;0895-4356 (Print)&amp;#xD;0895-4356 (Linking)&lt;/isbn&gt;&lt;accession-num&gt;14680666&lt;/accession-num&gt;&lt;urls&gt;&lt;related-urls&gt;&lt;url&gt;https://www.ncbi.nlm.nih.gov/pubmed/14680666&lt;/url&gt;&lt;/related-urls&gt;&lt;/urls&gt;&lt;electronic-resource-num&gt;10.1016/s0895-4356(03)00220-8&lt;/electronic-resource-num&gt;&lt;/record&gt;&lt;/Cite&gt;&lt;/EndNote&gt;</w:instrText>
      </w:r>
      <w:r w:rsidR="00C47D55">
        <w:rPr>
          <w:rFonts w:ascii="Arial" w:eastAsia="Times New Roman" w:hAnsi="Arial" w:cs="Arial"/>
          <w:iCs/>
          <w:lang w:val="en-US"/>
        </w:rPr>
        <w:fldChar w:fldCharType="separate"/>
      </w:r>
      <w:r w:rsidR="00C47D55" w:rsidRPr="00C47D55">
        <w:rPr>
          <w:rFonts w:ascii="Arial" w:eastAsia="Times New Roman" w:hAnsi="Arial" w:cs="Arial"/>
          <w:iCs/>
          <w:noProof/>
          <w:vertAlign w:val="superscript"/>
          <w:lang w:val="en-US"/>
        </w:rPr>
        <w:t>4</w:t>
      </w:r>
      <w:r w:rsidR="00C47D55">
        <w:rPr>
          <w:rFonts w:ascii="Arial" w:eastAsia="Times New Roman" w:hAnsi="Arial" w:cs="Arial"/>
          <w:iCs/>
          <w:lang w:val="en-US"/>
        </w:rPr>
        <w:fldChar w:fldCharType="end"/>
      </w:r>
      <w:r w:rsidRPr="000F7D78">
        <w:rPr>
          <w:rFonts w:ascii="Arial" w:eastAsia="Times New Roman" w:hAnsi="Arial" w:cs="Arial"/>
          <w:i/>
          <w:iCs/>
          <w:lang w:val="en-US"/>
        </w:rPr>
        <w:t xml:space="preserve"> </w:t>
      </w:r>
      <w:r w:rsidRPr="000F7D78">
        <w:rPr>
          <w:rFonts w:ascii="Arial" w:eastAsia="Times New Roman" w:hAnsi="Arial" w:cs="Arial"/>
          <w:iCs/>
          <w:lang w:val="en-US"/>
        </w:rPr>
        <w:t xml:space="preserve">PA was based on an average week in the last months, and regarded commuting, leisure time, household and work/school. For each of those four categories, three main aspects were assessed: frequency, durations, and intensity, resulting in three categories: light intensity PA, moderate PA and vigorous intensity PA in minutes per week. </w:t>
      </w:r>
    </w:p>
    <w:p w14:paraId="715963BD" w14:textId="77777777" w:rsidR="000F7D78" w:rsidRDefault="000F7D78" w:rsidP="00D511FF">
      <w:pPr>
        <w:rPr>
          <w:rFonts w:ascii="Arial" w:hAnsi="Arial" w:cs="Arial"/>
          <w:b/>
          <w:lang w:val="en-US"/>
        </w:rPr>
      </w:pPr>
    </w:p>
    <w:p w14:paraId="72EDB446" w14:textId="77777777" w:rsidR="000F7D78" w:rsidRDefault="000F7D78" w:rsidP="00D511FF">
      <w:pPr>
        <w:rPr>
          <w:rFonts w:ascii="Arial" w:hAnsi="Arial" w:cs="Arial"/>
          <w:b/>
          <w:lang w:val="en-US"/>
        </w:rPr>
      </w:pPr>
    </w:p>
    <w:p w14:paraId="7163A7FA" w14:textId="77777777" w:rsidR="000F7D78" w:rsidRDefault="000F7D78" w:rsidP="00D511FF">
      <w:pPr>
        <w:rPr>
          <w:rFonts w:ascii="Arial" w:hAnsi="Arial" w:cs="Arial"/>
          <w:b/>
          <w:lang w:val="en-US"/>
        </w:rPr>
      </w:pPr>
    </w:p>
    <w:p w14:paraId="2D6228D2" w14:textId="77777777" w:rsidR="000F7D78" w:rsidRDefault="000F7D78" w:rsidP="00D511FF">
      <w:pPr>
        <w:rPr>
          <w:rFonts w:ascii="Arial" w:hAnsi="Arial" w:cs="Arial"/>
          <w:b/>
          <w:lang w:val="en-US"/>
        </w:rPr>
      </w:pPr>
    </w:p>
    <w:p w14:paraId="7E5BA7E4" w14:textId="77777777" w:rsidR="000F7D78" w:rsidRDefault="000F7D78" w:rsidP="00D511FF">
      <w:pPr>
        <w:rPr>
          <w:rFonts w:ascii="Arial" w:hAnsi="Arial" w:cs="Arial"/>
          <w:b/>
          <w:lang w:val="en-US"/>
        </w:rPr>
      </w:pPr>
    </w:p>
    <w:p w14:paraId="759A19A7" w14:textId="77777777" w:rsidR="000F7D78" w:rsidRDefault="000F7D78" w:rsidP="00D511FF">
      <w:pPr>
        <w:rPr>
          <w:rFonts w:ascii="Arial" w:hAnsi="Arial" w:cs="Arial"/>
          <w:b/>
          <w:lang w:val="en-US"/>
        </w:rPr>
      </w:pPr>
    </w:p>
    <w:p w14:paraId="5BE547E5" w14:textId="77777777" w:rsidR="000F7D78" w:rsidRDefault="000F7D78" w:rsidP="00D511FF">
      <w:pPr>
        <w:rPr>
          <w:rFonts w:ascii="Arial" w:hAnsi="Arial" w:cs="Arial"/>
          <w:b/>
          <w:lang w:val="en-US"/>
        </w:rPr>
      </w:pPr>
    </w:p>
    <w:p w14:paraId="64D0D6BC" w14:textId="77777777" w:rsidR="000F7D78" w:rsidRDefault="000F7D78" w:rsidP="00D511FF">
      <w:pPr>
        <w:rPr>
          <w:rFonts w:ascii="Arial" w:hAnsi="Arial" w:cs="Arial"/>
          <w:b/>
          <w:lang w:val="en-US"/>
        </w:rPr>
      </w:pPr>
    </w:p>
    <w:p w14:paraId="131D7E7F" w14:textId="2081FF3B" w:rsidR="000F7D78" w:rsidRDefault="000F7D78" w:rsidP="00D511FF">
      <w:pPr>
        <w:rPr>
          <w:rFonts w:ascii="Arial" w:hAnsi="Arial" w:cs="Arial"/>
          <w:b/>
          <w:lang w:val="en-US"/>
        </w:rPr>
      </w:pPr>
    </w:p>
    <w:p w14:paraId="36294D01" w14:textId="697BFFA5" w:rsidR="00032855" w:rsidRDefault="00032855" w:rsidP="00D511FF">
      <w:pPr>
        <w:rPr>
          <w:rFonts w:ascii="Arial" w:hAnsi="Arial" w:cs="Arial"/>
          <w:b/>
          <w:lang w:val="en-US"/>
        </w:rPr>
      </w:pPr>
    </w:p>
    <w:p w14:paraId="550B4671" w14:textId="2C9A2D4D" w:rsidR="00032855" w:rsidRDefault="00032855" w:rsidP="00D511FF">
      <w:pPr>
        <w:rPr>
          <w:rFonts w:ascii="Arial" w:hAnsi="Arial" w:cs="Arial"/>
          <w:b/>
          <w:lang w:val="en-US"/>
        </w:rPr>
      </w:pPr>
    </w:p>
    <w:p w14:paraId="31C8AB0E" w14:textId="77777777" w:rsidR="00032855" w:rsidRDefault="00032855" w:rsidP="00D511FF">
      <w:pPr>
        <w:rPr>
          <w:rFonts w:ascii="Arial" w:hAnsi="Arial" w:cs="Arial"/>
          <w:b/>
          <w:lang w:val="en-US"/>
        </w:rPr>
      </w:pPr>
    </w:p>
    <w:p w14:paraId="30823E27" w14:textId="78493C67" w:rsidR="0063752A" w:rsidRDefault="0063752A" w:rsidP="00D511FF">
      <w:pPr>
        <w:rPr>
          <w:rFonts w:ascii="Arial" w:hAnsi="Arial" w:cs="Arial"/>
          <w:b/>
          <w:lang w:val="en-US"/>
        </w:rPr>
      </w:pPr>
      <w:r>
        <w:rPr>
          <w:rFonts w:ascii="Arial" w:hAnsi="Arial" w:cs="Arial"/>
          <w:b/>
          <w:lang w:val="en-US"/>
        </w:rPr>
        <w:lastRenderedPageBreak/>
        <w:t>REFERENCES</w:t>
      </w:r>
    </w:p>
    <w:p w14:paraId="3E447188" w14:textId="77777777" w:rsidR="00C47D55" w:rsidRPr="00C47D55" w:rsidRDefault="00C47D55" w:rsidP="00C47D55">
      <w:pPr>
        <w:pStyle w:val="EndNoteBibliography"/>
        <w:spacing w:after="0"/>
      </w:pPr>
      <w:r>
        <w:rPr>
          <w:rFonts w:ascii="Arial" w:hAnsi="Arial" w:cs="Arial"/>
          <w:i/>
          <w:caps/>
        </w:rPr>
        <w:fldChar w:fldCharType="begin"/>
      </w:r>
      <w:r>
        <w:rPr>
          <w:rFonts w:ascii="Arial" w:hAnsi="Arial" w:cs="Arial"/>
          <w:i/>
          <w:caps/>
        </w:rPr>
        <w:instrText xml:space="preserve"> ADDIN EN.REFLIST </w:instrText>
      </w:r>
      <w:r>
        <w:rPr>
          <w:rFonts w:ascii="Arial" w:hAnsi="Arial" w:cs="Arial"/>
          <w:i/>
          <w:caps/>
        </w:rPr>
        <w:fldChar w:fldCharType="separate"/>
      </w:r>
      <w:r w:rsidRPr="00C47D55">
        <w:t>1.</w:t>
      </w:r>
      <w:r w:rsidRPr="00C47D55">
        <w:tab/>
        <w:t xml:space="preserve">Kromhout D, Spaaij CJ, de Goede J, Weggemans RM. The 2015 Dutch food-based dietary guidelines. </w:t>
      </w:r>
      <w:r w:rsidRPr="00C47D55">
        <w:rPr>
          <w:i/>
        </w:rPr>
        <w:t>Eur J Clin Nutr</w:t>
      </w:r>
      <w:r w:rsidRPr="00C47D55">
        <w:t>. Aug 2016;70(8):869-78. doi:10.1038/ejcn.2016.52</w:t>
      </w:r>
    </w:p>
    <w:p w14:paraId="62C431B1" w14:textId="77777777" w:rsidR="00C47D55" w:rsidRPr="00C47D55" w:rsidRDefault="00C47D55" w:rsidP="00C47D55">
      <w:pPr>
        <w:pStyle w:val="EndNoteBibliography"/>
        <w:spacing w:after="0"/>
      </w:pPr>
      <w:r w:rsidRPr="00C47D55">
        <w:t>2.</w:t>
      </w:r>
      <w:r w:rsidRPr="00C47D55">
        <w:tab/>
        <w:t xml:space="preserve">Vinke PC, Corpeleijn E, Dekker LH, Jacobs DR, Jr., Navis G, Kromhout D. Development of the food-based Lifelines Diet Score (LLDS) and its application in 129,369 Lifelines participants. </w:t>
      </w:r>
      <w:r w:rsidRPr="00C47D55">
        <w:rPr>
          <w:i/>
        </w:rPr>
        <w:t>Eur J Clin Nutr</w:t>
      </w:r>
      <w:r w:rsidRPr="00C47D55">
        <w:t>. Aug 2018;72(8):1111-1119. doi:10.1038/s41430-018-0205-z</w:t>
      </w:r>
    </w:p>
    <w:p w14:paraId="1BB3317D" w14:textId="77777777" w:rsidR="00C47D55" w:rsidRPr="00C47D55" w:rsidRDefault="00C47D55" w:rsidP="00C47D55">
      <w:pPr>
        <w:pStyle w:val="EndNoteBibliography"/>
        <w:spacing w:after="0"/>
      </w:pPr>
      <w:r w:rsidRPr="00C47D55">
        <w:t>3.</w:t>
      </w:r>
      <w:r w:rsidRPr="00C47D55">
        <w:tab/>
        <w:t xml:space="preserve">Fung TT, McCullough ML, Newby PK, et al. Diet-quality scores and plasma concentrations of markers of inflammation and endothelial dysfunction. </w:t>
      </w:r>
      <w:r w:rsidRPr="00C47D55">
        <w:rPr>
          <w:i/>
        </w:rPr>
        <w:t>Am J Clin Nutr</w:t>
      </w:r>
      <w:r w:rsidRPr="00C47D55">
        <w:t>. Jul 2005;82(1):163-73. doi:10.1093/ajcn.82.1.163</w:t>
      </w:r>
    </w:p>
    <w:p w14:paraId="447E4840" w14:textId="77777777" w:rsidR="00C47D55" w:rsidRPr="00C47D55" w:rsidRDefault="00C47D55" w:rsidP="00C47D55">
      <w:pPr>
        <w:pStyle w:val="EndNoteBibliography"/>
        <w:spacing w:after="0"/>
      </w:pPr>
      <w:r w:rsidRPr="00C47D55">
        <w:t>4.</w:t>
      </w:r>
      <w:r w:rsidRPr="00C47D55">
        <w:tab/>
        <w:t xml:space="preserve">Wendel-Vos GC, Schuit AJ, Saris WH, Kromhout D. Reproducibility and relative validity of the short questionnaire to assess health-enhancing physical activity. </w:t>
      </w:r>
      <w:r w:rsidRPr="00C47D55">
        <w:rPr>
          <w:i/>
        </w:rPr>
        <w:t>J Clin Epidemiol</w:t>
      </w:r>
      <w:r w:rsidRPr="00C47D55">
        <w:t>. Dec 2003;56(12):1163-9. doi:10.1016/s0895-4356(03)00220-8</w:t>
      </w:r>
    </w:p>
    <w:p w14:paraId="7FE7690F" w14:textId="21265B06" w:rsidR="00C47D55" w:rsidRPr="00C47D55" w:rsidRDefault="00C47D55" w:rsidP="00C47D55">
      <w:pPr>
        <w:pStyle w:val="EndNoteBibliography"/>
      </w:pPr>
    </w:p>
    <w:p w14:paraId="2C9F261E" w14:textId="6BB6707D" w:rsidR="0063752A" w:rsidRDefault="00C47D55" w:rsidP="00C47D55">
      <w:pPr>
        <w:rPr>
          <w:rFonts w:ascii="Arial" w:hAnsi="Arial" w:cs="Arial"/>
          <w:b/>
          <w:lang w:val="en-US"/>
        </w:rPr>
      </w:pPr>
      <w:r>
        <w:rPr>
          <w:rFonts w:ascii="Arial" w:hAnsi="Arial" w:cs="Arial"/>
          <w:i/>
          <w:caps/>
          <w:lang w:val="en-US"/>
        </w:rPr>
        <w:fldChar w:fldCharType="end"/>
      </w:r>
    </w:p>
    <w:p w14:paraId="638F0917" w14:textId="015CB3AA" w:rsidR="0063752A" w:rsidRDefault="0063752A" w:rsidP="00D511FF">
      <w:pPr>
        <w:rPr>
          <w:rFonts w:ascii="Arial" w:hAnsi="Arial" w:cs="Arial"/>
          <w:b/>
          <w:lang w:val="en-US"/>
        </w:rPr>
      </w:pPr>
    </w:p>
    <w:p w14:paraId="5C654158" w14:textId="3388BCD7" w:rsidR="0063752A" w:rsidRDefault="0063752A" w:rsidP="00D511FF">
      <w:pPr>
        <w:rPr>
          <w:rFonts w:ascii="Arial" w:hAnsi="Arial" w:cs="Arial"/>
          <w:b/>
          <w:lang w:val="en-US"/>
        </w:rPr>
      </w:pPr>
    </w:p>
    <w:p w14:paraId="1FC14A51" w14:textId="554CC078" w:rsidR="0063752A" w:rsidRDefault="0063752A" w:rsidP="00D511FF">
      <w:pPr>
        <w:rPr>
          <w:rFonts w:ascii="Arial" w:hAnsi="Arial" w:cs="Arial"/>
          <w:b/>
          <w:lang w:val="en-US"/>
        </w:rPr>
      </w:pPr>
    </w:p>
    <w:p w14:paraId="7C809A86" w14:textId="7A5707E2" w:rsidR="0063752A" w:rsidRDefault="0063752A" w:rsidP="00D511FF">
      <w:pPr>
        <w:rPr>
          <w:rFonts w:ascii="Arial" w:hAnsi="Arial" w:cs="Arial"/>
          <w:b/>
          <w:lang w:val="en-US"/>
        </w:rPr>
      </w:pPr>
    </w:p>
    <w:p w14:paraId="77D65419" w14:textId="74652B9B" w:rsidR="00032855" w:rsidRDefault="00032855" w:rsidP="00D511FF">
      <w:pPr>
        <w:rPr>
          <w:rFonts w:ascii="Arial" w:hAnsi="Arial" w:cs="Arial"/>
          <w:b/>
          <w:lang w:val="en-US"/>
        </w:rPr>
      </w:pPr>
    </w:p>
    <w:p w14:paraId="6846C222" w14:textId="7D9270AF" w:rsidR="00032855" w:rsidRDefault="00032855" w:rsidP="00D511FF">
      <w:pPr>
        <w:rPr>
          <w:rFonts w:ascii="Arial" w:hAnsi="Arial" w:cs="Arial"/>
          <w:b/>
          <w:lang w:val="en-US"/>
        </w:rPr>
      </w:pPr>
    </w:p>
    <w:p w14:paraId="75F9DDB6" w14:textId="0DBB7DF1" w:rsidR="00032855" w:rsidRDefault="00032855" w:rsidP="00D511FF">
      <w:pPr>
        <w:rPr>
          <w:rFonts w:ascii="Arial" w:hAnsi="Arial" w:cs="Arial"/>
          <w:b/>
          <w:lang w:val="en-US"/>
        </w:rPr>
      </w:pPr>
    </w:p>
    <w:p w14:paraId="6CDB2C89" w14:textId="2F48877F" w:rsidR="00032855" w:rsidRDefault="00032855" w:rsidP="00D511FF">
      <w:pPr>
        <w:rPr>
          <w:rFonts w:ascii="Arial" w:hAnsi="Arial" w:cs="Arial"/>
          <w:b/>
          <w:lang w:val="en-US"/>
        </w:rPr>
      </w:pPr>
    </w:p>
    <w:p w14:paraId="0C82D334" w14:textId="11ED30FC" w:rsidR="00032855" w:rsidRDefault="00032855" w:rsidP="00D511FF">
      <w:pPr>
        <w:rPr>
          <w:rFonts w:ascii="Arial" w:hAnsi="Arial" w:cs="Arial"/>
          <w:b/>
          <w:lang w:val="en-US"/>
        </w:rPr>
      </w:pPr>
    </w:p>
    <w:p w14:paraId="537CE4C6" w14:textId="796166BA" w:rsidR="00032855" w:rsidRDefault="00032855" w:rsidP="00D511FF">
      <w:pPr>
        <w:rPr>
          <w:rFonts w:ascii="Arial" w:hAnsi="Arial" w:cs="Arial"/>
          <w:b/>
          <w:lang w:val="en-US"/>
        </w:rPr>
      </w:pPr>
    </w:p>
    <w:p w14:paraId="28AEF5DE" w14:textId="5B1B08B5" w:rsidR="00032855" w:rsidRDefault="00032855" w:rsidP="00D511FF">
      <w:pPr>
        <w:rPr>
          <w:rFonts w:ascii="Arial" w:hAnsi="Arial" w:cs="Arial"/>
          <w:b/>
          <w:lang w:val="en-US"/>
        </w:rPr>
      </w:pPr>
    </w:p>
    <w:p w14:paraId="3729F766" w14:textId="6004D041" w:rsidR="00032855" w:rsidRDefault="00032855" w:rsidP="00D511FF">
      <w:pPr>
        <w:rPr>
          <w:rFonts w:ascii="Arial" w:hAnsi="Arial" w:cs="Arial"/>
          <w:b/>
          <w:lang w:val="en-US"/>
        </w:rPr>
      </w:pPr>
    </w:p>
    <w:p w14:paraId="33B64367" w14:textId="72448E92" w:rsidR="00032855" w:rsidRDefault="00032855" w:rsidP="00D511FF">
      <w:pPr>
        <w:rPr>
          <w:rFonts w:ascii="Arial" w:hAnsi="Arial" w:cs="Arial"/>
          <w:b/>
          <w:lang w:val="en-US"/>
        </w:rPr>
      </w:pPr>
    </w:p>
    <w:p w14:paraId="4B1E742B" w14:textId="6A5B7CA5" w:rsidR="00032855" w:rsidRDefault="00032855" w:rsidP="00D511FF">
      <w:pPr>
        <w:rPr>
          <w:rFonts w:ascii="Arial" w:hAnsi="Arial" w:cs="Arial"/>
          <w:b/>
          <w:lang w:val="en-US"/>
        </w:rPr>
      </w:pPr>
    </w:p>
    <w:p w14:paraId="52C9BCC7" w14:textId="205BFB48" w:rsidR="00032855" w:rsidRDefault="00032855" w:rsidP="00D511FF">
      <w:pPr>
        <w:rPr>
          <w:rFonts w:ascii="Arial" w:hAnsi="Arial" w:cs="Arial"/>
          <w:b/>
          <w:lang w:val="en-US"/>
        </w:rPr>
      </w:pPr>
    </w:p>
    <w:p w14:paraId="03C3BC99" w14:textId="0726D8FB" w:rsidR="00032855" w:rsidRDefault="00032855" w:rsidP="00D511FF">
      <w:pPr>
        <w:rPr>
          <w:rFonts w:ascii="Arial" w:hAnsi="Arial" w:cs="Arial"/>
          <w:b/>
          <w:lang w:val="en-US"/>
        </w:rPr>
      </w:pPr>
    </w:p>
    <w:p w14:paraId="785ECCC7" w14:textId="67E2E5F4" w:rsidR="00032855" w:rsidRDefault="00032855" w:rsidP="00D511FF">
      <w:pPr>
        <w:rPr>
          <w:rFonts w:ascii="Arial" w:hAnsi="Arial" w:cs="Arial"/>
          <w:b/>
          <w:lang w:val="en-US"/>
        </w:rPr>
      </w:pPr>
    </w:p>
    <w:p w14:paraId="069C9EA1" w14:textId="417E49ED" w:rsidR="00032855" w:rsidRDefault="00032855" w:rsidP="00D511FF">
      <w:pPr>
        <w:rPr>
          <w:rFonts w:ascii="Arial" w:hAnsi="Arial" w:cs="Arial"/>
          <w:b/>
          <w:lang w:val="en-US"/>
        </w:rPr>
      </w:pPr>
    </w:p>
    <w:p w14:paraId="24E6CEDC" w14:textId="77777777" w:rsidR="00032855" w:rsidRDefault="00032855" w:rsidP="00D511FF">
      <w:pPr>
        <w:rPr>
          <w:rFonts w:ascii="Arial" w:hAnsi="Arial" w:cs="Arial"/>
          <w:b/>
          <w:lang w:val="en-US"/>
        </w:rPr>
      </w:pPr>
    </w:p>
    <w:p w14:paraId="78A1F4BD" w14:textId="7836EC5F" w:rsidR="0063752A" w:rsidRDefault="0063752A" w:rsidP="00D511FF">
      <w:pPr>
        <w:rPr>
          <w:rFonts w:ascii="Arial" w:hAnsi="Arial" w:cs="Arial"/>
          <w:b/>
          <w:lang w:val="en-US"/>
        </w:rPr>
      </w:pPr>
    </w:p>
    <w:p w14:paraId="4E87803D" w14:textId="471F5D1C" w:rsidR="00D511FF" w:rsidRDefault="00825FC4" w:rsidP="00D511FF">
      <w:pPr>
        <w:rPr>
          <w:rFonts w:ascii="Arial" w:hAnsi="Arial" w:cs="Arial"/>
          <w:lang w:val="en-US"/>
        </w:rPr>
      </w:pPr>
      <w:r>
        <w:rPr>
          <w:rFonts w:ascii="Arial" w:hAnsi="Arial" w:cs="Arial"/>
          <w:b/>
          <w:lang w:val="en-US"/>
        </w:rPr>
        <w:lastRenderedPageBreak/>
        <w:t>Supplementary</w:t>
      </w:r>
      <w:r w:rsidR="00D511FF">
        <w:rPr>
          <w:rFonts w:ascii="Arial" w:hAnsi="Arial" w:cs="Arial"/>
          <w:b/>
          <w:lang w:val="en-US"/>
        </w:rPr>
        <w:t xml:space="preserve"> Table </w:t>
      </w:r>
      <w:r w:rsidR="000D1609">
        <w:rPr>
          <w:rFonts w:ascii="Arial" w:hAnsi="Arial" w:cs="Arial"/>
          <w:b/>
          <w:lang w:val="en-US"/>
        </w:rPr>
        <w:t>1</w:t>
      </w:r>
      <w:r w:rsidR="00D511FF">
        <w:rPr>
          <w:rFonts w:ascii="Arial" w:hAnsi="Arial" w:cs="Arial"/>
          <w:b/>
          <w:lang w:val="en-US"/>
        </w:rPr>
        <w:t>.</w:t>
      </w:r>
      <w:r w:rsidR="00D511FF">
        <w:rPr>
          <w:rFonts w:ascii="Arial" w:hAnsi="Arial" w:cs="Arial"/>
          <w:lang w:val="en-US"/>
        </w:rPr>
        <w:t xml:space="preserve"> Categorization of food items into food groups.</w:t>
      </w:r>
    </w:p>
    <w:tbl>
      <w:tblPr>
        <w:tblStyle w:val="Onopgemaaktetabel21"/>
        <w:tblW w:w="9075" w:type="dxa"/>
        <w:tblInd w:w="0" w:type="dxa"/>
        <w:tblLayout w:type="fixed"/>
        <w:tblLook w:val="04A0" w:firstRow="1" w:lastRow="0" w:firstColumn="1" w:lastColumn="0" w:noHBand="0" w:noVBand="1"/>
      </w:tblPr>
      <w:tblGrid>
        <w:gridCol w:w="2468"/>
        <w:gridCol w:w="3882"/>
        <w:gridCol w:w="2725"/>
      </w:tblGrid>
      <w:tr w:rsidR="00D511FF" w14:paraId="01D28104" w14:textId="77777777" w:rsidTr="00F15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4" w:space="0" w:color="auto"/>
              <w:left w:val="nil"/>
              <w:bottom w:val="single" w:sz="4" w:space="0" w:color="auto"/>
              <w:right w:val="nil"/>
            </w:tcBorders>
            <w:shd w:val="clear" w:color="auto" w:fill="EEECE1" w:themeFill="background2"/>
            <w:hideMark/>
          </w:tcPr>
          <w:p w14:paraId="3F4F83B2" w14:textId="77777777" w:rsidR="00D511FF" w:rsidRDefault="00D511FF">
            <w:pPr>
              <w:rPr>
                <w:rFonts w:ascii="Arial" w:eastAsia="Calibri" w:hAnsi="Arial" w:cs="Arial"/>
                <w:sz w:val="20"/>
                <w:szCs w:val="20"/>
              </w:rPr>
            </w:pPr>
            <w:r>
              <w:rPr>
                <w:rFonts w:ascii="Arial" w:eastAsia="Calibri" w:hAnsi="Arial" w:cs="Arial"/>
                <w:sz w:val="20"/>
                <w:szCs w:val="20"/>
              </w:rPr>
              <w:t>FOOD GROUP</w:t>
            </w:r>
          </w:p>
        </w:tc>
        <w:tc>
          <w:tcPr>
            <w:tcW w:w="3882" w:type="dxa"/>
            <w:tcBorders>
              <w:top w:val="single" w:sz="4" w:space="0" w:color="auto"/>
              <w:left w:val="nil"/>
              <w:bottom w:val="single" w:sz="4" w:space="0" w:color="auto"/>
              <w:right w:val="nil"/>
            </w:tcBorders>
            <w:shd w:val="clear" w:color="auto" w:fill="EEECE1" w:themeFill="background2"/>
            <w:hideMark/>
          </w:tcPr>
          <w:p w14:paraId="687C0DD7" w14:textId="77777777" w:rsidR="00D511FF" w:rsidRDefault="00D511FF">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DUTCH ITEM NAME </w:t>
            </w:r>
          </w:p>
        </w:tc>
        <w:tc>
          <w:tcPr>
            <w:tcW w:w="2725" w:type="dxa"/>
            <w:tcBorders>
              <w:top w:val="single" w:sz="4" w:space="0" w:color="auto"/>
              <w:left w:val="nil"/>
              <w:bottom w:val="single" w:sz="4" w:space="0" w:color="auto"/>
              <w:right w:val="nil"/>
            </w:tcBorders>
            <w:shd w:val="clear" w:color="auto" w:fill="EEECE1" w:themeFill="background2"/>
            <w:hideMark/>
          </w:tcPr>
          <w:p w14:paraId="7A2BEA90" w14:textId="77777777" w:rsidR="00D511FF" w:rsidRDefault="00D511FF">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ENGLISH ITEM NAME</w:t>
            </w:r>
          </w:p>
        </w:tc>
      </w:tr>
      <w:tr w:rsidR="00D511FF" w14:paraId="7898599D"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0B9A1620" w14:textId="77777777" w:rsidR="00D511FF" w:rsidRDefault="00D511FF">
            <w:pPr>
              <w:rPr>
                <w:rFonts w:ascii="Arial" w:eastAsia="Calibri" w:hAnsi="Arial" w:cs="Arial"/>
                <w:sz w:val="20"/>
                <w:szCs w:val="20"/>
              </w:rPr>
            </w:pPr>
            <w:r>
              <w:rPr>
                <w:rFonts w:ascii="Arial" w:eastAsia="Calibri" w:hAnsi="Arial" w:cs="Arial"/>
                <w:sz w:val="20"/>
                <w:szCs w:val="20"/>
              </w:rPr>
              <w:t>Alcoholic beverages</w:t>
            </w:r>
          </w:p>
        </w:tc>
        <w:tc>
          <w:tcPr>
            <w:tcW w:w="3882" w:type="dxa"/>
            <w:vMerge w:val="restart"/>
            <w:tcBorders>
              <w:top w:val="single" w:sz="12" w:space="0" w:color="auto"/>
              <w:left w:val="nil"/>
              <w:bottom w:val="single" w:sz="12" w:space="0" w:color="auto"/>
              <w:right w:val="nil"/>
            </w:tcBorders>
            <w:hideMark/>
          </w:tcPr>
          <w:p w14:paraId="314F7EFA" w14:textId="77777777" w:rsidR="00D511FF" w:rsidRPr="00CC5EE6"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Bier</w:t>
            </w:r>
          </w:p>
          <w:p w14:paraId="51C6FCE2" w14:textId="77777777" w:rsidR="00D511FF" w:rsidRPr="00CC5EE6"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Gedestilleerde dranken</w:t>
            </w:r>
          </w:p>
          <w:p w14:paraId="59E04F8E" w14:textId="77777777" w:rsidR="00D511FF" w:rsidRPr="00CC5EE6"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Overige soorten alcoholische dranken</w:t>
            </w:r>
          </w:p>
          <w:p w14:paraId="0D58D22E" w14:textId="77777777" w:rsidR="00D511FF"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Rode </w:t>
            </w:r>
            <w:proofErr w:type="spellStart"/>
            <w:r>
              <w:rPr>
                <w:rFonts w:ascii="Arial" w:eastAsia="Calibri" w:hAnsi="Arial" w:cs="Arial"/>
                <w:sz w:val="20"/>
                <w:szCs w:val="20"/>
              </w:rPr>
              <w:t>wijn</w:t>
            </w:r>
            <w:proofErr w:type="spellEnd"/>
          </w:p>
          <w:p w14:paraId="2383EF27" w14:textId="77777777" w:rsidR="00D511FF"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Sherry/port/</w:t>
            </w:r>
            <w:proofErr w:type="spellStart"/>
            <w:r>
              <w:rPr>
                <w:rFonts w:ascii="Arial" w:eastAsia="Calibri" w:hAnsi="Arial" w:cs="Arial"/>
                <w:sz w:val="20"/>
                <w:szCs w:val="20"/>
              </w:rPr>
              <w:t>vermout</w:t>
            </w:r>
            <w:proofErr w:type="spellEnd"/>
            <w:r>
              <w:rPr>
                <w:rFonts w:ascii="Arial" w:eastAsia="Calibri" w:hAnsi="Arial" w:cs="Arial"/>
                <w:sz w:val="20"/>
                <w:szCs w:val="20"/>
              </w:rPr>
              <w:t>/Madeira</w:t>
            </w:r>
          </w:p>
          <w:p w14:paraId="177A66BD" w14:textId="77777777" w:rsidR="00D511FF"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Witte </w:t>
            </w:r>
            <w:proofErr w:type="spellStart"/>
            <w:r>
              <w:rPr>
                <w:rFonts w:ascii="Arial" w:eastAsia="Calibri" w:hAnsi="Arial" w:cs="Arial"/>
                <w:sz w:val="20"/>
                <w:szCs w:val="20"/>
              </w:rPr>
              <w:t>wijn</w:t>
            </w:r>
            <w:proofErr w:type="spellEnd"/>
          </w:p>
        </w:tc>
        <w:tc>
          <w:tcPr>
            <w:tcW w:w="2725" w:type="dxa"/>
            <w:tcBorders>
              <w:top w:val="single" w:sz="12" w:space="0" w:color="auto"/>
              <w:left w:val="nil"/>
              <w:bottom w:val="nil"/>
              <w:right w:val="nil"/>
            </w:tcBorders>
            <w:hideMark/>
          </w:tcPr>
          <w:p w14:paraId="4DC423A5" w14:textId="77777777" w:rsidR="00D511FF" w:rsidRPr="00994363"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994363">
              <w:rPr>
                <w:rFonts w:ascii="Arial" w:eastAsia="Calibri" w:hAnsi="Arial" w:cs="Arial"/>
                <w:sz w:val="20"/>
                <w:szCs w:val="20"/>
                <w:lang w:val="nl-NL"/>
              </w:rPr>
              <w:t>Beer</w:t>
            </w:r>
          </w:p>
        </w:tc>
      </w:tr>
      <w:tr w:rsidR="00D511FF" w14:paraId="78266730"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7B2D2BA" w14:textId="77777777" w:rsidR="00D511FF" w:rsidRDefault="00D511FF">
            <w:pPr>
              <w:rPr>
                <w:rFonts w:ascii="Arial" w:eastAsia="Calibri" w:hAnsi="Arial" w:cs="Arial"/>
                <w:sz w:val="20"/>
                <w:szCs w:val="20"/>
              </w:rPr>
            </w:pPr>
          </w:p>
        </w:tc>
        <w:tc>
          <w:tcPr>
            <w:tcW w:w="3882" w:type="dxa"/>
            <w:vMerge/>
            <w:tcBorders>
              <w:top w:val="single" w:sz="12" w:space="0" w:color="auto"/>
              <w:left w:val="nil"/>
              <w:bottom w:val="single" w:sz="12" w:space="0" w:color="auto"/>
              <w:right w:val="nil"/>
            </w:tcBorders>
            <w:vAlign w:val="center"/>
            <w:hideMark/>
          </w:tcPr>
          <w:p w14:paraId="724AD241" w14:textId="77777777" w:rsidR="00D511FF"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725" w:type="dxa"/>
            <w:tcBorders>
              <w:top w:val="nil"/>
              <w:left w:val="nil"/>
              <w:bottom w:val="nil"/>
              <w:right w:val="nil"/>
            </w:tcBorders>
            <w:hideMark/>
          </w:tcPr>
          <w:p w14:paraId="3B70F9A8" w14:textId="77777777" w:rsidR="00D511FF" w:rsidRPr="00994363"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994363">
              <w:rPr>
                <w:rFonts w:ascii="Arial" w:eastAsia="Calibri" w:hAnsi="Arial" w:cs="Arial"/>
                <w:sz w:val="20"/>
                <w:szCs w:val="20"/>
                <w:lang w:val="nl-NL"/>
              </w:rPr>
              <w:t>Distilled drinks</w:t>
            </w:r>
          </w:p>
        </w:tc>
      </w:tr>
      <w:tr w:rsidR="00D511FF" w14:paraId="3E1DAAA4"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4518F60" w14:textId="77777777" w:rsidR="00D511FF" w:rsidRDefault="00D511FF">
            <w:pPr>
              <w:rPr>
                <w:rFonts w:ascii="Arial" w:eastAsia="Calibri" w:hAnsi="Arial" w:cs="Arial"/>
                <w:sz w:val="20"/>
                <w:szCs w:val="20"/>
              </w:rPr>
            </w:pPr>
          </w:p>
        </w:tc>
        <w:tc>
          <w:tcPr>
            <w:tcW w:w="3882" w:type="dxa"/>
            <w:vMerge/>
            <w:tcBorders>
              <w:top w:val="single" w:sz="12" w:space="0" w:color="auto"/>
              <w:left w:val="nil"/>
              <w:bottom w:val="single" w:sz="12" w:space="0" w:color="auto"/>
              <w:right w:val="nil"/>
            </w:tcBorders>
            <w:vAlign w:val="center"/>
            <w:hideMark/>
          </w:tcPr>
          <w:p w14:paraId="77F6484A" w14:textId="77777777" w:rsidR="00D511FF"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725" w:type="dxa"/>
            <w:tcBorders>
              <w:top w:val="nil"/>
              <w:left w:val="nil"/>
              <w:bottom w:val="nil"/>
              <w:right w:val="nil"/>
            </w:tcBorders>
            <w:hideMark/>
          </w:tcPr>
          <w:p w14:paraId="3E4026CF" w14:textId="77777777" w:rsidR="00D511FF" w:rsidRPr="00994363"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994363">
              <w:rPr>
                <w:rFonts w:ascii="Arial" w:eastAsia="Calibri" w:hAnsi="Arial" w:cs="Arial"/>
                <w:sz w:val="20"/>
                <w:szCs w:val="20"/>
                <w:lang w:val="nl-NL"/>
              </w:rPr>
              <w:t xml:space="preserve">Other types of alcohol </w:t>
            </w:r>
          </w:p>
        </w:tc>
      </w:tr>
      <w:tr w:rsidR="00D511FF" w14:paraId="0952AE0F"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3282E72" w14:textId="77777777" w:rsidR="00D511FF" w:rsidRDefault="00D511FF">
            <w:pPr>
              <w:rPr>
                <w:rFonts w:ascii="Arial" w:eastAsia="Calibri" w:hAnsi="Arial" w:cs="Arial"/>
                <w:sz w:val="20"/>
                <w:szCs w:val="20"/>
              </w:rPr>
            </w:pPr>
          </w:p>
        </w:tc>
        <w:tc>
          <w:tcPr>
            <w:tcW w:w="3882" w:type="dxa"/>
            <w:vMerge/>
            <w:tcBorders>
              <w:top w:val="single" w:sz="12" w:space="0" w:color="auto"/>
              <w:left w:val="nil"/>
              <w:bottom w:val="single" w:sz="12" w:space="0" w:color="auto"/>
              <w:right w:val="nil"/>
            </w:tcBorders>
            <w:vAlign w:val="center"/>
            <w:hideMark/>
          </w:tcPr>
          <w:p w14:paraId="078A8F3A" w14:textId="77777777" w:rsidR="00D511FF"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725" w:type="dxa"/>
            <w:tcBorders>
              <w:top w:val="nil"/>
              <w:left w:val="nil"/>
              <w:bottom w:val="nil"/>
              <w:right w:val="nil"/>
            </w:tcBorders>
            <w:hideMark/>
          </w:tcPr>
          <w:p w14:paraId="69A5664E" w14:textId="77777777" w:rsidR="00D511FF" w:rsidRPr="00994363"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994363">
              <w:rPr>
                <w:rFonts w:ascii="Arial" w:eastAsia="Calibri" w:hAnsi="Arial" w:cs="Arial"/>
                <w:sz w:val="20"/>
                <w:szCs w:val="20"/>
                <w:lang w:val="nl-NL"/>
              </w:rPr>
              <w:t>Red wine</w:t>
            </w:r>
          </w:p>
        </w:tc>
      </w:tr>
      <w:tr w:rsidR="00D511FF" w14:paraId="5B924E2E"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3EC2242" w14:textId="77777777" w:rsidR="00D511FF" w:rsidRDefault="00D511FF">
            <w:pPr>
              <w:rPr>
                <w:rFonts w:ascii="Arial" w:eastAsia="Calibri" w:hAnsi="Arial" w:cs="Arial"/>
                <w:sz w:val="20"/>
                <w:szCs w:val="20"/>
              </w:rPr>
            </w:pPr>
          </w:p>
        </w:tc>
        <w:tc>
          <w:tcPr>
            <w:tcW w:w="3882" w:type="dxa"/>
            <w:vMerge/>
            <w:tcBorders>
              <w:top w:val="single" w:sz="12" w:space="0" w:color="auto"/>
              <w:left w:val="nil"/>
              <w:bottom w:val="single" w:sz="12" w:space="0" w:color="auto"/>
              <w:right w:val="nil"/>
            </w:tcBorders>
            <w:vAlign w:val="center"/>
            <w:hideMark/>
          </w:tcPr>
          <w:p w14:paraId="54EB0947" w14:textId="77777777" w:rsidR="00D511FF"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725" w:type="dxa"/>
            <w:tcBorders>
              <w:top w:val="nil"/>
              <w:left w:val="nil"/>
              <w:bottom w:val="nil"/>
              <w:right w:val="nil"/>
            </w:tcBorders>
            <w:hideMark/>
          </w:tcPr>
          <w:p w14:paraId="57CFD7B0" w14:textId="77777777" w:rsidR="00D511FF" w:rsidRPr="00994363"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994363">
              <w:rPr>
                <w:rFonts w:ascii="Arial" w:eastAsia="Calibri" w:hAnsi="Arial" w:cs="Arial"/>
                <w:sz w:val="20"/>
                <w:szCs w:val="20"/>
                <w:lang w:val="nl-NL"/>
              </w:rPr>
              <w:t>Sherry/port/vermouth</w:t>
            </w:r>
          </w:p>
        </w:tc>
      </w:tr>
      <w:tr w:rsidR="00D511FF" w14:paraId="1FFD8DB1"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6CE3359" w14:textId="77777777" w:rsidR="00D511FF" w:rsidRDefault="00D511FF">
            <w:pPr>
              <w:rPr>
                <w:rFonts w:ascii="Arial" w:eastAsia="Calibri" w:hAnsi="Arial" w:cs="Arial"/>
                <w:sz w:val="20"/>
                <w:szCs w:val="20"/>
              </w:rPr>
            </w:pPr>
          </w:p>
        </w:tc>
        <w:tc>
          <w:tcPr>
            <w:tcW w:w="3882" w:type="dxa"/>
            <w:vMerge/>
            <w:tcBorders>
              <w:top w:val="single" w:sz="12" w:space="0" w:color="auto"/>
              <w:left w:val="nil"/>
              <w:bottom w:val="single" w:sz="12" w:space="0" w:color="auto"/>
              <w:right w:val="nil"/>
            </w:tcBorders>
            <w:vAlign w:val="center"/>
            <w:hideMark/>
          </w:tcPr>
          <w:p w14:paraId="7F94A1BD" w14:textId="77777777" w:rsidR="00D511FF"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725" w:type="dxa"/>
            <w:tcBorders>
              <w:top w:val="nil"/>
              <w:left w:val="nil"/>
              <w:bottom w:val="nil"/>
              <w:right w:val="nil"/>
            </w:tcBorders>
            <w:hideMark/>
          </w:tcPr>
          <w:p w14:paraId="040DC9A6" w14:textId="77777777" w:rsidR="00D511FF" w:rsidRPr="00994363"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994363">
              <w:rPr>
                <w:rFonts w:ascii="Arial" w:eastAsia="Calibri" w:hAnsi="Arial" w:cs="Arial"/>
                <w:sz w:val="20"/>
                <w:szCs w:val="20"/>
                <w:lang w:val="nl-NL"/>
              </w:rPr>
              <w:t>White wine</w:t>
            </w:r>
          </w:p>
        </w:tc>
      </w:tr>
      <w:tr w:rsidR="00D511FF" w14:paraId="4895D025"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7C269814" w14:textId="77777777" w:rsidR="00D511FF" w:rsidRDefault="00D511FF">
            <w:pPr>
              <w:rPr>
                <w:rFonts w:ascii="Arial" w:eastAsia="Calibri" w:hAnsi="Arial" w:cs="Arial"/>
                <w:sz w:val="20"/>
                <w:szCs w:val="20"/>
              </w:rPr>
            </w:pPr>
            <w:r>
              <w:rPr>
                <w:rFonts w:ascii="Arial" w:eastAsia="Calibri" w:hAnsi="Arial" w:cs="Arial"/>
                <w:sz w:val="20"/>
                <w:szCs w:val="20"/>
              </w:rPr>
              <w:t>Artificially Sweetened Products</w:t>
            </w:r>
          </w:p>
        </w:tc>
        <w:tc>
          <w:tcPr>
            <w:tcW w:w="3882" w:type="dxa"/>
            <w:tcBorders>
              <w:top w:val="single" w:sz="12" w:space="0" w:color="auto"/>
              <w:left w:val="nil"/>
              <w:bottom w:val="nil"/>
              <w:right w:val="nil"/>
            </w:tcBorders>
            <w:hideMark/>
          </w:tcPr>
          <w:p w14:paraId="6FA53CC9" w14:textId="77777777" w:rsidR="00D511FF" w:rsidRPr="00CC5EE6"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Lichte frisdranken/limonade zonder suiker</w:t>
            </w:r>
          </w:p>
        </w:tc>
        <w:tc>
          <w:tcPr>
            <w:tcW w:w="2725" w:type="dxa"/>
            <w:tcBorders>
              <w:top w:val="single" w:sz="12" w:space="0" w:color="auto"/>
              <w:left w:val="nil"/>
              <w:bottom w:val="nil"/>
              <w:right w:val="nil"/>
            </w:tcBorders>
            <w:hideMark/>
          </w:tcPr>
          <w:p w14:paraId="3119DF3C" w14:textId="77777777" w:rsidR="00D511FF" w:rsidRDefault="00D511FF">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Soda with artificial sugar</w:t>
            </w:r>
          </w:p>
        </w:tc>
      </w:tr>
      <w:tr w:rsidR="00D511FF" w:rsidRPr="00D760F7" w14:paraId="7B8D9B1C" w14:textId="77777777" w:rsidTr="001F1A2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single" w:sz="4" w:space="0" w:color="auto"/>
              <w:right w:val="nil"/>
            </w:tcBorders>
          </w:tcPr>
          <w:p w14:paraId="365F02FE" w14:textId="77777777" w:rsidR="00D511FF" w:rsidRDefault="00D511FF">
            <w:pPr>
              <w:rPr>
                <w:rFonts w:ascii="Arial" w:eastAsia="Calibri" w:hAnsi="Arial" w:cs="Arial"/>
                <w:sz w:val="20"/>
                <w:szCs w:val="20"/>
              </w:rPr>
            </w:pPr>
          </w:p>
        </w:tc>
        <w:tc>
          <w:tcPr>
            <w:tcW w:w="3882" w:type="dxa"/>
            <w:tcBorders>
              <w:top w:val="nil"/>
              <w:left w:val="nil"/>
              <w:bottom w:val="single" w:sz="4" w:space="0" w:color="auto"/>
              <w:right w:val="nil"/>
            </w:tcBorders>
            <w:hideMark/>
          </w:tcPr>
          <w:p w14:paraId="7602A529" w14:textId="77777777" w:rsidR="00D511FF"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Overige</w:t>
            </w:r>
            <w:proofErr w:type="spellEnd"/>
            <w:r>
              <w:rPr>
                <w:rFonts w:ascii="Arial" w:eastAsia="Calibri" w:hAnsi="Arial" w:cs="Arial"/>
                <w:sz w:val="20"/>
                <w:szCs w:val="20"/>
              </w:rPr>
              <w:t xml:space="preserve"> </w:t>
            </w:r>
            <w:proofErr w:type="spellStart"/>
            <w:r>
              <w:rPr>
                <w:rFonts w:ascii="Arial" w:eastAsia="Calibri" w:hAnsi="Arial" w:cs="Arial"/>
                <w:sz w:val="20"/>
                <w:szCs w:val="20"/>
              </w:rPr>
              <w:t>soorten</w:t>
            </w:r>
            <w:proofErr w:type="spellEnd"/>
            <w:r>
              <w:rPr>
                <w:rFonts w:ascii="Arial" w:eastAsia="Calibri" w:hAnsi="Arial" w:cs="Arial"/>
                <w:sz w:val="20"/>
                <w:szCs w:val="20"/>
              </w:rPr>
              <w:t xml:space="preserve"> </w:t>
            </w:r>
            <w:proofErr w:type="spellStart"/>
            <w:r>
              <w:rPr>
                <w:rFonts w:ascii="Arial" w:eastAsia="Calibri" w:hAnsi="Arial" w:cs="Arial"/>
                <w:sz w:val="20"/>
                <w:szCs w:val="20"/>
              </w:rPr>
              <w:t>zuiveldrank</w:t>
            </w:r>
            <w:proofErr w:type="spellEnd"/>
          </w:p>
        </w:tc>
        <w:tc>
          <w:tcPr>
            <w:tcW w:w="2725" w:type="dxa"/>
            <w:tcBorders>
              <w:top w:val="nil"/>
              <w:left w:val="nil"/>
              <w:bottom w:val="single" w:sz="4" w:space="0" w:color="auto"/>
              <w:right w:val="nil"/>
            </w:tcBorders>
            <w:hideMark/>
          </w:tcPr>
          <w:p w14:paraId="5E86FC65" w14:textId="77777777" w:rsidR="00D511FF" w:rsidRDefault="00D511F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sugar free drinks</w:t>
            </w:r>
          </w:p>
        </w:tc>
      </w:tr>
      <w:tr w:rsidR="001F1A20" w:rsidRPr="00D760F7" w14:paraId="4EE06810" w14:textId="77777777" w:rsidTr="001F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4" w:space="0" w:color="auto"/>
              <w:left w:val="nil"/>
              <w:bottom w:val="single" w:sz="12" w:space="0" w:color="auto"/>
              <w:right w:val="nil"/>
            </w:tcBorders>
          </w:tcPr>
          <w:p w14:paraId="1880BC3F" w14:textId="77777777" w:rsidR="001F1A20" w:rsidRDefault="001F1A20">
            <w:pPr>
              <w:rPr>
                <w:rFonts w:ascii="Arial" w:eastAsia="Calibri" w:hAnsi="Arial" w:cs="Arial"/>
                <w:b w:val="0"/>
                <w:bCs w:val="0"/>
                <w:sz w:val="20"/>
                <w:szCs w:val="20"/>
              </w:rPr>
            </w:pPr>
            <w:r>
              <w:rPr>
                <w:rFonts w:ascii="Arial" w:eastAsia="Calibri" w:hAnsi="Arial" w:cs="Arial"/>
                <w:sz w:val="20"/>
                <w:szCs w:val="20"/>
              </w:rPr>
              <w:t>Butter and hard</w:t>
            </w:r>
          </w:p>
          <w:p w14:paraId="34C5C54A" w14:textId="4F2E7FEA" w:rsidR="001F1A20" w:rsidRDefault="001F1A20">
            <w:pPr>
              <w:rPr>
                <w:rFonts w:ascii="Arial" w:eastAsia="Calibri" w:hAnsi="Arial" w:cs="Arial"/>
                <w:sz w:val="20"/>
                <w:szCs w:val="20"/>
              </w:rPr>
            </w:pPr>
            <w:r>
              <w:rPr>
                <w:rFonts w:ascii="Arial" w:eastAsia="Calibri" w:hAnsi="Arial" w:cs="Arial"/>
                <w:sz w:val="20"/>
                <w:szCs w:val="20"/>
              </w:rPr>
              <w:t>margarines</w:t>
            </w:r>
          </w:p>
        </w:tc>
        <w:tc>
          <w:tcPr>
            <w:tcW w:w="3882" w:type="dxa"/>
            <w:tcBorders>
              <w:top w:val="single" w:sz="4" w:space="0" w:color="auto"/>
              <w:left w:val="nil"/>
              <w:bottom w:val="single" w:sz="12" w:space="0" w:color="auto"/>
              <w:right w:val="nil"/>
            </w:tcBorders>
          </w:tcPr>
          <w:p w14:paraId="643A57E7" w14:textId="6992EBA3" w:rsidR="001F1A20" w:rsidRPr="00C2738A" w:rsidRDefault="001F1A2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2738A">
              <w:rPr>
                <w:rFonts w:ascii="Arial" w:eastAsia="Calibri" w:hAnsi="Arial" w:cs="Arial"/>
                <w:sz w:val="20"/>
                <w:szCs w:val="20"/>
                <w:lang w:val="nl-NL"/>
              </w:rPr>
              <w:t>Jus</w:t>
            </w:r>
          </w:p>
          <w:p w14:paraId="4466C6B9" w14:textId="2BAC99A6" w:rsidR="001F1A20" w:rsidRPr="00C2738A" w:rsidRDefault="001F1A2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2738A">
              <w:rPr>
                <w:rFonts w:ascii="Arial" w:eastAsia="Calibri" w:hAnsi="Arial" w:cs="Arial"/>
                <w:sz w:val="20"/>
                <w:szCs w:val="20"/>
                <w:lang w:val="nl-NL"/>
              </w:rPr>
              <w:t>Overige soorten smeersel (brood)</w:t>
            </w:r>
          </w:p>
          <w:p w14:paraId="178F3AFE" w14:textId="430AA43A" w:rsidR="001F1A20" w:rsidRDefault="001F1A2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Roomboter</w:t>
            </w:r>
            <w:proofErr w:type="spellEnd"/>
            <w:r>
              <w:rPr>
                <w:rFonts w:ascii="Arial" w:eastAsia="Calibri" w:hAnsi="Arial" w:cs="Arial"/>
                <w:sz w:val="20"/>
                <w:szCs w:val="20"/>
              </w:rPr>
              <w:t>/margarine (brood)</w:t>
            </w:r>
          </w:p>
          <w:p w14:paraId="222E6A93" w14:textId="2EFDFB5E" w:rsidR="001F1A20" w:rsidRDefault="001F1A2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725" w:type="dxa"/>
            <w:tcBorders>
              <w:top w:val="single" w:sz="4" w:space="0" w:color="auto"/>
              <w:left w:val="nil"/>
              <w:bottom w:val="single" w:sz="12" w:space="0" w:color="auto"/>
              <w:right w:val="nil"/>
            </w:tcBorders>
          </w:tcPr>
          <w:p w14:paraId="42AE92B6" w14:textId="77777777" w:rsidR="001F1A20" w:rsidRDefault="001F1A2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Gravy</w:t>
            </w:r>
          </w:p>
          <w:p w14:paraId="7D3DBA40" w14:textId="77777777" w:rsidR="001F1A20" w:rsidRDefault="001F1A2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spread</w:t>
            </w:r>
          </w:p>
          <w:p w14:paraId="69BB3B57" w14:textId="19C00A77" w:rsidR="001F1A20" w:rsidRDefault="001F1A2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Spreadable butter/margarine</w:t>
            </w:r>
          </w:p>
        </w:tc>
      </w:tr>
      <w:tr w:rsidR="00994363" w14:paraId="6C415A10" w14:textId="77777777" w:rsidTr="001F1A20">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5042FADE" w14:textId="77777777" w:rsidR="00994363" w:rsidRDefault="00994363" w:rsidP="00994363">
            <w:pPr>
              <w:rPr>
                <w:rFonts w:ascii="Arial" w:eastAsia="Calibri" w:hAnsi="Arial" w:cs="Arial"/>
                <w:sz w:val="20"/>
                <w:szCs w:val="20"/>
              </w:rPr>
            </w:pPr>
            <w:r>
              <w:rPr>
                <w:rFonts w:ascii="Arial" w:eastAsia="Calibri" w:hAnsi="Arial" w:cs="Arial"/>
                <w:sz w:val="20"/>
                <w:szCs w:val="20"/>
              </w:rPr>
              <w:t>Coffee</w:t>
            </w:r>
          </w:p>
        </w:tc>
        <w:tc>
          <w:tcPr>
            <w:tcW w:w="3882" w:type="dxa"/>
            <w:tcBorders>
              <w:top w:val="single" w:sz="12" w:space="0" w:color="auto"/>
              <w:left w:val="nil"/>
              <w:bottom w:val="nil"/>
              <w:right w:val="nil"/>
            </w:tcBorders>
            <w:hideMark/>
          </w:tcPr>
          <w:p w14:paraId="349EEDB7"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Koffie</w:t>
            </w:r>
            <w:proofErr w:type="spellEnd"/>
          </w:p>
        </w:tc>
        <w:tc>
          <w:tcPr>
            <w:tcW w:w="2725" w:type="dxa"/>
            <w:tcBorders>
              <w:top w:val="single" w:sz="12" w:space="0" w:color="auto"/>
              <w:left w:val="nil"/>
              <w:bottom w:val="nil"/>
              <w:right w:val="nil"/>
            </w:tcBorders>
            <w:hideMark/>
          </w:tcPr>
          <w:p w14:paraId="501261DE"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Coffee</w:t>
            </w:r>
          </w:p>
        </w:tc>
      </w:tr>
      <w:tr w:rsidR="00994363" w14:paraId="45FB7809"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24B8CCB6" w14:textId="77777777" w:rsidR="00994363" w:rsidRDefault="00994363" w:rsidP="00994363">
            <w:pPr>
              <w:rPr>
                <w:rFonts w:ascii="Arial" w:eastAsia="Calibri" w:hAnsi="Arial" w:cs="Arial"/>
                <w:sz w:val="20"/>
                <w:szCs w:val="20"/>
              </w:rPr>
            </w:pPr>
            <w:r>
              <w:rPr>
                <w:rFonts w:ascii="Arial" w:eastAsia="Calibri" w:hAnsi="Arial" w:cs="Arial"/>
                <w:sz w:val="20"/>
                <w:szCs w:val="20"/>
              </w:rPr>
              <w:t>Cheese</w:t>
            </w:r>
          </w:p>
        </w:tc>
        <w:tc>
          <w:tcPr>
            <w:tcW w:w="3882" w:type="dxa"/>
            <w:tcBorders>
              <w:top w:val="single" w:sz="12" w:space="0" w:color="auto"/>
              <w:left w:val="nil"/>
              <w:bottom w:val="nil"/>
              <w:right w:val="nil"/>
            </w:tcBorders>
            <w:hideMark/>
          </w:tcPr>
          <w:p w14:paraId="60921BE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20+/</w:t>
            </w:r>
            <w:proofErr w:type="spellStart"/>
            <w:r>
              <w:rPr>
                <w:rFonts w:ascii="Arial" w:eastAsia="Calibri" w:hAnsi="Arial" w:cs="Arial"/>
                <w:sz w:val="20"/>
                <w:szCs w:val="20"/>
              </w:rPr>
              <w:t>30+kaas</w:t>
            </w:r>
            <w:proofErr w:type="spellEnd"/>
            <w:r>
              <w:rPr>
                <w:rFonts w:ascii="Arial" w:eastAsia="Calibri" w:hAnsi="Arial" w:cs="Arial"/>
                <w:sz w:val="20"/>
                <w:szCs w:val="20"/>
              </w:rPr>
              <w:t>/</w:t>
            </w:r>
            <w:proofErr w:type="spellStart"/>
            <w:r>
              <w:rPr>
                <w:rFonts w:ascii="Arial" w:eastAsia="Calibri" w:hAnsi="Arial" w:cs="Arial"/>
                <w:sz w:val="20"/>
                <w:szCs w:val="20"/>
              </w:rPr>
              <w:t>smeerkaas</w:t>
            </w:r>
            <w:proofErr w:type="spellEnd"/>
          </w:p>
        </w:tc>
        <w:tc>
          <w:tcPr>
            <w:tcW w:w="2725" w:type="dxa"/>
            <w:tcBorders>
              <w:top w:val="single" w:sz="12" w:space="0" w:color="auto"/>
              <w:left w:val="nil"/>
              <w:bottom w:val="nil"/>
              <w:right w:val="nil"/>
            </w:tcBorders>
            <w:hideMark/>
          </w:tcPr>
          <w:p w14:paraId="6044AF07"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Cheese(/spread) 20+/30+</w:t>
            </w:r>
          </w:p>
        </w:tc>
      </w:tr>
      <w:tr w:rsidR="00994363" w14:paraId="0669B111"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B38B89A"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A0EC2CA"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40+ kaas/</w:t>
            </w:r>
            <w:proofErr w:type="spellStart"/>
            <w:r>
              <w:rPr>
                <w:rFonts w:ascii="Arial" w:eastAsia="Calibri" w:hAnsi="Arial" w:cs="Arial"/>
                <w:sz w:val="20"/>
                <w:szCs w:val="20"/>
              </w:rPr>
              <w:t>smeerkaas</w:t>
            </w:r>
            <w:proofErr w:type="spellEnd"/>
          </w:p>
        </w:tc>
        <w:tc>
          <w:tcPr>
            <w:tcW w:w="2725" w:type="dxa"/>
            <w:tcBorders>
              <w:top w:val="nil"/>
              <w:left w:val="nil"/>
              <w:bottom w:val="nil"/>
              <w:right w:val="nil"/>
            </w:tcBorders>
            <w:hideMark/>
          </w:tcPr>
          <w:p w14:paraId="135386DE"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Cheese(/spread) 40+ </w:t>
            </w:r>
          </w:p>
        </w:tc>
      </w:tr>
      <w:tr w:rsidR="00994363" w14:paraId="7A26A2B1"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FBA986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4760009"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48+volvette</w:t>
            </w:r>
            <w:proofErr w:type="spellEnd"/>
            <w:r>
              <w:rPr>
                <w:rFonts w:ascii="Arial" w:eastAsia="Calibri" w:hAnsi="Arial" w:cs="Arial"/>
                <w:sz w:val="20"/>
                <w:szCs w:val="20"/>
              </w:rPr>
              <w:t xml:space="preserve"> kaas/</w:t>
            </w:r>
            <w:proofErr w:type="spellStart"/>
            <w:r>
              <w:rPr>
                <w:rFonts w:ascii="Arial" w:eastAsia="Calibri" w:hAnsi="Arial" w:cs="Arial"/>
                <w:sz w:val="20"/>
                <w:szCs w:val="20"/>
              </w:rPr>
              <w:t>smeerkaas</w:t>
            </w:r>
            <w:proofErr w:type="spellEnd"/>
          </w:p>
        </w:tc>
        <w:tc>
          <w:tcPr>
            <w:tcW w:w="2725" w:type="dxa"/>
            <w:tcBorders>
              <w:top w:val="nil"/>
              <w:left w:val="nil"/>
              <w:bottom w:val="nil"/>
              <w:right w:val="nil"/>
            </w:tcBorders>
            <w:hideMark/>
          </w:tcPr>
          <w:p w14:paraId="4DEC37D4"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Cheese(/spread) 48+</w:t>
            </w:r>
          </w:p>
        </w:tc>
      </w:tr>
      <w:tr w:rsidR="00994363" w14:paraId="20C24D09"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73C68F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393D7EC"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Kaas </w:t>
            </w:r>
            <w:proofErr w:type="spellStart"/>
            <w:r>
              <w:rPr>
                <w:rFonts w:ascii="Arial" w:eastAsia="Calibri" w:hAnsi="Arial" w:cs="Arial"/>
                <w:sz w:val="20"/>
                <w:szCs w:val="20"/>
              </w:rPr>
              <w:t>tussendoor</w:t>
            </w:r>
            <w:proofErr w:type="spellEnd"/>
          </w:p>
        </w:tc>
        <w:tc>
          <w:tcPr>
            <w:tcW w:w="2725" w:type="dxa"/>
            <w:tcBorders>
              <w:top w:val="nil"/>
              <w:left w:val="nil"/>
              <w:bottom w:val="nil"/>
              <w:right w:val="nil"/>
            </w:tcBorders>
            <w:hideMark/>
          </w:tcPr>
          <w:p w14:paraId="79CF4CC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Cheese as a snack</w:t>
            </w:r>
          </w:p>
        </w:tc>
      </w:tr>
      <w:tr w:rsidR="00994363" w14:paraId="12638B81"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9120FC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4F470BB"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Kaas </w:t>
            </w:r>
            <w:proofErr w:type="spellStart"/>
            <w:r>
              <w:rPr>
                <w:rFonts w:ascii="Arial" w:eastAsia="Calibri" w:hAnsi="Arial" w:cs="Arial"/>
                <w:sz w:val="20"/>
                <w:szCs w:val="20"/>
              </w:rPr>
              <w:t>bij</w:t>
            </w:r>
            <w:proofErr w:type="spellEnd"/>
            <w:r>
              <w:rPr>
                <w:rFonts w:ascii="Arial" w:eastAsia="Calibri" w:hAnsi="Arial" w:cs="Arial"/>
                <w:sz w:val="20"/>
                <w:szCs w:val="20"/>
              </w:rPr>
              <w:t xml:space="preserve"> </w:t>
            </w:r>
            <w:proofErr w:type="spellStart"/>
            <w:r>
              <w:rPr>
                <w:rFonts w:ascii="Arial" w:eastAsia="Calibri" w:hAnsi="Arial" w:cs="Arial"/>
                <w:sz w:val="20"/>
                <w:szCs w:val="20"/>
              </w:rPr>
              <w:t>maaltijd</w:t>
            </w:r>
            <w:proofErr w:type="spellEnd"/>
          </w:p>
        </w:tc>
        <w:tc>
          <w:tcPr>
            <w:tcW w:w="2725" w:type="dxa"/>
            <w:tcBorders>
              <w:top w:val="nil"/>
              <w:left w:val="nil"/>
              <w:bottom w:val="nil"/>
              <w:right w:val="nil"/>
            </w:tcBorders>
            <w:hideMark/>
          </w:tcPr>
          <w:p w14:paraId="50958030"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Cheese added to meals</w:t>
            </w:r>
          </w:p>
        </w:tc>
      </w:tr>
      <w:tr w:rsidR="00994363" w:rsidRPr="00D760F7" w14:paraId="78E51AC4"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FEB9415"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B9C904A"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Roomkaas</w:t>
            </w:r>
            <w:proofErr w:type="spellEnd"/>
            <w:r>
              <w:rPr>
                <w:rFonts w:ascii="Arial" w:eastAsia="Calibri" w:hAnsi="Arial" w:cs="Arial"/>
                <w:sz w:val="20"/>
                <w:szCs w:val="20"/>
              </w:rPr>
              <w:t>/</w:t>
            </w:r>
            <w:proofErr w:type="spellStart"/>
            <w:r>
              <w:rPr>
                <w:rFonts w:ascii="Arial" w:eastAsia="Calibri" w:hAnsi="Arial" w:cs="Arial"/>
                <w:sz w:val="20"/>
                <w:szCs w:val="20"/>
              </w:rPr>
              <w:t>buitenlandse</w:t>
            </w:r>
            <w:proofErr w:type="spellEnd"/>
            <w:r>
              <w:rPr>
                <w:rFonts w:ascii="Arial" w:eastAsia="Calibri" w:hAnsi="Arial" w:cs="Arial"/>
                <w:sz w:val="20"/>
                <w:szCs w:val="20"/>
              </w:rPr>
              <w:t xml:space="preserve"> kaas</w:t>
            </w:r>
          </w:p>
        </w:tc>
        <w:tc>
          <w:tcPr>
            <w:tcW w:w="2725" w:type="dxa"/>
            <w:tcBorders>
              <w:top w:val="nil"/>
              <w:left w:val="nil"/>
              <w:bottom w:val="nil"/>
              <w:right w:val="nil"/>
            </w:tcBorders>
            <w:hideMark/>
          </w:tcPr>
          <w:p w14:paraId="20585C99"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Cream cheese or foreign cheese</w:t>
            </w:r>
          </w:p>
        </w:tc>
      </w:tr>
      <w:tr w:rsidR="00994363" w14:paraId="7D22B7F5"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7298340C" w14:textId="77777777" w:rsidR="00994363" w:rsidRDefault="00994363" w:rsidP="00994363">
            <w:pPr>
              <w:rPr>
                <w:rFonts w:ascii="Arial" w:eastAsia="Calibri" w:hAnsi="Arial" w:cs="Arial"/>
                <w:sz w:val="20"/>
                <w:szCs w:val="20"/>
              </w:rPr>
            </w:pPr>
            <w:r>
              <w:rPr>
                <w:rFonts w:ascii="Arial" w:eastAsia="Calibri" w:hAnsi="Arial" w:cs="Arial"/>
                <w:sz w:val="20"/>
                <w:szCs w:val="20"/>
              </w:rPr>
              <w:t>Dairy</w:t>
            </w:r>
          </w:p>
        </w:tc>
        <w:tc>
          <w:tcPr>
            <w:tcW w:w="3882" w:type="dxa"/>
            <w:tcBorders>
              <w:top w:val="single" w:sz="12" w:space="0" w:color="auto"/>
              <w:left w:val="nil"/>
              <w:bottom w:val="nil"/>
              <w:right w:val="nil"/>
            </w:tcBorders>
            <w:hideMark/>
          </w:tcPr>
          <w:p w14:paraId="54119237"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Chocolademelk</w:t>
            </w:r>
            <w:proofErr w:type="spellEnd"/>
          </w:p>
        </w:tc>
        <w:tc>
          <w:tcPr>
            <w:tcW w:w="2725" w:type="dxa"/>
            <w:tcBorders>
              <w:top w:val="single" w:sz="12" w:space="0" w:color="auto"/>
              <w:left w:val="nil"/>
              <w:bottom w:val="nil"/>
              <w:right w:val="nil"/>
            </w:tcBorders>
            <w:hideMark/>
          </w:tcPr>
          <w:p w14:paraId="41232A8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Chocolate milk</w:t>
            </w:r>
          </w:p>
        </w:tc>
      </w:tr>
      <w:tr w:rsidR="00994363" w14:paraId="03113776"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7F8201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4F34C4C" w14:textId="77777777" w:rsidR="00994363" w:rsidRPr="00CC5EE6"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Drinkyoghurt/ zuiveldrank met smaak en suiker</w:t>
            </w:r>
          </w:p>
        </w:tc>
        <w:tc>
          <w:tcPr>
            <w:tcW w:w="2725" w:type="dxa"/>
            <w:tcBorders>
              <w:top w:val="nil"/>
              <w:left w:val="nil"/>
              <w:bottom w:val="nil"/>
              <w:right w:val="nil"/>
            </w:tcBorders>
            <w:hideMark/>
          </w:tcPr>
          <w:p w14:paraId="44C2DFD1"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Drinkable yoghurt</w:t>
            </w:r>
          </w:p>
        </w:tc>
      </w:tr>
      <w:tr w:rsidR="00994363" w14:paraId="2A0067D1"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68957E0"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DFCF416"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Koffie</w:t>
            </w:r>
            <w:proofErr w:type="spellEnd"/>
            <w:r>
              <w:rPr>
                <w:rFonts w:ascii="Arial" w:eastAsia="Calibri" w:hAnsi="Arial" w:cs="Arial"/>
                <w:sz w:val="20"/>
                <w:szCs w:val="20"/>
              </w:rPr>
              <w:t xml:space="preserve"> </w:t>
            </w:r>
            <w:proofErr w:type="spellStart"/>
            <w:r>
              <w:rPr>
                <w:rFonts w:ascii="Arial" w:eastAsia="Calibri" w:hAnsi="Arial" w:cs="Arial"/>
                <w:sz w:val="20"/>
                <w:szCs w:val="20"/>
              </w:rPr>
              <w:t>melk</w:t>
            </w:r>
            <w:proofErr w:type="spellEnd"/>
          </w:p>
        </w:tc>
        <w:tc>
          <w:tcPr>
            <w:tcW w:w="2725" w:type="dxa"/>
            <w:tcBorders>
              <w:top w:val="nil"/>
              <w:left w:val="nil"/>
              <w:bottom w:val="nil"/>
              <w:right w:val="nil"/>
            </w:tcBorders>
            <w:hideMark/>
          </w:tcPr>
          <w:p w14:paraId="0C2CB3F5"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Normal coffee creamer</w:t>
            </w:r>
          </w:p>
        </w:tc>
      </w:tr>
      <w:tr w:rsidR="00994363" w14:paraId="362CEA84"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C9B7E0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43F198E"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Halvamelk</w:t>
            </w:r>
            <w:proofErr w:type="spellEnd"/>
          </w:p>
        </w:tc>
        <w:tc>
          <w:tcPr>
            <w:tcW w:w="2725" w:type="dxa"/>
            <w:tcBorders>
              <w:top w:val="nil"/>
              <w:left w:val="nil"/>
              <w:bottom w:val="nil"/>
              <w:right w:val="nil"/>
            </w:tcBorders>
            <w:hideMark/>
          </w:tcPr>
          <w:p w14:paraId="23C420D9"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Reduced fat coffee creamer</w:t>
            </w:r>
          </w:p>
        </w:tc>
      </w:tr>
      <w:tr w:rsidR="00994363" w14:paraId="4A051EDC"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42DA0F1"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5843956"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Karnemelk</w:t>
            </w:r>
            <w:proofErr w:type="spellEnd"/>
          </w:p>
        </w:tc>
        <w:tc>
          <w:tcPr>
            <w:tcW w:w="2725" w:type="dxa"/>
            <w:tcBorders>
              <w:top w:val="nil"/>
              <w:left w:val="nil"/>
              <w:bottom w:val="nil"/>
              <w:right w:val="nil"/>
            </w:tcBorders>
            <w:hideMark/>
          </w:tcPr>
          <w:p w14:paraId="0C984E6B"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Butter milk</w:t>
            </w:r>
          </w:p>
        </w:tc>
      </w:tr>
      <w:tr w:rsidR="00994363" w14:paraId="3B6696FB"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17DBC68"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0FB1BD7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Kwark</w:t>
            </w:r>
            <w:proofErr w:type="spellEnd"/>
            <w:r>
              <w:rPr>
                <w:rFonts w:ascii="Arial" w:eastAsia="Calibri" w:hAnsi="Arial" w:cs="Arial"/>
                <w:sz w:val="20"/>
                <w:szCs w:val="20"/>
              </w:rPr>
              <w:t>/</w:t>
            </w:r>
            <w:proofErr w:type="spellStart"/>
            <w:r>
              <w:rPr>
                <w:rFonts w:ascii="Arial" w:eastAsia="Calibri" w:hAnsi="Arial" w:cs="Arial"/>
                <w:sz w:val="20"/>
                <w:szCs w:val="20"/>
              </w:rPr>
              <w:t>vruchtenkwark</w:t>
            </w:r>
            <w:proofErr w:type="spellEnd"/>
          </w:p>
        </w:tc>
        <w:tc>
          <w:tcPr>
            <w:tcW w:w="2725" w:type="dxa"/>
            <w:tcBorders>
              <w:top w:val="nil"/>
              <w:left w:val="nil"/>
              <w:bottom w:val="nil"/>
              <w:right w:val="nil"/>
            </w:tcBorders>
            <w:hideMark/>
          </w:tcPr>
          <w:p w14:paraId="30BF7134"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Quark or curd</w:t>
            </w:r>
          </w:p>
        </w:tc>
      </w:tr>
      <w:tr w:rsidR="00994363" w14:paraId="4F414EA2"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9BAF2C6"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4007CBB"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Magere</w:t>
            </w:r>
            <w:proofErr w:type="spellEnd"/>
            <w:r>
              <w:rPr>
                <w:rFonts w:ascii="Arial" w:eastAsia="Calibri" w:hAnsi="Arial" w:cs="Arial"/>
                <w:sz w:val="20"/>
                <w:szCs w:val="20"/>
              </w:rPr>
              <w:t xml:space="preserve"> </w:t>
            </w:r>
            <w:proofErr w:type="spellStart"/>
            <w:r>
              <w:rPr>
                <w:rFonts w:ascii="Arial" w:eastAsia="Calibri" w:hAnsi="Arial" w:cs="Arial"/>
                <w:sz w:val="20"/>
                <w:szCs w:val="20"/>
              </w:rPr>
              <w:t>melk</w:t>
            </w:r>
            <w:proofErr w:type="spellEnd"/>
          </w:p>
        </w:tc>
        <w:tc>
          <w:tcPr>
            <w:tcW w:w="2725" w:type="dxa"/>
            <w:tcBorders>
              <w:top w:val="nil"/>
              <w:left w:val="nil"/>
              <w:bottom w:val="nil"/>
              <w:right w:val="nil"/>
            </w:tcBorders>
            <w:hideMark/>
          </w:tcPr>
          <w:p w14:paraId="61BDF3DD"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Low-fat milk</w:t>
            </w:r>
          </w:p>
        </w:tc>
      </w:tr>
      <w:tr w:rsidR="00994363" w14:paraId="650CDD34"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7728587"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F795C5E"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Magere</w:t>
            </w:r>
            <w:proofErr w:type="spellEnd"/>
            <w:r>
              <w:rPr>
                <w:rFonts w:ascii="Arial" w:eastAsia="Calibri" w:hAnsi="Arial" w:cs="Arial"/>
                <w:sz w:val="20"/>
                <w:szCs w:val="20"/>
              </w:rPr>
              <w:t xml:space="preserve"> naturel yoghurt</w:t>
            </w:r>
          </w:p>
        </w:tc>
        <w:tc>
          <w:tcPr>
            <w:tcW w:w="2725" w:type="dxa"/>
            <w:tcBorders>
              <w:top w:val="nil"/>
              <w:left w:val="nil"/>
              <w:bottom w:val="nil"/>
              <w:right w:val="nil"/>
            </w:tcBorders>
            <w:hideMark/>
          </w:tcPr>
          <w:p w14:paraId="0DD95134"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Low-fat unsweetened yoghurt</w:t>
            </w:r>
          </w:p>
        </w:tc>
      </w:tr>
      <w:tr w:rsidR="00994363" w14:paraId="589447B3"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98EFF4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3DE39258"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Magere</w:t>
            </w:r>
            <w:proofErr w:type="spellEnd"/>
            <w:r>
              <w:rPr>
                <w:rFonts w:ascii="Arial" w:eastAsia="Calibri" w:hAnsi="Arial" w:cs="Arial"/>
                <w:sz w:val="20"/>
                <w:szCs w:val="20"/>
              </w:rPr>
              <w:t>(</w:t>
            </w:r>
            <w:proofErr w:type="spellStart"/>
            <w:r>
              <w:rPr>
                <w:rFonts w:ascii="Arial" w:eastAsia="Calibri" w:hAnsi="Arial" w:cs="Arial"/>
                <w:sz w:val="20"/>
                <w:szCs w:val="20"/>
              </w:rPr>
              <w:t>vruchten</w:t>
            </w:r>
            <w:proofErr w:type="spellEnd"/>
            <w:r>
              <w:rPr>
                <w:rFonts w:ascii="Arial" w:eastAsia="Calibri" w:hAnsi="Arial" w:cs="Arial"/>
                <w:sz w:val="20"/>
                <w:szCs w:val="20"/>
              </w:rPr>
              <w:t>) yoghurt</w:t>
            </w:r>
          </w:p>
        </w:tc>
        <w:tc>
          <w:tcPr>
            <w:tcW w:w="2725" w:type="dxa"/>
            <w:tcBorders>
              <w:top w:val="nil"/>
              <w:left w:val="nil"/>
              <w:bottom w:val="nil"/>
              <w:right w:val="nil"/>
            </w:tcBorders>
            <w:hideMark/>
          </w:tcPr>
          <w:p w14:paraId="5E720E1D"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Low-fat fruit yoghurt</w:t>
            </w:r>
          </w:p>
        </w:tc>
      </w:tr>
      <w:tr w:rsidR="00994363" w:rsidRPr="00D760F7" w14:paraId="1ADA72C1"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B8F7DB6"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AD6873B" w14:textId="77777777" w:rsidR="00994363" w:rsidRPr="00CC5EE6"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Overige soorten vla/yoghurt/kwark</w:t>
            </w:r>
          </w:p>
        </w:tc>
        <w:tc>
          <w:tcPr>
            <w:tcW w:w="2725" w:type="dxa"/>
            <w:tcBorders>
              <w:top w:val="nil"/>
              <w:left w:val="nil"/>
              <w:bottom w:val="nil"/>
              <w:right w:val="nil"/>
            </w:tcBorders>
            <w:hideMark/>
          </w:tcPr>
          <w:p w14:paraId="730ED3A6"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pudding/yoghurt/quark</w:t>
            </w:r>
          </w:p>
        </w:tc>
      </w:tr>
      <w:tr w:rsidR="00994363" w14:paraId="3511D506"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9711BDF"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34717FA"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Roomijs</w:t>
            </w:r>
            <w:proofErr w:type="spellEnd"/>
            <w:r>
              <w:rPr>
                <w:rFonts w:ascii="Arial" w:eastAsia="Calibri" w:hAnsi="Arial" w:cs="Arial"/>
                <w:sz w:val="20"/>
                <w:szCs w:val="20"/>
              </w:rPr>
              <w:t>/</w:t>
            </w:r>
            <w:proofErr w:type="spellStart"/>
            <w:r>
              <w:rPr>
                <w:rFonts w:ascii="Arial" w:eastAsia="Calibri" w:hAnsi="Arial" w:cs="Arial"/>
                <w:sz w:val="20"/>
                <w:szCs w:val="20"/>
              </w:rPr>
              <w:t>ijs</w:t>
            </w:r>
            <w:proofErr w:type="spellEnd"/>
            <w:r>
              <w:rPr>
                <w:rFonts w:ascii="Arial" w:eastAsia="Calibri" w:hAnsi="Arial" w:cs="Arial"/>
                <w:sz w:val="20"/>
                <w:szCs w:val="20"/>
              </w:rPr>
              <w:t xml:space="preserve"> op </w:t>
            </w:r>
            <w:proofErr w:type="spellStart"/>
            <w:r>
              <w:rPr>
                <w:rFonts w:ascii="Arial" w:eastAsia="Calibri" w:hAnsi="Arial" w:cs="Arial"/>
                <w:sz w:val="20"/>
                <w:szCs w:val="20"/>
              </w:rPr>
              <w:t>melkbasis</w:t>
            </w:r>
            <w:proofErr w:type="spellEnd"/>
          </w:p>
        </w:tc>
        <w:tc>
          <w:tcPr>
            <w:tcW w:w="2725" w:type="dxa"/>
            <w:tcBorders>
              <w:top w:val="nil"/>
              <w:left w:val="nil"/>
              <w:bottom w:val="nil"/>
              <w:right w:val="nil"/>
            </w:tcBorders>
            <w:hideMark/>
          </w:tcPr>
          <w:p w14:paraId="296F7CC2"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Milk-based ice-cream</w:t>
            </w:r>
          </w:p>
        </w:tc>
      </w:tr>
      <w:tr w:rsidR="00994363" w14:paraId="479C6108"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8262A04"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3B267EF8"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Slagroom</w:t>
            </w:r>
            <w:proofErr w:type="spellEnd"/>
          </w:p>
        </w:tc>
        <w:tc>
          <w:tcPr>
            <w:tcW w:w="2725" w:type="dxa"/>
            <w:tcBorders>
              <w:top w:val="nil"/>
              <w:left w:val="nil"/>
              <w:bottom w:val="nil"/>
              <w:right w:val="nil"/>
            </w:tcBorders>
            <w:hideMark/>
          </w:tcPr>
          <w:p w14:paraId="4EE1CDAE"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Whipped cream</w:t>
            </w:r>
          </w:p>
        </w:tc>
      </w:tr>
      <w:tr w:rsidR="00994363" w14:paraId="481A7C97"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5433B0F"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0F3D8F69"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Volle </w:t>
            </w:r>
            <w:proofErr w:type="spellStart"/>
            <w:r>
              <w:rPr>
                <w:rFonts w:ascii="Arial" w:eastAsia="Calibri" w:hAnsi="Arial" w:cs="Arial"/>
                <w:sz w:val="20"/>
                <w:szCs w:val="20"/>
              </w:rPr>
              <w:t>koffiemelk</w:t>
            </w:r>
            <w:proofErr w:type="spellEnd"/>
          </w:p>
        </w:tc>
        <w:tc>
          <w:tcPr>
            <w:tcW w:w="2725" w:type="dxa"/>
            <w:tcBorders>
              <w:top w:val="nil"/>
              <w:left w:val="nil"/>
              <w:bottom w:val="nil"/>
              <w:right w:val="nil"/>
            </w:tcBorders>
            <w:hideMark/>
          </w:tcPr>
          <w:p w14:paraId="47B36445"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Full-fat coffee creamer</w:t>
            </w:r>
          </w:p>
        </w:tc>
      </w:tr>
      <w:tr w:rsidR="00994363" w14:paraId="1AB6C626"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B2A784F"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756452A"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Volle </w:t>
            </w:r>
            <w:proofErr w:type="spellStart"/>
            <w:r>
              <w:rPr>
                <w:rFonts w:ascii="Arial" w:eastAsia="Calibri" w:hAnsi="Arial" w:cs="Arial"/>
                <w:sz w:val="20"/>
                <w:szCs w:val="20"/>
              </w:rPr>
              <w:t>melk</w:t>
            </w:r>
            <w:proofErr w:type="spellEnd"/>
          </w:p>
        </w:tc>
        <w:tc>
          <w:tcPr>
            <w:tcW w:w="2725" w:type="dxa"/>
            <w:tcBorders>
              <w:top w:val="nil"/>
              <w:left w:val="nil"/>
              <w:bottom w:val="nil"/>
              <w:right w:val="nil"/>
            </w:tcBorders>
            <w:hideMark/>
          </w:tcPr>
          <w:p w14:paraId="73A84D9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Full-fat milk</w:t>
            </w:r>
          </w:p>
        </w:tc>
      </w:tr>
      <w:tr w:rsidR="00994363" w14:paraId="63423683"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0DC5D2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0EF31C2"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Volle naturel yoghurt</w:t>
            </w:r>
          </w:p>
        </w:tc>
        <w:tc>
          <w:tcPr>
            <w:tcW w:w="2725" w:type="dxa"/>
            <w:tcBorders>
              <w:top w:val="nil"/>
              <w:left w:val="nil"/>
              <w:bottom w:val="nil"/>
              <w:right w:val="nil"/>
            </w:tcBorders>
            <w:hideMark/>
          </w:tcPr>
          <w:p w14:paraId="0354B220"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Full-fat natural yoghurt</w:t>
            </w:r>
          </w:p>
        </w:tc>
      </w:tr>
      <w:tr w:rsidR="00994363" w14:paraId="490BC647"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E3224F7"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4C125B8"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Volle </w:t>
            </w:r>
            <w:proofErr w:type="spellStart"/>
            <w:r>
              <w:rPr>
                <w:rFonts w:ascii="Arial" w:eastAsia="Calibri" w:hAnsi="Arial" w:cs="Arial"/>
                <w:sz w:val="20"/>
                <w:szCs w:val="20"/>
              </w:rPr>
              <w:t>vla</w:t>
            </w:r>
            <w:proofErr w:type="spellEnd"/>
          </w:p>
        </w:tc>
        <w:tc>
          <w:tcPr>
            <w:tcW w:w="2725" w:type="dxa"/>
            <w:tcBorders>
              <w:top w:val="nil"/>
              <w:left w:val="nil"/>
              <w:bottom w:val="nil"/>
              <w:right w:val="nil"/>
            </w:tcBorders>
            <w:hideMark/>
          </w:tcPr>
          <w:p w14:paraId="60D0E5C6"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Full-fat pudding</w:t>
            </w:r>
          </w:p>
        </w:tc>
      </w:tr>
      <w:tr w:rsidR="00994363" w:rsidRPr="00D760F7" w14:paraId="5FD25EE0"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6102EF2A" w14:textId="77777777" w:rsidR="00994363" w:rsidRDefault="00994363" w:rsidP="00994363">
            <w:pPr>
              <w:rPr>
                <w:rFonts w:ascii="Arial" w:eastAsia="Calibri" w:hAnsi="Arial" w:cs="Arial"/>
                <w:sz w:val="20"/>
                <w:szCs w:val="20"/>
              </w:rPr>
            </w:pPr>
            <w:r>
              <w:rPr>
                <w:rFonts w:ascii="Arial" w:eastAsia="Calibri" w:hAnsi="Arial" w:cs="Arial"/>
                <w:sz w:val="20"/>
                <w:szCs w:val="20"/>
              </w:rPr>
              <w:t>Eggs</w:t>
            </w:r>
          </w:p>
        </w:tc>
        <w:tc>
          <w:tcPr>
            <w:tcW w:w="3882" w:type="dxa"/>
            <w:tcBorders>
              <w:top w:val="single" w:sz="12" w:space="0" w:color="auto"/>
              <w:left w:val="nil"/>
              <w:bottom w:val="nil"/>
              <w:right w:val="nil"/>
            </w:tcBorders>
            <w:hideMark/>
          </w:tcPr>
          <w:p w14:paraId="489E113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Gebakken</w:t>
            </w:r>
            <w:proofErr w:type="spellEnd"/>
            <w:r>
              <w:rPr>
                <w:rFonts w:ascii="Arial" w:eastAsia="Calibri" w:hAnsi="Arial" w:cs="Arial"/>
                <w:sz w:val="20"/>
                <w:szCs w:val="20"/>
              </w:rPr>
              <w:t xml:space="preserve"> of </w:t>
            </w:r>
            <w:proofErr w:type="spellStart"/>
            <w:r>
              <w:rPr>
                <w:rFonts w:ascii="Arial" w:eastAsia="Calibri" w:hAnsi="Arial" w:cs="Arial"/>
                <w:sz w:val="20"/>
                <w:szCs w:val="20"/>
              </w:rPr>
              <w:t>gekookt</w:t>
            </w:r>
            <w:proofErr w:type="spellEnd"/>
            <w:r>
              <w:rPr>
                <w:rFonts w:ascii="Arial" w:eastAsia="Calibri" w:hAnsi="Arial" w:cs="Arial"/>
                <w:sz w:val="20"/>
                <w:szCs w:val="20"/>
              </w:rPr>
              <w:t xml:space="preserve"> </w:t>
            </w:r>
            <w:proofErr w:type="spellStart"/>
            <w:r>
              <w:rPr>
                <w:rFonts w:ascii="Arial" w:eastAsia="Calibri" w:hAnsi="Arial" w:cs="Arial"/>
                <w:sz w:val="20"/>
                <w:szCs w:val="20"/>
              </w:rPr>
              <w:t>ei</w:t>
            </w:r>
            <w:proofErr w:type="spellEnd"/>
          </w:p>
        </w:tc>
        <w:tc>
          <w:tcPr>
            <w:tcW w:w="2725" w:type="dxa"/>
            <w:tcBorders>
              <w:top w:val="single" w:sz="12" w:space="0" w:color="auto"/>
              <w:left w:val="nil"/>
              <w:bottom w:val="nil"/>
              <w:right w:val="nil"/>
            </w:tcBorders>
            <w:hideMark/>
          </w:tcPr>
          <w:p w14:paraId="73069D6D"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Fried/bakes or boiled eggs</w:t>
            </w:r>
          </w:p>
        </w:tc>
      </w:tr>
      <w:tr w:rsidR="00994363" w14:paraId="003DAB0B"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557887B2" w14:textId="77777777" w:rsidR="00994363" w:rsidRDefault="00994363" w:rsidP="00994363">
            <w:pPr>
              <w:rPr>
                <w:rFonts w:ascii="Arial" w:eastAsia="Calibri" w:hAnsi="Arial" w:cs="Arial"/>
                <w:sz w:val="20"/>
                <w:szCs w:val="20"/>
              </w:rPr>
            </w:pPr>
            <w:r>
              <w:rPr>
                <w:rFonts w:ascii="Arial" w:eastAsia="Calibri" w:hAnsi="Arial" w:cs="Arial"/>
                <w:sz w:val="20"/>
                <w:szCs w:val="20"/>
              </w:rPr>
              <w:t>Fruit</w:t>
            </w:r>
          </w:p>
        </w:tc>
        <w:tc>
          <w:tcPr>
            <w:tcW w:w="3882" w:type="dxa"/>
            <w:tcBorders>
              <w:top w:val="single" w:sz="12" w:space="0" w:color="auto"/>
              <w:left w:val="nil"/>
              <w:bottom w:val="nil"/>
              <w:right w:val="nil"/>
            </w:tcBorders>
            <w:hideMark/>
          </w:tcPr>
          <w:p w14:paraId="0BFA9A7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Vers</w:t>
            </w:r>
            <w:proofErr w:type="spellEnd"/>
            <w:r>
              <w:rPr>
                <w:rFonts w:ascii="Arial" w:eastAsia="Calibri" w:hAnsi="Arial" w:cs="Arial"/>
                <w:sz w:val="20"/>
                <w:szCs w:val="20"/>
              </w:rPr>
              <w:t xml:space="preserve"> fruit</w:t>
            </w:r>
          </w:p>
        </w:tc>
        <w:tc>
          <w:tcPr>
            <w:tcW w:w="2725" w:type="dxa"/>
            <w:tcBorders>
              <w:top w:val="single" w:sz="12" w:space="0" w:color="auto"/>
              <w:left w:val="nil"/>
              <w:bottom w:val="nil"/>
              <w:right w:val="nil"/>
            </w:tcBorders>
            <w:hideMark/>
          </w:tcPr>
          <w:p w14:paraId="2805C405"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Fresh fruit</w:t>
            </w:r>
          </w:p>
        </w:tc>
      </w:tr>
      <w:tr w:rsidR="00994363" w14:paraId="66E53277"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760D65C4" w14:textId="77777777" w:rsidR="00994363" w:rsidRDefault="00994363" w:rsidP="00994363">
            <w:pPr>
              <w:rPr>
                <w:rFonts w:ascii="Arial" w:eastAsia="Calibri" w:hAnsi="Arial" w:cs="Arial"/>
                <w:sz w:val="20"/>
                <w:szCs w:val="20"/>
              </w:rPr>
            </w:pPr>
            <w:r>
              <w:rPr>
                <w:rFonts w:ascii="Arial" w:eastAsia="Calibri" w:hAnsi="Arial" w:cs="Arial"/>
                <w:sz w:val="20"/>
                <w:szCs w:val="20"/>
              </w:rPr>
              <w:t>Fish</w:t>
            </w:r>
          </w:p>
        </w:tc>
        <w:tc>
          <w:tcPr>
            <w:tcW w:w="3882" w:type="dxa"/>
            <w:tcBorders>
              <w:top w:val="single" w:sz="12" w:space="0" w:color="auto"/>
              <w:left w:val="nil"/>
              <w:bottom w:val="nil"/>
              <w:right w:val="nil"/>
            </w:tcBorders>
            <w:hideMark/>
          </w:tcPr>
          <w:p w14:paraId="7B05FD38"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Lekkerbekje</w:t>
            </w:r>
            <w:proofErr w:type="spellEnd"/>
            <w:r>
              <w:rPr>
                <w:rFonts w:ascii="Arial" w:eastAsia="Calibri" w:hAnsi="Arial" w:cs="Arial"/>
                <w:sz w:val="20"/>
                <w:szCs w:val="20"/>
              </w:rPr>
              <w:t>/</w:t>
            </w:r>
            <w:proofErr w:type="spellStart"/>
            <w:r>
              <w:rPr>
                <w:rFonts w:ascii="Arial" w:eastAsia="Calibri" w:hAnsi="Arial" w:cs="Arial"/>
                <w:sz w:val="20"/>
                <w:szCs w:val="20"/>
              </w:rPr>
              <w:t>kibbeling</w:t>
            </w:r>
            <w:proofErr w:type="spellEnd"/>
          </w:p>
        </w:tc>
        <w:tc>
          <w:tcPr>
            <w:tcW w:w="2725" w:type="dxa"/>
            <w:tcBorders>
              <w:top w:val="single" w:sz="12" w:space="0" w:color="auto"/>
              <w:left w:val="nil"/>
              <w:bottom w:val="nil"/>
              <w:right w:val="nil"/>
            </w:tcBorders>
            <w:hideMark/>
          </w:tcPr>
          <w:p w14:paraId="2FD058A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Fried fish</w:t>
            </w:r>
          </w:p>
        </w:tc>
      </w:tr>
      <w:tr w:rsidR="00994363" w14:paraId="3D0E2C24"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1CDE37D"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29CE73C"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Magere</w:t>
            </w:r>
            <w:proofErr w:type="spellEnd"/>
            <w:r>
              <w:rPr>
                <w:rFonts w:ascii="Arial" w:eastAsia="Calibri" w:hAnsi="Arial" w:cs="Arial"/>
                <w:sz w:val="20"/>
                <w:szCs w:val="20"/>
              </w:rPr>
              <w:t xml:space="preserve"> vis</w:t>
            </w:r>
          </w:p>
        </w:tc>
        <w:tc>
          <w:tcPr>
            <w:tcW w:w="2725" w:type="dxa"/>
            <w:tcBorders>
              <w:top w:val="nil"/>
              <w:left w:val="nil"/>
              <w:bottom w:val="nil"/>
              <w:right w:val="nil"/>
            </w:tcBorders>
            <w:hideMark/>
          </w:tcPr>
          <w:p w14:paraId="685FC4C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Low-fat fish</w:t>
            </w:r>
          </w:p>
        </w:tc>
      </w:tr>
      <w:tr w:rsidR="00994363" w14:paraId="2534B47A"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3C02CF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E8A7319"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Overige</w:t>
            </w:r>
            <w:proofErr w:type="spellEnd"/>
            <w:r>
              <w:rPr>
                <w:rFonts w:ascii="Arial" w:eastAsia="Calibri" w:hAnsi="Arial" w:cs="Arial"/>
                <w:sz w:val="20"/>
                <w:szCs w:val="20"/>
              </w:rPr>
              <w:t xml:space="preserve"> </w:t>
            </w:r>
            <w:proofErr w:type="spellStart"/>
            <w:r>
              <w:rPr>
                <w:rFonts w:ascii="Arial" w:eastAsia="Calibri" w:hAnsi="Arial" w:cs="Arial"/>
                <w:sz w:val="20"/>
                <w:szCs w:val="20"/>
              </w:rPr>
              <w:t>soorten</w:t>
            </w:r>
            <w:proofErr w:type="spellEnd"/>
            <w:r>
              <w:rPr>
                <w:rFonts w:ascii="Arial" w:eastAsia="Calibri" w:hAnsi="Arial" w:cs="Arial"/>
                <w:sz w:val="20"/>
                <w:szCs w:val="20"/>
              </w:rPr>
              <w:t xml:space="preserve"> vis</w:t>
            </w:r>
          </w:p>
        </w:tc>
        <w:tc>
          <w:tcPr>
            <w:tcW w:w="2725" w:type="dxa"/>
            <w:tcBorders>
              <w:top w:val="nil"/>
              <w:left w:val="nil"/>
              <w:bottom w:val="nil"/>
              <w:right w:val="nil"/>
            </w:tcBorders>
            <w:hideMark/>
          </w:tcPr>
          <w:p w14:paraId="006E5EBA"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fish</w:t>
            </w:r>
          </w:p>
        </w:tc>
      </w:tr>
      <w:tr w:rsidR="00994363" w14:paraId="0939D237"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1FC7AE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E048377"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Vette vis</w:t>
            </w:r>
          </w:p>
        </w:tc>
        <w:tc>
          <w:tcPr>
            <w:tcW w:w="2725" w:type="dxa"/>
            <w:tcBorders>
              <w:top w:val="nil"/>
              <w:left w:val="nil"/>
              <w:bottom w:val="nil"/>
              <w:right w:val="nil"/>
            </w:tcBorders>
            <w:hideMark/>
          </w:tcPr>
          <w:p w14:paraId="0E3458A8"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Fatty fish</w:t>
            </w:r>
          </w:p>
        </w:tc>
      </w:tr>
      <w:tr w:rsidR="00994363" w14:paraId="4323B3D6"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A424FC4"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CFAC621" w14:textId="77777777" w:rsidR="00994363" w:rsidRPr="00CC5EE6"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Vis zelf bereid met vet</w:t>
            </w:r>
          </w:p>
        </w:tc>
        <w:tc>
          <w:tcPr>
            <w:tcW w:w="2725" w:type="dxa"/>
            <w:tcBorders>
              <w:top w:val="nil"/>
              <w:left w:val="nil"/>
              <w:bottom w:val="nil"/>
              <w:right w:val="nil"/>
            </w:tcBorders>
            <w:hideMark/>
          </w:tcPr>
          <w:p w14:paraId="2B8FB51C"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Self-cooked fish</w:t>
            </w:r>
          </w:p>
        </w:tc>
      </w:tr>
      <w:tr w:rsidR="00994363" w14:paraId="6437D767"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2C3749A4" w14:textId="77777777" w:rsidR="00994363" w:rsidRDefault="00994363" w:rsidP="00994363">
            <w:pPr>
              <w:rPr>
                <w:rFonts w:ascii="Arial" w:eastAsia="Calibri" w:hAnsi="Arial" w:cs="Arial"/>
                <w:sz w:val="20"/>
                <w:szCs w:val="20"/>
              </w:rPr>
            </w:pPr>
            <w:r>
              <w:rPr>
                <w:rFonts w:ascii="Arial" w:eastAsia="Calibri" w:hAnsi="Arial" w:cs="Arial"/>
                <w:sz w:val="20"/>
                <w:szCs w:val="20"/>
              </w:rPr>
              <w:t>Legumes and Nut</w:t>
            </w:r>
          </w:p>
        </w:tc>
        <w:tc>
          <w:tcPr>
            <w:tcW w:w="3882" w:type="dxa"/>
            <w:tcBorders>
              <w:top w:val="single" w:sz="12" w:space="0" w:color="auto"/>
              <w:left w:val="nil"/>
              <w:bottom w:val="nil"/>
              <w:right w:val="nil"/>
            </w:tcBorders>
            <w:hideMark/>
          </w:tcPr>
          <w:p w14:paraId="6010F57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Peulvruchten</w:t>
            </w:r>
            <w:proofErr w:type="spellEnd"/>
          </w:p>
        </w:tc>
        <w:tc>
          <w:tcPr>
            <w:tcW w:w="2725" w:type="dxa"/>
            <w:tcBorders>
              <w:top w:val="single" w:sz="12" w:space="0" w:color="auto"/>
              <w:left w:val="nil"/>
              <w:bottom w:val="nil"/>
              <w:right w:val="nil"/>
            </w:tcBorders>
            <w:hideMark/>
          </w:tcPr>
          <w:p w14:paraId="05A69F3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Legumes</w:t>
            </w:r>
          </w:p>
        </w:tc>
      </w:tr>
      <w:tr w:rsidR="00994363" w:rsidRPr="00D760F7" w14:paraId="3E5B6B1A"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D4F6801"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A55C32E"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Pinda’s/</w:t>
            </w:r>
            <w:proofErr w:type="spellStart"/>
            <w:r>
              <w:rPr>
                <w:rFonts w:ascii="Arial" w:eastAsia="Calibri" w:hAnsi="Arial" w:cs="Arial"/>
                <w:sz w:val="20"/>
                <w:szCs w:val="20"/>
              </w:rPr>
              <w:t>noten</w:t>
            </w:r>
            <w:proofErr w:type="spellEnd"/>
            <w:r>
              <w:rPr>
                <w:rFonts w:ascii="Arial" w:eastAsia="Calibri" w:hAnsi="Arial" w:cs="Arial"/>
                <w:sz w:val="20"/>
                <w:szCs w:val="20"/>
              </w:rPr>
              <w:t xml:space="preserve"> </w:t>
            </w:r>
            <w:proofErr w:type="spellStart"/>
            <w:r>
              <w:rPr>
                <w:rFonts w:ascii="Arial" w:eastAsia="Calibri" w:hAnsi="Arial" w:cs="Arial"/>
                <w:sz w:val="20"/>
                <w:szCs w:val="20"/>
              </w:rPr>
              <w:t>bij</w:t>
            </w:r>
            <w:proofErr w:type="spellEnd"/>
            <w:r>
              <w:rPr>
                <w:rFonts w:ascii="Arial" w:eastAsia="Calibri" w:hAnsi="Arial" w:cs="Arial"/>
                <w:sz w:val="20"/>
                <w:szCs w:val="20"/>
              </w:rPr>
              <w:t xml:space="preserve"> </w:t>
            </w:r>
            <w:proofErr w:type="spellStart"/>
            <w:r>
              <w:rPr>
                <w:rFonts w:ascii="Arial" w:eastAsia="Calibri" w:hAnsi="Arial" w:cs="Arial"/>
                <w:sz w:val="20"/>
                <w:szCs w:val="20"/>
              </w:rPr>
              <w:t>maaltijd</w:t>
            </w:r>
            <w:proofErr w:type="spellEnd"/>
          </w:p>
        </w:tc>
        <w:tc>
          <w:tcPr>
            <w:tcW w:w="2725" w:type="dxa"/>
            <w:tcBorders>
              <w:top w:val="nil"/>
              <w:left w:val="nil"/>
              <w:bottom w:val="nil"/>
              <w:right w:val="nil"/>
            </w:tcBorders>
            <w:hideMark/>
          </w:tcPr>
          <w:p w14:paraId="472DAD3A"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Peanuts/nuts added to meals</w:t>
            </w:r>
          </w:p>
        </w:tc>
      </w:tr>
      <w:tr w:rsidR="00994363" w14:paraId="14146259"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428A6E6"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3697B952"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Pinda’s/</w:t>
            </w:r>
            <w:proofErr w:type="spellStart"/>
            <w:r>
              <w:rPr>
                <w:rFonts w:ascii="Arial" w:eastAsia="Calibri" w:hAnsi="Arial" w:cs="Arial"/>
                <w:sz w:val="20"/>
                <w:szCs w:val="20"/>
              </w:rPr>
              <w:t>noten</w:t>
            </w:r>
            <w:proofErr w:type="spellEnd"/>
            <w:r>
              <w:rPr>
                <w:rFonts w:ascii="Arial" w:eastAsia="Calibri" w:hAnsi="Arial" w:cs="Arial"/>
                <w:sz w:val="20"/>
                <w:szCs w:val="20"/>
              </w:rPr>
              <w:t xml:space="preserve"> </w:t>
            </w:r>
            <w:proofErr w:type="spellStart"/>
            <w:r>
              <w:rPr>
                <w:rFonts w:ascii="Arial" w:eastAsia="Calibri" w:hAnsi="Arial" w:cs="Arial"/>
                <w:sz w:val="20"/>
                <w:szCs w:val="20"/>
              </w:rPr>
              <w:t>tussendoor</w:t>
            </w:r>
            <w:proofErr w:type="spellEnd"/>
          </w:p>
        </w:tc>
        <w:tc>
          <w:tcPr>
            <w:tcW w:w="2725" w:type="dxa"/>
            <w:tcBorders>
              <w:top w:val="nil"/>
              <w:left w:val="nil"/>
              <w:bottom w:val="nil"/>
              <w:right w:val="nil"/>
            </w:tcBorders>
            <w:hideMark/>
          </w:tcPr>
          <w:p w14:paraId="75AD4A9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Peanuts/ nuts as snacks</w:t>
            </w:r>
          </w:p>
        </w:tc>
      </w:tr>
      <w:tr w:rsidR="00994363" w14:paraId="5AFA6E7E"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D0DA6CD"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3FC508B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Pindakaas</w:t>
            </w:r>
            <w:proofErr w:type="spellEnd"/>
          </w:p>
        </w:tc>
        <w:tc>
          <w:tcPr>
            <w:tcW w:w="2725" w:type="dxa"/>
            <w:tcBorders>
              <w:top w:val="nil"/>
              <w:left w:val="nil"/>
              <w:bottom w:val="nil"/>
              <w:right w:val="nil"/>
            </w:tcBorders>
            <w:hideMark/>
          </w:tcPr>
          <w:p w14:paraId="04EB892E"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Peanut butter</w:t>
            </w:r>
          </w:p>
        </w:tc>
      </w:tr>
      <w:tr w:rsidR="00994363" w14:paraId="15A33AEA"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4E79D9D4" w14:textId="77777777" w:rsidR="00994363" w:rsidRDefault="00994363" w:rsidP="00994363">
            <w:pPr>
              <w:rPr>
                <w:rFonts w:ascii="Arial" w:eastAsia="Calibri" w:hAnsi="Arial" w:cs="Arial"/>
                <w:sz w:val="20"/>
                <w:szCs w:val="20"/>
              </w:rPr>
            </w:pPr>
            <w:r>
              <w:rPr>
                <w:rFonts w:ascii="Arial" w:eastAsia="Calibri" w:hAnsi="Arial" w:cs="Arial"/>
                <w:sz w:val="20"/>
                <w:szCs w:val="20"/>
              </w:rPr>
              <w:t>Oils and Soft margarines</w:t>
            </w:r>
          </w:p>
        </w:tc>
        <w:tc>
          <w:tcPr>
            <w:tcW w:w="3882" w:type="dxa"/>
            <w:tcBorders>
              <w:top w:val="single" w:sz="12" w:space="0" w:color="auto"/>
              <w:left w:val="nil"/>
              <w:bottom w:val="nil"/>
              <w:right w:val="nil"/>
            </w:tcBorders>
            <w:hideMark/>
          </w:tcPr>
          <w:p w14:paraId="33A6859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Dressing/ </w:t>
            </w:r>
            <w:proofErr w:type="spellStart"/>
            <w:r>
              <w:rPr>
                <w:rFonts w:ascii="Arial" w:eastAsia="Calibri" w:hAnsi="Arial" w:cs="Arial"/>
                <w:sz w:val="20"/>
                <w:szCs w:val="20"/>
              </w:rPr>
              <w:t>sla</w:t>
            </w:r>
            <w:proofErr w:type="spellEnd"/>
            <w:r>
              <w:rPr>
                <w:rFonts w:ascii="Arial" w:eastAsia="Calibri" w:hAnsi="Arial" w:cs="Arial"/>
                <w:sz w:val="20"/>
                <w:szCs w:val="20"/>
              </w:rPr>
              <w:t xml:space="preserve"> </w:t>
            </w:r>
            <w:proofErr w:type="spellStart"/>
            <w:r>
              <w:rPr>
                <w:rFonts w:ascii="Arial" w:eastAsia="Calibri" w:hAnsi="Arial" w:cs="Arial"/>
                <w:sz w:val="20"/>
                <w:szCs w:val="20"/>
              </w:rPr>
              <w:t>saus</w:t>
            </w:r>
            <w:proofErr w:type="spellEnd"/>
          </w:p>
        </w:tc>
        <w:tc>
          <w:tcPr>
            <w:tcW w:w="2725" w:type="dxa"/>
            <w:tcBorders>
              <w:top w:val="single" w:sz="12" w:space="0" w:color="auto"/>
              <w:left w:val="nil"/>
              <w:bottom w:val="nil"/>
              <w:right w:val="nil"/>
            </w:tcBorders>
            <w:hideMark/>
          </w:tcPr>
          <w:p w14:paraId="1660AB95"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Dressing/salad sauce</w:t>
            </w:r>
          </w:p>
        </w:tc>
      </w:tr>
      <w:tr w:rsidR="00994363" w14:paraId="1C332D3E"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217D6EF"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79D63F1" w14:textId="77777777" w:rsidR="00994363" w:rsidRPr="005D5CF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5D5CF3">
              <w:rPr>
                <w:rFonts w:ascii="Arial" w:eastAsia="Calibri" w:hAnsi="Arial" w:cs="Arial"/>
                <w:sz w:val="20"/>
                <w:szCs w:val="20"/>
                <w:lang w:val="nl-NL"/>
              </w:rPr>
              <w:t>Halvanaise/fritessaus/niet-rode sauzen</w:t>
            </w:r>
          </w:p>
        </w:tc>
        <w:tc>
          <w:tcPr>
            <w:tcW w:w="2725" w:type="dxa"/>
            <w:tcBorders>
              <w:top w:val="nil"/>
              <w:left w:val="nil"/>
              <w:bottom w:val="nil"/>
              <w:right w:val="nil"/>
            </w:tcBorders>
            <w:hideMark/>
          </w:tcPr>
          <w:p w14:paraId="4C0FFB94"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Fry sauce/not red</w:t>
            </w:r>
          </w:p>
        </w:tc>
      </w:tr>
      <w:tr w:rsidR="00994363" w:rsidRPr="00D760F7" w14:paraId="2D73171E"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25B5A25"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359E273E" w14:textId="77777777" w:rsidR="00994363" w:rsidRPr="00CC5EE6"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Halvanaise/fritessaus/niet-rode sauzen (snacks)</w:t>
            </w:r>
          </w:p>
        </w:tc>
        <w:tc>
          <w:tcPr>
            <w:tcW w:w="2725" w:type="dxa"/>
            <w:tcBorders>
              <w:top w:val="nil"/>
              <w:left w:val="nil"/>
              <w:bottom w:val="nil"/>
              <w:right w:val="nil"/>
            </w:tcBorders>
            <w:hideMark/>
          </w:tcPr>
          <w:p w14:paraId="0F543B49"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Fry sauce added to snacks</w:t>
            </w:r>
          </w:p>
        </w:tc>
      </w:tr>
      <w:tr w:rsidR="00994363" w14:paraId="3BD9AF2D"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34AAB32"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2967A1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Halvarine</w:t>
            </w:r>
            <w:proofErr w:type="spellEnd"/>
            <w:r>
              <w:rPr>
                <w:rFonts w:ascii="Arial" w:eastAsia="Calibri" w:hAnsi="Arial" w:cs="Arial"/>
                <w:sz w:val="20"/>
                <w:szCs w:val="20"/>
              </w:rPr>
              <w:t xml:space="preserve"> (brood)</w:t>
            </w:r>
          </w:p>
        </w:tc>
        <w:tc>
          <w:tcPr>
            <w:tcW w:w="2725" w:type="dxa"/>
            <w:tcBorders>
              <w:top w:val="nil"/>
              <w:left w:val="nil"/>
              <w:bottom w:val="nil"/>
              <w:right w:val="nil"/>
            </w:tcBorders>
            <w:hideMark/>
          </w:tcPr>
          <w:p w14:paraId="71D60DBB"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Low-fat margarine</w:t>
            </w:r>
          </w:p>
        </w:tc>
      </w:tr>
      <w:tr w:rsidR="00994363" w14:paraId="59A5DE15"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29222F16"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F751B63"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Mayonaise</w:t>
            </w:r>
            <w:proofErr w:type="spellEnd"/>
          </w:p>
        </w:tc>
        <w:tc>
          <w:tcPr>
            <w:tcW w:w="2725" w:type="dxa"/>
            <w:tcBorders>
              <w:top w:val="nil"/>
              <w:left w:val="nil"/>
              <w:bottom w:val="nil"/>
              <w:right w:val="nil"/>
            </w:tcBorders>
            <w:hideMark/>
          </w:tcPr>
          <w:p w14:paraId="6AA867E0"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Mayonnaise</w:t>
            </w:r>
          </w:p>
        </w:tc>
      </w:tr>
      <w:tr w:rsidR="00994363" w14:paraId="4C40A858"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B45A01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91AC794"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Mayonaise</w:t>
            </w:r>
            <w:proofErr w:type="spellEnd"/>
            <w:r>
              <w:rPr>
                <w:rFonts w:ascii="Arial" w:eastAsia="Calibri" w:hAnsi="Arial" w:cs="Arial"/>
                <w:sz w:val="20"/>
                <w:szCs w:val="20"/>
              </w:rPr>
              <w:t>(snacks)</w:t>
            </w:r>
          </w:p>
        </w:tc>
        <w:tc>
          <w:tcPr>
            <w:tcW w:w="2725" w:type="dxa"/>
            <w:tcBorders>
              <w:top w:val="nil"/>
              <w:left w:val="nil"/>
              <w:bottom w:val="nil"/>
              <w:right w:val="nil"/>
            </w:tcBorders>
            <w:hideMark/>
          </w:tcPr>
          <w:p w14:paraId="236747F8"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Mayonnaise added to snacks</w:t>
            </w:r>
          </w:p>
        </w:tc>
      </w:tr>
      <w:tr w:rsidR="00994363" w14:paraId="709B46D9"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3D0C7373" w14:textId="77777777" w:rsidR="00994363" w:rsidRDefault="00994363" w:rsidP="00994363">
            <w:pPr>
              <w:rPr>
                <w:rFonts w:ascii="Arial" w:eastAsia="Calibri" w:hAnsi="Arial" w:cs="Arial"/>
                <w:sz w:val="20"/>
                <w:szCs w:val="20"/>
              </w:rPr>
            </w:pPr>
            <w:r>
              <w:rPr>
                <w:rFonts w:ascii="Arial" w:eastAsia="Calibri" w:hAnsi="Arial" w:cs="Arial"/>
                <w:sz w:val="20"/>
                <w:szCs w:val="20"/>
              </w:rPr>
              <w:t>Potatoes</w:t>
            </w:r>
          </w:p>
        </w:tc>
        <w:tc>
          <w:tcPr>
            <w:tcW w:w="3882" w:type="dxa"/>
            <w:tcBorders>
              <w:top w:val="single" w:sz="12" w:space="0" w:color="auto"/>
              <w:left w:val="nil"/>
              <w:bottom w:val="nil"/>
              <w:right w:val="nil"/>
            </w:tcBorders>
            <w:hideMark/>
          </w:tcPr>
          <w:p w14:paraId="21B5DE0B"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Gekookte</w:t>
            </w:r>
            <w:proofErr w:type="spellEnd"/>
            <w:r>
              <w:rPr>
                <w:rFonts w:ascii="Arial" w:eastAsia="Calibri" w:hAnsi="Arial" w:cs="Arial"/>
                <w:sz w:val="20"/>
                <w:szCs w:val="20"/>
              </w:rPr>
              <w:t xml:space="preserve"> </w:t>
            </w:r>
            <w:proofErr w:type="spellStart"/>
            <w:r>
              <w:rPr>
                <w:rFonts w:ascii="Arial" w:eastAsia="Calibri" w:hAnsi="Arial" w:cs="Arial"/>
                <w:sz w:val="20"/>
                <w:szCs w:val="20"/>
              </w:rPr>
              <w:t>aardappelen</w:t>
            </w:r>
            <w:proofErr w:type="spellEnd"/>
            <w:r>
              <w:rPr>
                <w:rFonts w:ascii="Arial" w:eastAsia="Calibri" w:hAnsi="Arial" w:cs="Arial"/>
                <w:sz w:val="20"/>
                <w:szCs w:val="20"/>
              </w:rPr>
              <w:t>/puree</w:t>
            </w:r>
          </w:p>
        </w:tc>
        <w:tc>
          <w:tcPr>
            <w:tcW w:w="2725" w:type="dxa"/>
            <w:tcBorders>
              <w:top w:val="single" w:sz="12" w:space="0" w:color="auto"/>
              <w:left w:val="nil"/>
              <w:bottom w:val="nil"/>
              <w:right w:val="nil"/>
            </w:tcBorders>
            <w:hideMark/>
          </w:tcPr>
          <w:p w14:paraId="5914089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Cooked potatoes/ mashed</w:t>
            </w:r>
          </w:p>
        </w:tc>
      </w:tr>
      <w:tr w:rsidR="00994363" w14:paraId="18E30AE8"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6F66451C" w14:textId="77777777" w:rsidR="00994363" w:rsidRDefault="00994363" w:rsidP="00994363">
            <w:pPr>
              <w:rPr>
                <w:rFonts w:ascii="Arial" w:eastAsia="Calibri" w:hAnsi="Arial" w:cs="Arial"/>
                <w:sz w:val="20"/>
                <w:szCs w:val="20"/>
              </w:rPr>
            </w:pPr>
            <w:r>
              <w:rPr>
                <w:rFonts w:ascii="Arial" w:eastAsia="Calibri" w:hAnsi="Arial" w:cs="Arial"/>
                <w:sz w:val="20"/>
                <w:szCs w:val="20"/>
              </w:rPr>
              <w:t>Red and Processed Meat</w:t>
            </w:r>
          </w:p>
        </w:tc>
        <w:tc>
          <w:tcPr>
            <w:tcW w:w="3882" w:type="dxa"/>
            <w:tcBorders>
              <w:top w:val="single" w:sz="12" w:space="0" w:color="auto"/>
              <w:left w:val="nil"/>
              <w:bottom w:val="nil"/>
              <w:right w:val="nil"/>
            </w:tcBorders>
            <w:hideMark/>
          </w:tcPr>
          <w:p w14:paraId="4176319E"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Biefstuk</w:t>
            </w:r>
            <w:proofErr w:type="spellEnd"/>
            <w:r>
              <w:rPr>
                <w:rFonts w:ascii="Arial" w:eastAsia="Calibri" w:hAnsi="Arial" w:cs="Arial"/>
                <w:sz w:val="20"/>
                <w:szCs w:val="20"/>
              </w:rPr>
              <w:t>/</w:t>
            </w:r>
            <w:proofErr w:type="spellStart"/>
            <w:r>
              <w:rPr>
                <w:rFonts w:ascii="Arial" w:eastAsia="Calibri" w:hAnsi="Arial" w:cs="Arial"/>
                <w:sz w:val="20"/>
                <w:szCs w:val="20"/>
              </w:rPr>
              <w:t>rosbief</w:t>
            </w:r>
            <w:proofErr w:type="spellEnd"/>
            <w:r>
              <w:rPr>
                <w:rFonts w:ascii="Arial" w:eastAsia="Calibri" w:hAnsi="Arial" w:cs="Arial"/>
                <w:sz w:val="20"/>
                <w:szCs w:val="20"/>
              </w:rPr>
              <w:t>/</w:t>
            </w:r>
            <w:proofErr w:type="spellStart"/>
            <w:r>
              <w:rPr>
                <w:rFonts w:ascii="Arial" w:eastAsia="Calibri" w:hAnsi="Arial" w:cs="Arial"/>
                <w:sz w:val="20"/>
                <w:szCs w:val="20"/>
              </w:rPr>
              <w:t>runderlap</w:t>
            </w:r>
            <w:proofErr w:type="spellEnd"/>
            <w:r>
              <w:rPr>
                <w:rFonts w:ascii="Arial" w:eastAsia="Calibri" w:hAnsi="Arial" w:cs="Arial"/>
                <w:sz w:val="20"/>
                <w:szCs w:val="20"/>
              </w:rPr>
              <w:t xml:space="preserve"> etc.</w:t>
            </w:r>
          </w:p>
        </w:tc>
        <w:tc>
          <w:tcPr>
            <w:tcW w:w="2725" w:type="dxa"/>
            <w:tcBorders>
              <w:top w:val="single" w:sz="12" w:space="0" w:color="auto"/>
              <w:left w:val="nil"/>
              <w:bottom w:val="nil"/>
              <w:right w:val="nil"/>
            </w:tcBorders>
            <w:hideMark/>
          </w:tcPr>
          <w:p w14:paraId="6E5A4A58"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Steak, beef chunks etc.</w:t>
            </w:r>
          </w:p>
        </w:tc>
      </w:tr>
      <w:tr w:rsidR="00994363" w14:paraId="4D2CDE3B"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926205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6B3EDC5" w14:textId="77777777" w:rsidR="00994363" w:rsidRPr="00CC5EE6"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Blinde vink/ doorregen runderlap etc.</w:t>
            </w:r>
          </w:p>
        </w:tc>
        <w:tc>
          <w:tcPr>
            <w:tcW w:w="2725" w:type="dxa"/>
            <w:tcBorders>
              <w:top w:val="nil"/>
              <w:left w:val="nil"/>
              <w:bottom w:val="nil"/>
              <w:right w:val="nil"/>
            </w:tcBorders>
            <w:hideMark/>
          </w:tcPr>
          <w:p w14:paraId="5FB56692"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Beef (other)</w:t>
            </w:r>
          </w:p>
        </w:tc>
      </w:tr>
      <w:tr w:rsidR="00994363" w14:paraId="2C66998E"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D566C8D"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078F4560"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Gehakt</w:t>
            </w:r>
            <w:proofErr w:type="spellEnd"/>
          </w:p>
        </w:tc>
        <w:tc>
          <w:tcPr>
            <w:tcW w:w="2725" w:type="dxa"/>
            <w:tcBorders>
              <w:top w:val="nil"/>
              <w:left w:val="nil"/>
              <w:bottom w:val="nil"/>
              <w:right w:val="nil"/>
            </w:tcBorders>
            <w:hideMark/>
          </w:tcPr>
          <w:p w14:paraId="1E6539C9"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Ground beef</w:t>
            </w:r>
          </w:p>
        </w:tc>
      </w:tr>
      <w:tr w:rsidR="00994363" w14:paraId="755D860C"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71DA5A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768623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Hamlap</w:t>
            </w:r>
            <w:proofErr w:type="spellEnd"/>
            <w:r>
              <w:rPr>
                <w:rFonts w:ascii="Arial" w:eastAsia="Calibri" w:hAnsi="Arial" w:cs="Arial"/>
                <w:sz w:val="20"/>
                <w:szCs w:val="20"/>
              </w:rPr>
              <w:t>/</w:t>
            </w:r>
            <w:proofErr w:type="spellStart"/>
            <w:r>
              <w:rPr>
                <w:rFonts w:ascii="Arial" w:eastAsia="Calibri" w:hAnsi="Arial" w:cs="Arial"/>
                <w:sz w:val="20"/>
                <w:szCs w:val="20"/>
              </w:rPr>
              <w:t>nasivlees</w:t>
            </w:r>
            <w:proofErr w:type="spellEnd"/>
            <w:r>
              <w:rPr>
                <w:rFonts w:ascii="Arial" w:eastAsia="Calibri" w:hAnsi="Arial" w:cs="Arial"/>
                <w:sz w:val="20"/>
                <w:szCs w:val="20"/>
              </w:rPr>
              <w:t>/schnitzel etc.</w:t>
            </w:r>
          </w:p>
        </w:tc>
        <w:tc>
          <w:tcPr>
            <w:tcW w:w="2725" w:type="dxa"/>
            <w:tcBorders>
              <w:top w:val="nil"/>
              <w:left w:val="nil"/>
              <w:bottom w:val="nil"/>
              <w:right w:val="nil"/>
            </w:tcBorders>
            <w:hideMark/>
          </w:tcPr>
          <w:p w14:paraId="0A8D9A1A"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Pork steaks</w:t>
            </w:r>
          </w:p>
        </w:tc>
      </w:tr>
      <w:tr w:rsidR="00994363" w14:paraId="47876847"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FEC79D1"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E09F95A" w14:textId="77777777" w:rsidR="00994363" w:rsidRPr="00CC5EE6"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Overige soorten vlees of gevogelte</w:t>
            </w:r>
          </w:p>
        </w:tc>
        <w:tc>
          <w:tcPr>
            <w:tcW w:w="2725" w:type="dxa"/>
            <w:tcBorders>
              <w:top w:val="nil"/>
              <w:left w:val="nil"/>
              <w:bottom w:val="nil"/>
              <w:right w:val="nil"/>
            </w:tcBorders>
            <w:hideMark/>
          </w:tcPr>
          <w:p w14:paraId="6FAFD4E6"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meat</w:t>
            </w:r>
          </w:p>
        </w:tc>
      </w:tr>
      <w:tr w:rsidR="00994363" w:rsidRPr="00D760F7" w14:paraId="59ECFA58"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0B834D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5D0467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Overige</w:t>
            </w:r>
            <w:proofErr w:type="spellEnd"/>
            <w:r>
              <w:rPr>
                <w:rFonts w:ascii="Arial" w:eastAsia="Calibri" w:hAnsi="Arial" w:cs="Arial"/>
                <w:sz w:val="20"/>
                <w:szCs w:val="20"/>
              </w:rPr>
              <w:t xml:space="preserve"> </w:t>
            </w:r>
            <w:proofErr w:type="spellStart"/>
            <w:r>
              <w:rPr>
                <w:rFonts w:ascii="Arial" w:eastAsia="Calibri" w:hAnsi="Arial" w:cs="Arial"/>
                <w:sz w:val="20"/>
                <w:szCs w:val="20"/>
              </w:rPr>
              <w:t>soorten</w:t>
            </w:r>
            <w:proofErr w:type="spellEnd"/>
            <w:r>
              <w:rPr>
                <w:rFonts w:ascii="Arial" w:eastAsia="Calibri" w:hAnsi="Arial" w:cs="Arial"/>
                <w:sz w:val="20"/>
                <w:szCs w:val="20"/>
              </w:rPr>
              <w:t xml:space="preserve"> </w:t>
            </w:r>
            <w:proofErr w:type="spellStart"/>
            <w:r>
              <w:rPr>
                <w:rFonts w:ascii="Arial" w:eastAsia="Calibri" w:hAnsi="Arial" w:cs="Arial"/>
                <w:sz w:val="20"/>
                <w:szCs w:val="20"/>
              </w:rPr>
              <w:t>vleeswaren</w:t>
            </w:r>
            <w:proofErr w:type="spellEnd"/>
            <w:r>
              <w:rPr>
                <w:rFonts w:ascii="Arial" w:eastAsia="Calibri" w:hAnsi="Arial" w:cs="Arial"/>
                <w:sz w:val="20"/>
                <w:szCs w:val="20"/>
              </w:rPr>
              <w:t xml:space="preserve"> (brood)</w:t>
            </w:r>
          </w:p>
        </w:tc>
        <w:tc>
          <w:tcPr>
            <w:tcW w:w="2725" w:type="dxa"/>
            <w:tcBorders>
              <w:top w:val="nil"/>
              <w:left w:val="nil"/>
              <w:bottom w:val="nil"/>
              <w:right w:val="nil"/>
            </w:tcBorders>
            <w:hideMark/>
          </w:tcPr>
          <w:p w14:paraId="422D2B90"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meat on bread</w:t>
            </w:r>
          </w:p>
        </w:tc>
      </w:tr>
      <w:tr w:rsidR="00994363" w14:paraId="4BD952A9"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34CE34C"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7B8D8F0"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Rookworst</w:t>
            </w:r>
            <w:proofErr w:type="spellEnd"/>
          </w:p>
        </w:tc>
        <w:tc>
          <w:tcPr>
            <w:tcW w:w="2725" w:type="dxa"/>
            <w:tcBorders>
              <w:top w:val="nil"/>
              <w:left w:val="nil"/>
              <w:bottom w:val="nil"/>
              <w:right w:val="nil"/>
            </w:tcBorders>
            <w:hideMark/>
          </w:tcPr>
          <w:p w14:paraId="3967529E"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Smoked sausage</w:t>
            </w:r>
          </w:p>
        </w:tc>
      </w:tr>
      <w:tr w:rsidR="00994363" w14:paraId="787F2882"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B45005F"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12C3AB1"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Slavink</w:t>
            </w:r>
            <w:proofErr w:type="spellEnd"/>
            <w:r>
              <w:rPr>
                <w:rFonts w:ascii="Arial" w:eastAsia="Calibri" w:hAnsi="Arial" w:cs="Arial"/>
                <w:sz w:val="20"/>
                <w:szCs w:val="20"/>
              </w:rPr>
              <w:t>/</w:t>
            </w:r>
            <w:proofErr w:type="spellStart"/>
            <w:r>
              <w:rPr>
                <w:rFonts w:ascii="Arial" w:eastAsia="Calibri" w:hAnsi="Arial" w:cs="Arial"/>
                <w:sz w:val="20"/>
                <w:szCs w:val="20"/>
              </w:rPr>
              <w:t>speklap</w:t>
            </w:r>
            <w:proofErr w:type="spellEnd"/>
            <w:r>
              <w:rPr>
                <w:rFonts w:ascii="Arial" w:eastAsia="Calibri" w:hAnsi="Arial" w:cs="Arial"/>
                <w:sz w:val="20"/>
                <w:szCs w:val="20"/>
              </w:rPr>
              <w:t>/</w:t>
            </w:r>
            <w:proofErr w:type="spellStart"/>
            <w:r>
              <w:rPr>
                <w:rFonts w:ascii="Arial" w:eastAsia="Calibri" w:hAnsi="Arial" w:cs="Arial"/>
                <w:sz w:val="20"/>
                <w:szCs w:val="20"/>
              </w:rPr>
              <w:t>spekjes</w:t>
            </w:r>
            <w:proofErr w:type="spellEnd"/>
            <w:r>
              <w:rPr>
                <w:rFonts w:ascii="Arial" w:eastAsia="Calibri" w:hAnsi="Arial" w:cs="Arial"/>
                <w:sz w:val="20"/>
                <w:szCs w:val="20"/>
              </w:rPr>
              <w:t xml:space="preserve"> etc.</w:t>
            </w:r>
          </w:p>
        </w:tc>
        <w:tc>
          <w:tcPr>
            <w:tcW w:w="2725" w:type="dxa"/>
            <w:tcBorders>
              <w:top w:val="nil"/>
              <w:left w:val="nil"/>
              <w:bottom w:val="nil"/>
              <w:right w:val="nil"/>
            </w:tcBorders>
            <w:hideMark/>
          </w:tcPr>
          <w:p w14:paraId="28D46DA5"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Bacon/pork belly etc.</w:t>
            </w:r>
          </w:p>
        </w:tc>
      </w:tr>
      <w:tr w:rsidR="00994363" w14:paraId="5CA2CBD6"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141EDB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948CA37"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Varkensfiletlap</w:t>
            </w:r>
            <w:proofErr w:type="spellEnd"/>
            <w:r>
              <w:rPr>
                <w:rFonts w:ascii="Arial" w:eastAsia="Calibri" w:hAnsi="Arial" w:cs="Arial"/>
                <w:sz w:val="20"/>
                <w:szCs w:val="20"/>
              </w:rPr>
              <w:t>/</w:t>
            </w:r>
            <w:proofErr w:type="spellStart"/>
            <w:r>
              <w:rPr>
                <w:rFonts w:ascii="Arial" w:eastAsia="Calibri" w:hAnsi="Arial" w:cs="Arial"/>
                <w:sz w:val="20"/>
                <w:szCs w:val="20"/>
              </w:rPr>
              <w:t>karbonade</w:t>
            </w:r>
            <w:proofErr w:type="spellEnd"/>
            <w:r>
              <w:rPr>
                <w:rFonts w:ascii="Arial" w:eastAsia="Calibri" w:hAnsi="Arial" w:cs="Arial"/>
                <w:sz w:val="20"/>
                <w:szCs w:val="20"/>
              </w:rPr>
              <w:t xml:space="preserve"> etc.</w:t>
            </w:r>
          </w:p>
        </w:tc>
        <w:tc>
          <w:tcPr>
            <w:tcW w:w="2725" w:type="dxa"/>
            <w:tcBorders>
              <w:top w:val="nil"/>
              <w:left w:val="nil"/>
              <w:bottom w:val="nil"/>
              <w:right w:val="nil"/>
            </w:tcBorders>
            <w:hideMark/>
          </w:tcPr>
          <w:p w14:paraId="18825FD2"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Porkchops</w:t>
            </w:r>
          </w:p>
        </w:tc>
      </w:tr>
      <w:tr w:rsidR="00994363" w14:paraId="5BBF23C1"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C72B4B2"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078AF658"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Worst/</w:t>
            </w:r>
            <w:proofErr w:type="spellStart"/>
            <w:r>
              <w:rPr>
                <w:rFonts w:ascii="Arial" w:eastAsia="Calibri" w:hAnsi="Arial" w:cs="Arial"/>
                <w:sz w:val="20"/>
                <w:szCs w:val="20"/>
              </w:rPr>
              <w:t>speksoorten</w:t>
            </w:r>
            <w:proofErr w:type="spellEnd"/>
            <w:r>
              <w:rPr>
                <w:rFonts w:ascii="Arial" w:eastAsia="Calibri" w:hAnsi="Arial" w:cs="Arial"/>
                <w:sz w:val="20"/>
                <w:szCs w:val="20"/>
              </w:rPr>
              <w:t xml:space="preserve"> (brood)</w:t>
            </w:r>
          </w:p>
        </w:tc>
        <w:tc>
          <w:tcPr>
            <w:tcW w:w="2725" w:type="dxa"/>
            <w:tcBorders>
              <w:top w:val="nil"/>
              <w:left w:val="nil"/>
              <w:bottom w:val="nil"/>
              <w:right w:val="nil"/>
            </w:tcBorders>
            <w:hideMark/>
          </w:tcPr>
          <w:p w14:paraId="7919542C"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Smoked meat on bread</w:t>
            </w:r>
          </w:p>
        </w:tc>
      </w:tr>
      <w:tr w:rsidR="00994363" w:rsidRPr="00D760F7" w14:paraId="27269A3B"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ECB820C"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048E584"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Worst/</w:t>
            </w:r>
            <w:proofErr w:type="spellStart"/>
            <w:r>
              <w:rPr>
                <w:rFonts w:ascii="Arial" w:eastAsia="Calibri" w:hAnsi="Arial" w:cs="Arial"/>
                <w:sz w:val="20"/>
                <w:szCs w:val="20"/>
              </w:rPr>
              <w:t>vleeswaren</w:t>
            </w:r>
            <w:proofErr w:type="spellEnd"/>
            <w:r>
              <w:rPr>
                <w:rFonts w:ascii="Arial" w:eastAsia="Calibri" w:hAnsi="Arial" w:cs="Arial"/>
                <w:sz w:val="20"/>
                <w:szCs w:val="20"/>
              </w:rPr>
              <w:t xml:space="preserve"> </w:t>
            </w:r>
            <w:proofErr w:type="spellStart"/>
            <w:r>
              <w:rPr>
                <w:rFonts w:ascii="Arial" w:eastAsia="Calibri" w:hAnsi="Arial" w:cs="Arial"/>
                <w:sz w:val="20"/>
                <w:szCs w:val="20"/>
              </w:rPr>
              <w:t>tussendoor</w:t>
            </w:r>
            <w:proofErr w:type="spellEnd"/>
          </w:p>
        </w:tc>
        <w:tc>
          <w:tcPr>
            <w:tcW w:w="2725" w:type="dxa"/>
            <w:tcBorders>
              <w:top w:val="nil"/>
              <w:left w:val="nil"/>
              <w:bottom w:val="nil"/>
              <w:right w:val="nil"/>
            </w:tcBorders>
            <w:hideMark/>
          </w:tcPr>
          <w:p w14:paraId="3799ED05"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Smoked meat as a snack</w:t>
            </w:r>
          </w:p>
        </w:tc>
      </w:tr>
      <w:tr w:rsidR="00994363" w14:paraId="223D1DDC"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6B598709" w14:textId="77777777" w:rsidR="00994363" w:rsidRDefault="00994363" w:rsidP="00994363">
            <w:pPr>
              <w:rPr>
                <w:rFonts w:ascii="Arial" w:eastAsia="Calibri" w:hAnsi="Arial" w:cs="Arial"/>
                <w:sz w:val="20"/>
                <w:szCs w:val="20"/>
              </w:rPr>
            </w:pPr>
            <w:bookmarkStart w:id="0" w:name="_Hlk70616216"/>
            <w:r>
              <w:rPr>
                <w:rFonts w:ascii="Arial" w:eastAsia="Calibri" w:hAnsi="Arial" w:cs="Arial"/>
                <w:sz w:val="20"/>
                <w:szCs w:val="20"/>
              </w:rPr>
              <w:t>Refined Grain Products</w:t>
            </w:r>
          </w:p>
        </w:tc>
        <w:tc>
          <w:tcPr>
            <w:tcW w:w="3882" w:type="dxa"/>
            <w:tcBorders>
              <w:top w:val="single" w:sz="12" w:space="0" w:color="auto"/>
              <w:left w:val="nil"/>
              <w:bottom w:val="nil"/>
              <w:right w:val="nil"/>
            </w:tcBorders>
            <w:hideMark/>
          </w:tcPr>
          <w:p w14:paraId="649E484C"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Beschuit</w:t>
            </w:r>
            <w:proofErr w:type="spellEnd"/>
            <w:r>
              <w:rPr>
                <w:rFonts w:ascii="Arial" w:eastAsia="Calibri" w:hAnsi="Arial" w:cs="Arial"/>
                <w:sz w:val="20"/>
                <w:szCs w:val="20"/>
              </w:rPr>
              <w:t>/</w:t>
            </w:r>
            <w:proofErr w:type="spellStart"/>
            <w:r>
              <w:rPr>
                <w:rFonts w:ascii="Arial" w:eastAsia="Calibri" w:hAnsi="Arial" w:cs="Arial"/>
                <w:sz w:val="20"/>
                <w:szCs w:val="20"/>
              </w:rPr>
              <w:t>knäkerbröd</w:t>
            </w:r>
            <w:proofErr w:type="spellEnd"/>
            <w:r>
              <w:rPr>
                <w:rFonts w:ascii="Arial" w:eastAsia="Calibri" w:hAnsi="Arial" w:cs="Arial"/>
                <w:sz w:val="20"/>
                <w:szCs w:val="20"/>
              </w:rPr>
              <w:t>/crackers</w:t>
            </w:r>
          </w:p>
        </w:tc>
        <w:tc>
          <w:tcPr>
            <w:tcW w:w="2725" w:type="dxa"/>
            <w:tcBorders>
              <w:top w:val="single" w:sz="12" w:space="0" w:color="auto"/>
              <w:left w:val="nil"/>
              <w:bottom w:val="nil"/>
              <w:right w:val="nil"/>
            </w:tcBorders>
            <w:hideMark/>
          </w:tcPr>
          <w:p w14:paraId="27487855"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Crackers</w:t>
            </w:r>
          </w:p>
        </w:tc>
      </w:tr>
      <w:tr w:rsidR="00994363" w14:paraId="51B630E4"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DAF579E"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AC101F1"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Croissants/</w:t>
            </w:r>
            <w:proofErr w:type="spellStart"/>
            <w:r>
              <w:rPr>
                <w:rFonts w:ascii="Arial" w:eastAsia="Calibri" w:hAnsi="Arial" w:cs="Arial"/>
                <w:sz w:val="20"/>
                <w:szCs w:val="20"/>
              </w:rPr>
              <w:t>andere</w:t>
            </w:r>
            <w:proofErr w:type="spellEnd"/>
            <w:r>
              <w:rPr>
                <w:rFonts w:ascii="Arial" w:eastAsia="Calibri" w:hAnsi="Arial" w:cs="Arial"/>
                <w:sz w:val="20"/>
                <w:szCs w:val="20"/>
              </w:rPr>
              <w:t xml:space="preserve"> </w:t>
            </w:r>
            <w:proofErr w:type="spellStart"/>
            <w:r>
              <w:rPr>
                <w:rFonts w:ascii="Arial" w:eastAsia="Calibri" w:hAnsi="Arial" w:cs="Arial"/>
                <w:sz w:val="20"/>
                <w:szCs w:val="20"/>
              </w:rPr>
              <w:t>broodjes</w:t>
            </w:r>
            <w:proofErr w:type="spellEnd"/>
          </w:p>
        </w:tc>
        <w:tc>
          <w:tcPr>
            <w:tcW w:w="2725" w:type="dxa"/>
            <w:tcBorders>
              <w:top w:val="nil"/>
              <w:left w:val="nil"/>
              <w:bottom w:val="nil"/>
              <w:right w:val="nil"/>
            </w:tcBorders>
            <w:hideMark/>
          </w:tcPr>
          <w:p w14:paraId="0974679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Croissants/other breads</w:t>
            </w:r>
          </w:p>
        </w:tc>
      </w:tr>
      <w:tr w:rsidR="00994363" w14:paraId="32426DB5"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57E8766"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21D3575" w14:textId="77777777" w:rsidR="00994363" w:rsidRPr="00CC5EE6"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Muesli/cruesli/granen voor pap</w:t>
            </w:r>
          </w:p>
        </w:tc>
        <w:tc>
          <w:tcPr>
            <w:tcW w:w="2725" w:type="dxa"/>
            <w:tcBorders>
              <w:top w:val="nil"/>
              <w:left w:val="nil"/>
              <w:bottom w:val="nil"/>
              <w:right w:val="nil"/>
            </w:tcBorders>
            <w:hideMark/>
          </w:tcPr>
          <w:p w14:paraId="6598CEC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Muesli</w:t>
            </w:r>
          </w:p>
        </w:tc>
      </w:tr>
      <w:tr w:rsidR="00994363" w14:paraId="6FC03A93"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9778D6C"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3A794BD1"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Pasta</w:t>
            </w:r>
          </w:p>
        </w:tc>
        <w:tc>
          <w:tcPr>
            <w:tcW w:w="2725" w:type="dxa"/>
            <w:tcBorders>
              <w:top w:val="nil"/>
              <w:left w:val="nil"/>
              <w:bottom w:val="nil"/>
              <w:right w:val="nil"/>
            </w:tcBorders>
            <w:hideMark/>
          </w:tcPr>
          <w:p w14:paraId="5A5E53C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Pasta</w:t>
            </w:r>
          </w:p>
        </w:tc>
      </w:tr>
      <w:tr w:rsidR="00994363" w14:paraId="3C4F53F6"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C941855"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8764355"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Rijst</w:t>
            </w:r>
            <w:proofErr w:type="spellEnd"/>
          </w:p>
        </w:tc>
        <w:tc>
          <w:tcPr>
            <w:tcW w:w="2725" w:type="dxa"/>
            <w:tcBorders>
              <w:top w:val="nil"/>
              <w:left w:val="nil"/>
              <w:bottom w:val="nil"/>
              <w:right w:val="nil"/>
            </w:tcBorders>
            <w:hideMark/>
          </w:tcPr>
          <w:p w14:paraId="0C01CE2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Rice</w:t>
            </w:r>
          </w:p>
        </w:tc>
        <w:bookmarkEnd w:id="0"/>
      </w:tr>
      <w:tr w:rsidR="00994363" w:rsidRPr="00D760F7" w14:paraId="30A5635F"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20A0BE31" w14:textId="77777777" w:rsidR="00994363" w:rsidRDefault="00994363" w:rsidP="00994363">
            <w:pPr>
              <w:rPr>
                <w:rFonts w:ascii="Arial" w:eastAsia="Calibri" w:hAnsi="Arial" w:cs="Arial"/>
                <w:sz w:val="20"/>
                <w:szCs w:val="20"/>
              </w:rPr>
            </w:pPr>
            <w:r>
              <w:rPr>
                <w:rFonts w:ascii="Arial" w:eastAsia="Calibri" w:hAnsi="Arial" w:cs="Arial"/>
                <w:sz w:val="20"/>
                <w:szCs w:val="20"/>
              </w:rPr>
              <w:t>Savory &amp; Ready Products</w:t>
            </w:r>
          </w:p>
        </w:tc>
        <w:tc>
          <w:tcPr>
            <w:tcW w:w="3882" w:type="dxa"/>
            <w:tcBorders>
              <w:top w:val="single" w:sz="12" w:space="0" w:color="auto"/>
              <w:left w:val="nil"/>
              <w:bottom w:val="nil"/>
              <w:right w:val="nil"/>
            </w:tcBorders>
            <w:hideMark/>
          </w:tcPr>
          <w:p w14:paraId="51AD14DF"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Chinees/</w:t>
            </w:r>
            <w:proofErr w:type="spellStart"/>
            <w:r>
              <w:rPr>
                <w:rFonts w:ascii="Arial" w:eastAsia="Calibri" w:hAnsi="Arial" w:cs="Arial"/>
                <w:sz w:val="20"/>
                <w:szCs w:val="20"/>
              </w:rPr>
              <w:t>Indische</w:t>
            </w:r>
            <w:proofErr w:type="spellEnd"/>
            <w:r>
              <w:rPr>
                <w:rFonts w:ascii="Arial" w:eastAsia="Calibri" w:hAnsi="Arial" w:cs="Arial"/>
                <w:sz w:val="20"/>
                <w:szCs w:val="20"/>
              </w:rPr>
              <w:t xml:space="preserve"> </w:t>
            </w:r>
            <w:proofErr w:type="spellStart"/>
            <w:r>
              <w:rPr>
                <w:rFonts w:ascii="Arial" w:eastAsia="Calibri" w:hAnsi="Arial" w:cs="Arial"/>
                <w:sz w:val="20"/>
                <w:szCs w:val="20"/>
              </w:rPr>
              <w:t>kant</w:t>
            </w:r>
            <w:proofErr w:type="spellEnd"/>
            <w:r>
              <w:rPr>
                <w:rFonts w:ascii="Arial" w:eastAsia="Calibri" w:hAnsi="Arial" w:cs="Arial"/>
                <w:sz w:val="20"/>
                <w:szCs w:val="20"/>
              </w:rPr>
              <w:t xml:space="preserve"> &amp; </w:t>
            </w:r>
            <w:proofErr w:type="spellStart"/>
            <w:r>
              <w:rPr>
                <w:rFonts w:ascii="Arial" w:eastAsia="Calibri" w:hAnsi="Arial" w:cs="Arial"/>
                <w:sz w:val="20"/>
                <w:szCs w:val="20"/>
              </w:rPr>
              <w:t>klaarmaaltijden</w:t>
            </w:r>
            <w:proofErr w:type="spellEnd"/>
          </w:p>
        </w:tc>
        <w:tc>
          <w:tcPr>
            <w:tcW w:w="2725" w:type="dxa"/>
            <w:tcBorders>
              <w:top w:val="single" w:sz="12" w:space="0" w:color="auto"/>
              <w:left w:val="nil"/>
              <w:bottom w:val="nil"/>
              <w:right w:val="nil"/>
            </w:tcBorders>
            <w:hideMark/>
          </w:tcPr>
          <w:p w14:paraId="78069C41"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Chinese and Indian ready-made meals</w:t>
            </w:r>
          </w:p>
        </w:tc>
      </w:tr>
      <w:tr w:rsidR="00994363" w14:paraId="68D6BFCB"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3E213C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31E3C3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Chips/</w:t>
            </w:r>
            <w:proofErr w:type="spellStart"/>
            <w:r>
              <w:rPr>
                <w:rFonts w:ascii="Arial" w:eastAsia="Calibri" w:hAnsi="Arial" w:cs="Arial"/>
                <w:sz w:val="20"/>
                <w:szCs w:val="20"/>
              </w:rPr>
              <w:t>zoutjes</w:t>
            </w:r>
            <w:proofErr w:type="spellEnd"/>
          </w:p>
        </w:tc>
        <w:tc>
          <w:tcPr>
            <w:tcW w:w="2725" w:type="dxa"/>
            <w:tcBorders>
              <w:top w:val="nil"/>
              <w:left w:val="nil"/>
              <w:bottom w:val="nil"/>
              <w:right w:val="nil"/>
            </w:tcBorders>
            <w:hideMark/>
          </w:tcPr>
          <w:p w14:paraId="59FA0D22"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Chips</w:t>
            </w:r>
          </w:p>
        </w:tc>
      </w:tr>
      <w:tr w:rsidR="00994363" w14:paraId="4BDE232D"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188C4E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6F6E347"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Fastfood</w:t>
            </w:r>
            <w:proofErr w:type="spellEnd"/>
            <w:r>
              <w:rPr>
                <w:rFonts w:ascii="Arial" w:eastAsia="Calibri" w:hAnsi="Arial" w:cs="Arial"/>
                <w:sz w:val="20"/>
                <w:szCs w:val="20"/>
              </w:rPr>
              <w:t xml:space="preserve"> </w:t>
            </w:r>
            <w:proofErr w:type="spellStart"/>
            <w:r>
              <w:rPr>
                <w:rFonts w:ascii="Arial" w:eastAsia="Calibri" w:hAnsi="Arial" w:cs="Arial"/>
                <w:sz w:val="20"/>
                <w:szCs w:val="20"/>
              </w:rPr>
              <w:t>maaltijden</w:t>
            </w:r>
            <w:proofErr w:type="spellEnd"/>
          </w:p>
        </w:tc>
        <w:tc>
          <w:tcPr>
            <w:tcW w:w="2725" w:type="dxa"/>
            <w:tcBorders>
              <w:top w:val="nil"/>
              <w:left w:val="nil"/>
              <w:bottom w:val="nil"/>
              <w:right w:val="nil"/>
            </w:tcBorders>
            <w:hideMark/>
          </w:tcPr>
          <w:p w14:paraId="087A0352"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Fast food meals</w:t>
            </w:r>
          </w:p>
        </w:tc>
      </w:tr>
      <w:tr w:rsidR="00994363" w14:paraId="1C51A0A5"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23F84CA4"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07A0FA83"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Frites/</w:t>
            </w:r>
            <w:proofErr w:type="spellStart"/>
            <w:r>
              <w:rPr>
                <w:rFonts w:ascii="Arial" w:eastAsia="Calibri" w:hAnsi="Arial" w:cs="Arial"/>
                <w:sz w:val="20"/>
                <w:szCs w:val="20"/>
              </w:rPr>
              <w:t>gebakken</w:t>
            </w:r>
            <w:proofErr w:type="spellEnd"/>
            <w:r>
              <w:rPr>
                <w:rFonts w:ascii="Arial" w:eastAsia="Calibri" w:hAnsi="Arial" w:cs="Arial"/>
                <w:sz w:val="20"/>
                <w:szCs w:val="20"/>
              </w:rPr>
              <w:t xml:space="preserve"> </w:t>
            </w:r>
            <w:proofErr w:type="spellStart"/>
            <w:r>
              <w:rPr>
                <w:rFonts w:ascii="Arial" w:eastAsia="Calibri" w:hAnsi="Arial" w:cs="Arial"/>
                <w:sz w:val="20"/>
                <w:szCs w:val="20"/>
              </w:rPr>
              <w:t>aardappelen</w:t>
            </w:r>
            <w:proofErr w:type="spellEnd"/>
          </w:p>
        </w:tc>
        <w:tc>
          <w:tcPr>
            <w:tcW w:w="2725" w:type="dxa"/>
            <w:tcBorders>
              <w:top w:val="nil"/>
              <w:left w:val="nil"/>
              <w:bottom w:val="nil"/>
              <w:right w:val="nil"/>
            </w:tcBorders>
            <w:hideMark/>
          </w:tcPr>
          <w:p w14:paraId="45B71947"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Fries/ fried potatoes</w:t>
            </w:r>
          </w:p>
        </w:tc>
      </w:tr>
      <w:tr w:rsidR="00994363" w:rsidRPr="00D760F7" w14:paraId="3DA99BF6"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28CAA58"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96FA19F"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Overige</w:t>
            </w:r>
            <w:proofErr w:type="spellEnd"/>
            <w:r>
              <w:rPr>
                <w:rFonts w:ascii="Arial" w:eastAsia="Calibri" w:hAnsi="Arial" w:cs="Arial"/>
                <w:sz w:val="20"/>
                <w:szCs w:val="20"/>
              </w:rPr>
              <w:t xml:space="preserve"> </w:t>
            </w:r>
            <w:proofErr w:type="spellStart"/>
            <w:r>
              <w:rPr>
                <w:rFonts w:ascii="Arial" w:eastAsia="Calibri" w:hAnsi="Arial" w:cs="Arial"/>
                <w:sz w:val="20"/>
                <w:szCs w:val="20"/>
              </w:rPr>
              <w:t>soorten</w:t>
            </w:r>
            <w:proofErr w:type="spellEnd"/>
            <w:r>
              <w:rPr>
                <w:rFonts w:ascii="Arial" w:eastAsia="Calibri" w:hAnsi="Arial" w:cs="Arial"/>
                <w:sz w:val="20"/>
                <w:szCs w:val="20"/>
              </w:rPr>
              <w:t xml:space="preserve"> </w:t>
            </w:r>
            <w:proofErr w:type="spellStart"/>
            <w:r>
              <w:rPr>
                <w:rFonts w:ascii="Arial" w:eastAsia="Calibri" w:hAnsi="Arial" w:cs="Arial"/>
                <w:sz w:val="20"/>
                <w:szCs w:val="20"/>
              </w:rPr>
              <w:t>kant</w:t>
            </w:r>
            <w:proofErr w:type="spellEnd"/>
            <w:r>
              <w:rPr>
                <w:rFonts w:ascii="Arial" w:eastAsia="Calibri" w:hAnsi="Arial" w:cs="Arial"/>
                <w:sz w:val="20"/>
                <w:szCs w:val="20"/>
              </w:rPr>
              <w:t xml:space="preserve"> &amp; </w:t>
            </w:r>
            <w:proofErr w:type="spellStart"/>
            <w:r>
              <w:rPr>
                <w:rFonts w:ascii="Arial" w:eastAsia="Calibri" w:hAnsi="Arial" w:cs="Arial"/>
                <w:sz w:val="20"/>
                <w:szCs w:val="20"/>
              </w:rPr>
              <w:t>klaarmaaltijden</w:t>
            </w:r>
            <w:proofErr w:type="spellEnd"/>
          </w:p>
        </w:tc>
        <w:tc>
          <w:tcPr>
            <w:tcW w:w="2725" w:type="dxa"/>
            <w:tcBorders>
              <w:top w:val="nil"/>
              <w:left w:val="nil"/>
              <w:bottom w:val="nil"/>
              <w:right w:val="nil"/>
            </w:tcBorders>
            <w:hideMark/>
          </w:tcPr>
          <w:p w14:paraId="7A983EAE"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ready-made meals</w:t>
            </w:r>
          </w:p>
        </w:tc>
      </w:tr>
      <w:tr w:rsidR="00994363" w14:paraId="6B6D1EFC"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2ED104DC"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3B43341"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Pizza</w:t>
            </w:r>
          </w:p>
        </w:tc>
        <w:tc>
          <w:tcPr>
            <w:tcW w:w="2725" w:type="dxa"/>
            <w:tcBorders>
              <w:top w:val="nil"/>
              <w:left w:val="nil"/>
              <w:bottom w:val="nil"/>
              <w:right w:val="nil"/>
            </w:tcBorders>
            <w:hideMark/>
          </w:tcPr>
          <w:p w14:paraId="531F1B74"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Pizza</w:t>
            </w:r>
          </w:p>
        </w:tc>
      </w:tr>
      <w:tr w:rsidR="00994363" w:rsidRPr="00D760F7" w14:paraId="70AC4C07"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44A8E5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B42EBD4"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Salades op </w:t>
            </w:r>
            <w:proofErr w:type="spellStart"/>
            <w:r>
              <w:rPr>
                <w:rFonts w:ascii="Arial" w:eastAsia="Calibri" w:hAnsi="Arial" w:cs="Arial"/>
                <w:sz w:val="20"/>
                <w:szCs w:val="20"/>
              </w:rPr>
              <w:t>stokbrood</w:t>
            </w:r>
            <w:proofErr w:type="spellEnd"/>
            <w:r>
              <w:rPr>
                <w:rFonts w:ascii="Arial" w:eastAsia="Calibri" w:hAnsi="Arial" w:cs="Arial"/>
                <w:sz w:val="20"/>
                <w:szCs w:val="20"/>
              </w:rPr>
              <w:t>/toast</w:t>
            </w:r>
          </w:p>
        </w:tc>
        <w:tc>
          <w:tcPr>
            <w:tcW w:w="2725" w:type="dxa"/>
            <w:tcBorders>
              <w:top w:val="nil"/>
              <w:left w:val="nil"/>
              <w:bottom w:val="nil"/>
              <w:right w:val="nil"/>
            </w:tcBorders>
            <w:hideMark/>
          </w:tcPr>
          <w:p w14:paraId="615E108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Spread on bread or toast</w:t>
            </w:r>
          </w:p>
        </w:tc>
      </w:tr>
      <w:tr w:rsidR="00994363" w14:paraId="75AAB43C"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CED8B9A"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0114B84"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Sandwichspread</w:t>
            </w:r>
            <w:proofErr w:type="spellEnd"/>
            <w:r>
              <w:rPr>
                <w:rFonts w:ascii="Arial" w:eastAsia="Calibri" w:hAnsi="Arial" w:cs="Arial"/>
                <w:sz w:val="20"/>
                <w:szCs w:val="20"/>
              </w:rPr>
              <w:t>/salade (brood)</w:t>
            </w:r>
          </w:p>
        </w:tc>
        <w:tc>
          <w:tcPr>
            <w:tcW w:w="2725" w:type="dxa"/>
            <w:tcBorders>
              <w:top w:val="nil"/>
              <w:left w:val="nil"/>
              <w:bottom w:val="nil"/>
              <w:right w:val="nil"/>
            </w:tcBorders>
            <w:hideMark/>
          </w:tcPr>
          <w:p w14:paraId="128AE61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Sandwich spreads</w:t>
            </w:r>
          </w:p>
        </w:tc>
      </w:tr>
      <w:tr w:rsidR="00994363" w14:paraId="6E59B34B"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0D14980"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7FD75F6"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Warme </w:t>
            </w:r>
            <w:proofErr w:type="spellStart"/>
            <w:r>
              <w:rPr>
                <w:rFonts w:ascii="Arial" w:eastAsia="Calibri" w:hAnsi="Arial" w:cs="Arial"/>
                <w:sz w:val="20"/>
                <w:szCs w:val="20"/>
              </w:rPr>
              <w:t>hartige</w:t>
            </w:r>
            <w:proofErr w:type="spellEnd"/>
            <w:r>
              <w:rPr>
                <w:rFonts w:ascii="Arial" w:eastAsia="Calibri" w:hAnsi="Arial" w:cs="Arial"/>
                <w:sz w:val="20"/>
                <w:szCs w:val="20"/>
              </w:rPr>
              <w:t xml:space="preserve"> snacks</w:t>
            </w:r>
          </w:p>
        </w:tc>
        <w:tc>
          <w:tcPr>
            <w:tcW w:w="2725" w:type="dxa"/>
            <w:tcBorders>
              <w:top w:val="nil"/>
              <w:left w:val="nil"/>
              <w:bottom w:val="nil"/>
              <w:right w:val="nil"/>
            </w:tcBorders>
            <w:hideMark/>
          </w:tcPr>
          <w:p w14:paraId="01A33CA2"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Warm/fried snacks</w:t>
            </w:r>
          </w:p>
        </w:tc>
      </w:tr>
      <w:tr w:rsidR="00994363" w14:paraId="6DB11FCA"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240370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48C4422"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Warme </w:t>
            </w:r>
            <w:proofErr w:type="spellStart"/>
            <w:r>
              <w:rPr>
                <w:rFonts w:ascii="Arial" w:eastAsia="Calibri" w:hAnsi="Arial" w:cs="Arial"/>
                <w:sz w:val="20"/>
                <w:szCs w:val="20"/>
              </w:rPr>
              <w:t>sauzen</w:t>
            </w:r>
            <w:proofErr w:type="spellEnd"/>
          </w:p>
        </w:tc>
        <w:tc>
          <w:tcPr>
            <w:tcW w:w="2725" w:type="dxa"/>
            <w:tcBorders>
              <w:top w:val="nil"/>
              <w:left w:val="nil"/>
              <w:bottom w:val="nil"/>
              <w:right w:val="nil"/>
            </w:tcBorders>
            <w:hideMark/>
          </w:tcPr>
          <w:p w14:paraId="441ED3D3"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Warm sauces</w:t>
            </w:r>
          </w:p>
        </w:tc>
      </w:tr>
      <w:tr w:rsidR="00994363" w14:paraId="696CFA2A"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0B4C50B0" w14:textId="77777777" w:rsidR="00994363" w:rsidRDefault="00994363" w:rsidP="00994363">
            <w:pPr>
              <w:rPr>
                <w:rFonts w:ascii="Arial" w:eastAsia="Calibri" w:hAnsi="Arial" w:cs="Arial"/>
                <w:sz w:val="20"/>
                <w:szCs w:val="20"/>
              </w:rPr>
            </w:pPr>
            <w:r>
              <w:rPr>
                <w:rFonts w:ascii="Arial" w:eastAsia="Calibri" w:hAnsi="Arial" w:cs="Arial"/>
                <w:sz w:val="20"/>
                <w:szCs w:val="20"/>
              </w:rPr>
              <w:t>Soup</w:t>
            </w:r>
          </w:p>
        </w:tc>
        <w:tc>
          <w:tcPr>
            <w:tcW w:w="3882" w:type="dxa"/>
            <w:tcBorders>
              <w:top w:val="single" w:sz="12" w:space="0" w:color="auto"/>
              <w:left w:val="nil"/>
              <w:bottom w:val="nil"/>
              <w:right w:val="nil"/>
            </w:tcBorders>
            <w:hideMark/>
          </w:tcPr>
          <w:p w14:paraId="09C02AE9"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Soep</w:t>
            </w:r>
            <w:proofErr w:type="spellEnd"/>
            <w:r>
              <w:rPr>
                <w:rFonts w:ascii="Arial" w:eastAsia="Calibri" w:hAnsi="Arial" w:cs="Arial"/>
                <w:sz w:val="20"/>
                <w:szCs w:val="20"/>
              </w:rPr>
              <w:t xml:space="preserve"> met </w:t>
            </w:r>
            <w:proofErr w:type="spellStart"/>
            <w:r>
              <w:rPr>
                <w:rFonts w:ascii="Arial" w:eastAsia="Calibri" w:hAnsi="Arial" w:cs="Arial"/>
                <w:sz w:val="20"/>
                <w:szCs w:val="20"/>
              </w:rPr>
              <w:t>peulvruchten</w:t>
            </w:r>
            <w:proofErr w:type="spellEnd"/>
          </w:p>
        </w:tc>
        <w:tc>
          <w:tcPr>
            <w:tcW w:w="2725" w:type="dxa"/>
            <w:tcBorders>
              <w:top w:val="single" w:sz="12" w:space="0" w:color="auto"/>
              <w:left w:val="nil"/>
              <w:bottom w:val="nil"/>
              <w:right w:val="nil"/>
            </w:tcBorders>
            <w:hideMark/>
          </w:tcPr>
          <w:p w14:paraId="2C3ADE40"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Soup with legumes</w:t>
            </w:r>
          </w:p>
        </w:tc>
      </w:tr>
      <w:tr w:rsidR="00994363" w14:paraId="2E89AD0B"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4C610F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0D84FF24"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Soep</w:t>
            </w:r>
            <w:proofErr w:type="spellEnd"/>
            <w:r>
              <w:rPr>
                <w:rFonts w:ascii="Arial" w:eastAsia="Calibri" w:hAnsi="Arial" w:cs="Arial"/>
                <w:sz w:val="20"/>
                <w:szCs w:val="20"/>
              </w:rPr>
              <w:t xml:space="preserve"> </w:t>
            </w:r>
            <w:proofErr w:type="spellStart"/>
            <w:r>
              <w:rPr>
                <w:rFonts w:ascii="Arial" w:eastAsia="Calibri" w:hAnsi="Arial" w:cs="Arial"/>
                <w:sz w:val="20"/>
                <w:szCs w:val="20"/>
              </w:rPr>
              <w:t>zonder</w:t>
            </w:r>
            <w:proofErr w:type="spellEnd"/>
            <w:r>
              <w:rPr>
                <w:rFonts w:ascii="Arial" w:eastAsia="Calibri" w:hAnsi="Arial" w:cs="Arial"/>
                <w:sz w:val="20"/>
                <w:szCs w:val="20"/>
              </w:rPr>
              <w:t xml:space="preserve"> </w:t>
            </w:r>
            <w:proofErr w:type="spellStart"/>
            <w:r>
              <w:rPr>
                <w:rFonts w:ascii="Arial" w:eastAsia="Calibri" w:hAnsi="Arial" w:cs="Arial"/>
                <w:sz w:val="20"/>
                <w:szCs w:val="20"/>
              </w:rPr>
              <w:t>peulvruchten</w:t>
            </w:r>
            <w:proofErr w:type="spellEnd"/>
          </w:p>
        </w:tc>
        <w:tc>
          <w:tcPr>
            <w:tcW w:w="2725" w:type="dxa"/>
            <w:tcBorders>
              <w:top w:val="nil"/>
              <w:left w:val="nil"/>
              <w:bottom w:val="nil"/>
              <w:right w:val="nil"/>
            </w:tcBorders>
            <w:hideMark/>
          </w:tcPr>
          <w:p w14:paraId="423CB8C8"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Soup without legumes</w:t>
            </w:r>
          </w:p>
        </w:tc>
      </w:tr>
      <w:tr w:rsidR="00994363" w14:paraId="065DEE55"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39315D4A" w14:textId="77777777" w:rsidR="00994363" w:rsidRDefault="00994363" w:rsidP="00994363">
            <w:pPr>
              <w:rPr>
                <w:rFonts w:ascii="Arial" w:eastAsia="Calibri" w:hAnsi="Arial" w:cs="Arial"/>
                <w:sz w:val="20"/>
                <w:szCs w:val="20"/>
              </w:rPr>
            </w:pPr>
            <w:r>
              <w:rPr>
                <w:rFonts w:ascii="Arial" w:eastAsia="Calibri" w:hAnsi="Arial" w:cs="Arial"/>
                <w:sz w:val="20"/>
                <w:szCs w:val="20"/>
              </w:rPr>
              <w:t>Sugar-sweetened beverages</w:t>
            </w:r>
          </w:p>
        </w:tc>
        <w:tc>
          <w:tcPr>
            <w:tcW w:w="3882" w:type="dxa"/>
            <w:tcBorders>
              <w:top w:val="single" w:sz="12" w:space="0" w:color="auto"/>
              <w:left w:val="nil"/>
              <w:bottom w:val="nil"/>
              <w:right w:val="nil"/>
            </w:tcBorders>
            <w:hideMark/>
          </w:tcPr>
          <w:p w14:paraId="35D4B41A"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Alcoholvrij</w:t>
            </w:r>
            <w:proofErr w:type="spellEnd"/>
            <w:r>
              <w:rPr>
                <w:rFonts w:ascii="Arial" w:eastAsia="Calibri" w:hAnsi="Arial" w:cs="Arial"/>
                <w:sz w:val="20"/>
                <w:szCs w:val="20"/>
              </w:rPr>
              <w:t xml:space="preserve"> bier</w:t>
            </w:r>
          </w:p>
        </w:tc>
        <w:tc>
          <w:tcPr>
            <w:tcW w:w="2725" w:type="dxa"/>
            <w:tcBorders>
              <w:top w:val="single" w:sz="12" w:space="0" w:color="auto"/>
              <w:left w:val="nil"/>
              <w:bottom w:val="nil"/>
              <w:right w:val="nil"/>
            </w:tcBorders>
            <w:hideMark/>
          </w:tcPr>
          <w:p w14:paraId="3C0E2994"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Alcohol beer</w:t>
            </w:r>
          </w:p>
        </w:tc>
      </w:tr>
      <w:tr w:rsidR="00994363" w:rsidRPr="00D760F7" w14:paraId="1E882FBB"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C8CE501"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43A450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Frisdranken</w:t>
            </w:r>
            <w:proofErr w:type="spellEnd"/>
            <w:r>
              <w:rPr>
                <w:rFonts w:ascii="Arial" w:eastAsia="Calibri" w:hAnsi="Arial" w:cs="Arial"/>
                <w:sz w:val="20"/>
                <w:szCs w:val="20"/>
              </w:rPr>
              <w:t>/</w:t>
            </w:r>
            <w:proofErr w:type="spellStart"/>
            <w:r>
              <w:rPr>
                <w:rFonts w:ascii="Arial" w:eastAsia="Calibri" w:hAnsi="Arial" w:cs="Arial"/>
                <w:sz w:val="20"/>
                <w:szCs w:val="20"/>
              </w:rPr>
              <w:t>limonade</w:t>
            </w:r>
            <w:proofErr w:type="spellEnd"/>
            <w:r>
              <w:rPr>
                <w:rFonts w:ascii="Arial" w:eastAsia="Calibri" w:hAnsi="Arial" w:cs="Arial"/>
                <w:sz w:val="20"/>
                <w:szCs w:val="20"/>
              </w:rPr>
              <w:t xml:space="preserve"> met </w:t>
            </w:r>
            <w:proofErr w:type="spellStart"/>
            <w:r>
              <w:rPr>
                <w:rFonts w:ascii="Arial" w:eastAsia="Calibri" w:hAnsi="Arial" w:cs="Arial"/>
                <w:sz w:val="20"/>
                <w:szCs w:val="20"/>
              </w:rPr>
              <w:t>suiker</w:t>
            </w:r>
            <w:proofErr w:type="spellEnd"/>
          </w:p>
        </w:tc>
        <w:tc>
          <w:tcPr>
            <w:tcW w:w="2725" w:type="dxa"/>
            <w:tcBorders>
              <w:top w:val="nil"/>
              <w:left w:val="nil"/>
              <w:bottom w:val="nil"/>
              <w:right w:val="nil"/>
            </w:tcBorders>
            <w:hideMark/>
          </w:tcPr>
          <w:p w14:paraId="6A78274A"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Soft drinks / lemonade with sugar</w:t>
            </w:r>
          </w:p>
        </w:tc>
      </w:tr>
      <w:tr w:rsidR="00994363" w14:paraId="65FAFF41"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99BD75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AA156F0"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Kant </w:t>
            </w:r>
            <w:proofErr w:type="spellStart"/>
            <w:r>
              <w:rPr>
                <w:rFonts w:ascii="Arial" w:eastAsia="Calibri" w:hAnsi="Arial" w:cs="Arial"/>
                <w:sz w:val="20"/>
                <w:szCs w:val="20"/>
              </w:rPr>
              <w:t>en</w:t>
            </w:r>
            <w:proofErr w:type="spellEnd"/>
            <w:r>
              <w:rPr>
                <w:rFonts w:ascii="Arial" w:eastAsia="Calibri" w:hAnsi="Arial" w:cs="Arial"/>
                <w:sz w:val="20"/>
                <w:szCs w:val="20"/>
              </w:rPr>
              <w:t xml:space="preserve"> </w:t>
            </w:r>
            <w:proofErr w:type="spellStart"/>
            <w:r>
              <w:rPr>
                <w:rFonts w:ascii="Arial" w:eastAsia="Calibri" w:hAnsi="Arial" w:cs="Arial"/>
                <w:sz w:val="20"/>
                <w:szCs w:val="20"/>
              </w:rPr>
              <w:t>klaar</w:t>
            </w:r>
            <w:proofErr w:type="spellEnd"/>
            <w:r>
              <w:rPr>
                <w:rFonts w:ascii="Arial" w:eastAsia="Calibri" w:hAnsi="Arial" w:cs="Arial"/>
                <w:sz w:val="20"/>
                <w:szCs w:val="20"/>
              </w:rPr>
              <w:t xml:space="preserve"> </w:t>
            </w:r>
            <w:proofErr w:type="spellStart"/>
            <w:r>
              <w:rPr>
                <w:rFonts w:ascii="Arial" w:eastAsia="Calibri" w:hAnsi="Arial" w:cs="Arial"/>
                <w:sz w:val="20"/>
                <w:szCs w:val="20"/>
              </w:rPr>
              <w:t>drinkontbijt</w:t>
            </w:r>
            <w:proofErr w:type="spellEnd"/>
          </w:p>
        </w:tc>
        <w:tc>
          <w:tcPr>
            <w:tcW w:w="2725" w:type="dxa"/>
            <w:tcBorders>
              <w:top w:val="nil"/>
              <w:left w:val="nil"/>
              <w:bottom w:val="nil"/>
              <w:right w:val="nil"/>
            </w:tcBorders>
            <w:hideMark/>
          </w:tcPr>
          <w:p w14:paraId="3A90F45A"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Ready-made breakfast drinks</w:t>
            </w:r>
          </w:p>
        </w:tc>
      </w:tr>
      <w:tr w:rsidR="00994363" w14:paraId="6C3CF7DD"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91F434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F65768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Vruchtensap</w:t>
            </w:r>
            <w:proofErr w:type="spellEnd"/>
            <w:r>
              <w:rPr>
                <w:rFonts w:ascii="Arial" w:eastAsia="Calibri" w:hAnsi="Arial" w:cs="Arial"/>
                <w:sz w:val="20"/>
                <w:szCs w:val="20"/>
              </w:rPr>
              <w:t>/-drank</w:t>
            </w:r>
          </w:p>
        </w:tc>
        <w:tc>
          <w:tcPr>
            <w:tcW w:w="2725" w:type="dxa"/>
            <w:tcBorders>
              <w:top w:val="nil"/>
              <w:left w:val="nil"/>
              <w:bottom w:val="nil"/>
              <w:right w:val="nil"/>
            </w:tcBorders>
            <w:hideMark/>
          </w:tcPr>
          <w:p w14:paraId="2281E50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Fruit juice / drink</w:t>
            </w:r>
          </w:p>
        </w:tc>
      </w:tr>
      <w:tr w:rsidR="00994363" w14:paraId="10634692"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3A6BA0B9" w14:textId="77777777" w:rsidR="00994363" w:rsidRDefault="00994363" w:rsidP="00994363">
            <w:pPr>
              <w:rPr>
                <w:rFonts w:ascii="Arial" w:eastAsia="Calibri" w:hAnsi="Arial" w:cs="Arial"/>
                <w:sz w:val="20"/>
                <w:szCs w:val="20"/>
              </w:rPr>
            </w:pPr>
            <w:r>
              <w:rPr>
                <w:rFonts w:ascii="Arial" w:eastAsia="Calibri" w:hAnsi="Arial" w:cs="Arial"/>
                <w:sz w:val="20"/>
                <w:szCs w:val="20"/>
              </w:rPr>
              <w:t>Sugary Products</w:t>
            </w:r>
          </w:p>
        </w:tc>
        <w:tc>
          <w:tcPr>
            <w:tcW w:w="3882" w:type="dxa"/>
            <w:tcBorders>
              <w:top w:val="single" w:sz="12" w:space="0" w:color="auto"/>
              <w:left w:val="nil"/>
              <w:bottom w:val="nil"/>
              <w:right w:val="nil"/>
            </w:tcBorders>
            <w:hideMark/>
          </w:tcPr>
          <w:p w14:paraId="4E01BE82"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Appelmoes</w:t>
            </w:r>
            <w:proofErr w:type="spellEnd"/>
          </w:p>
        </w:tc>
        <w:tc>
          <w:tcPr>
            <w:tcW w:w="2725" w:type="dxa"/>
            <w:tcBorders>
              <w:top w:val="single" w:sz="12" w:space="0" w:color="auto"/>
              <w:left w:val="nil"/>
              <w:bottom w:val="nil"/>
              <w:right w:val="nil"/>
            </w:tcBorders>
            <w:hideMark/>
          </w:tcPr>
          <w:p w14:paraId="33F6713F"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Applesauce</w:t>
            </w:r>
          </w:p>
        </w:tc>
      </w:tr>
      <w:tr w:rsidR="00994363" w14:paraId="501A1C20"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4B9709DB"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C6206F3"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Cake/</w:t>
            </w:r>
            <w:proofErr w:type="spellStart"/>
            <w:r>
              <w:rPr>
                <w:rFonts w:ascii="Arial" w:eastAsia="Calibri" w:hAnsi="Arial" w:cs="Arial"/>
                <w:sz w:val="20"/>
                <w:szCs w:val="20"/>
              </w:rPr>
              <w:t>grote</w:t>
            </w:r>
            <w:proofErr w:type="spellEnd"/>
            <w:r>
              <w:rPr>
                <w:rFonts w:ascii="Arial" w:eastAsia="Calibri" w:hAnsi="Arial" w:cs="Arial"/>
                <w:sz w:val="20"/>
                <w:szCs w:val="20"/>
              </w:rPr>
              <w:t xml:space="preserve"> </w:t>
            </w:r>
            <w:proofErr w:type="spellStart"/>
            <w:r>
              <w:rPr>
                <w:rFonts w:ascii="Arial" w:eastAsia="Calibri" w:hAnsi="Arial" w:cs="Arial"/>
                <w:sz w:val="20"/>
                <w:szCs w:val="20"/>
              </w:rPr>
              <w:t>koeken</w:t>
            </w:r>
            <w:proofErr w:type="spellEnd"/>
          </w:p>
        </w:tc>
        <w:tc>
          <w:tcPr>
            <w:tcW w:w="2725" w:type="dxa"/>
            <w:tcBorders>
              <w:top w:val="nil"/>
              <w:left w:val="nil"/>
              <w:bottom w:val="nil"/>
              <w:right w:val="nil"/>
            </w:tcBorders>
            <w:hideMark/>
          </w:tcPr>
          <w:p w14:paraId="57B183CC"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Cake/ large cookies</w:t>
            </w:r>
          </w:p>
        </w:tc>
      </w:tr>
      <w:tr w:rsidR="00994363" w14:paraId="4FBB2811"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4B5CA80"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D263FEF"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Candybars</w:t>
            </w:r>
            <w:proofErr w:type="spellEnd"/>
          </w:p>
        </w:tc>
        <w:tc>
          <w:tcPr>
            <w:tcW w:w="2725" w:type="dxa"/>
            <w:tcBorders>
              <w:top w:val="nil"/>
              <w:left w:val="nil"/>
              <w:bottom w:val="nil"/>
              <w:right w:val="nil"/>
            </w:tcBorders>
            <w:hideMark/>
          </w:tcPr>
          <w:p w14:paraId="5F6F6679"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Candy bars</w:t>
            </w:r>
          </w:p>
        </w:tc>
      </w:tr>
      <w:tr w:rsidR="00994363" w14:paraId="2E4C4352"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9FCF488"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83DF5D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Chocolade</w:t>
            </w:r>
            <w:proofErr w:type="spellEnd"/>
          </w:p>
        </w:tc>
        <w:tc>
          <w:tcPr>
            <w:tcW w:w="2725" w:type="dxa"/>
            <w:tcBorders>
              <w:top w:val="nil"/>
              <w:left w:val="nil"/>
              <w:bottom w:val="nil"/>
              <w:right w:val="nil"/>
            </w:tcBorders>
            <w:hideMark/>
          </w:tcPr>
          <w:p w14:paraId="5C0E5E80"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Chocolate</w:t>
            </w:r>
          </w:p>
        </w:tc>
      </w:tr>
      <w:tr w:rsidR="00994363" w14:paraId="7176B40B"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3EBF6D11"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0C7FB91"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Beleg</w:t>
            </w:r>
            <w:proofErr w:type="spellEnd"/>
            <w:r>
              <w:rPr>
                <w:rFonts w:ascii="Arial" w:eastAsia="Calibri" w:hAnsi="Arial" w:cs="Arial"/>
                <w:sz w:val="20"/>
                <w:szCs w:val="20"/>
              </w:rPr>
              <w:t xml:space="preserve"> met </w:t>
            </w:r>
            <w:proofErr w:type="spellStart"/>
            <w:r>
              <w:rPr>
                <w:rFonts w:ascii="Arial" w:eastAsia="Calibri" w:hAnsi="Arial" w:cs="Arial"/>
                <w:sz w:val="20"/>
                <w:szCs w:val="20"/>
              </w:rPr>
              <w:t>chocolade</w:t>
            </w:r>
            <w:proofErr w:type="spellEnd"/>
          </w:p>
        </w:tc>
        <w:tc>
          <w:tcPr>
            <w:tcW w:w="2725" w:type="dxa"/>
            <w:tcBorders>
              <w:top w:val="nil"/>
              <w:left w:val="nil"/>
              <w:bottom w:val="nil"/>
              <w:right w:val="nil"/>
            </w:tcBorders>
            <w:hideMark/>
          </w:tcPr>
          <w:p w14:paraId="230AD41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Chocolate sprinkles</w:t>
            </w:r>
          </w:p>
        </w:tc>
      </w:tr>
      <w:tr w:rsidR="00994363" w14:paraId="7A775C2E"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1E5ED59"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CCF6A24"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Gebak</w:t>
            </w:r>
            <w:proofErr w:type="spellEnd"/>
            <w:r>
              <w:rPr>
                <w:rFonts w:ascii="Arial" w:eastAsia="Calibri" w:hAnsi="Arial" w:cs="Arial"/>
                <w:sz w:val="20"/>
                <w:szCs w:val="20"/>
              </w:rPr>
              <w:t>/</w:t>
            </w:r>
            <w:proofErr w:type="spellStart"/>
            <w:r>
              <w:rPr>
                <w:rFonts w:ascii="Arial" w:eastAsia="Calibri" w:hAnsi="Arial" w:cs="Arial"/>
                <w:sz w:val="20"/>
                <w:szCs w:val="20"/>
              </w:rPr>
              <w:t>taart</w:t>
            </w:r>
            <w:proofErr w:type="spellEnd"/>
          </w:p>
        </w:tc>
        <w:tc>
          <w:tcPr>
            <w:tcW w:w="2725" w:type="dxa"/>
            <w:tcBorders>
              <w:top w:val="nil"/>
              <w:left w:val="nil"/>
              <w:bottom w:val="nil"/>
              <w:right w:val="nil"/>
            </w:tcBorders>
            <w:hideMark/>
          </w:tcPr>
          <w:p w14:paraId="5C27B5D4"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Pasty and pie</w:t>
            </w:r>
          </w:p>
        </w:tc>
      </w:tr>
      <w:tr w:rsidR="00994363" w:rsidRPr="00D760F7" w14:paraId="3DB7DE4D"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0184C91"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4F3E3A41"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Kant </w:t>
            </w:r>
            <w:proofErr w:type="spellStart"/>
            <w:r>
              <w:rPr>
                <w:rFonts w:ascii="Arial" w:eastAsia="Calibri" w:hAnsi="Arial" w:cs="Arial"/>
                <w:sz w:val="20"/>
                <w:szCs w:val="20"/>
              </w:rPr>
              <w:t>en</w:t>
            </w:r>
            <w:proofErr w:type="spellEnd"/>
            <w:r>
              <w:rPr>
                <w:rFonts w:ascii="Arial" w:eastAsia="Calibri" w:hAnsi="Arial" w:cs="Arial"/>
                <w:sz w:val="20"/>
                <w:szCs w:val="20"/>
              </w:rPr>
              <w:t xml:space="preserve"> </w:t>
            </w:r>
            <w:proofErr w:type="spellStart"/>
            <w:r>
              <w:rPr>
                <w:rFonts w:ascii="Arial" w:eastAsia="Calibri" w:hAnsi="Arial" w:cs="Arial"/>
                <w:sz w:val="20"/>
                <w:szCs w:val="20"/>
              </w:rPr>
              <w:t>klaar</w:t>
            </w:r>
            <w:proofErr w:type="spellEnd"/>
            <w:r>
              <w:rPr>
                <w:rFonts w:ascii="Arial" w:eastAsia="Calibri" w:hAnsi="Arial" w:cs="Arial"/>
                <w:sz w:val="20"/>
                <w:szCs w:val="20"/>
              </w:rPr>
              <w:t xml:space="preserve"> pap</w:t>
            </w:r>
          </w:p>
        </w:tc>
        <w:tc>
          <w:tcPr>
            <w:tcW w:w="2725" w:type="dxa"/>
            <w:tcBorders>
              <w:top w:val="nil"/>
              <w:left w:val="nil"/>
              <w:bottom w:val="nil"/>
              <w:right w:val="nil"/>
            </w:tcBorders>
            <w:hideMark/>
          </w:tcPr>
          <w:p w14:paraId="214DB8D1"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Ready-made porridge or pudding</w:t>
            </w:r>
          </w:p>
        </w:tc>
      </w:tr>
      <w:tr w:rsidR="00994363" w14:paraId="556E9937"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1D8088A"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67CC646E"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Kleine </w:t>
            </w:r>
            <w:proofErr w:type="spellStart"/>
            <w:r>
              <w:rPr>
                <w:rFonts w:ascii="Arial" w:eastAsia="Calibri" w:hAnsi="Arial" w:cs="Arial"/>
                <w:sz w:val="20"/>
                <w:szCs w:val="20"/>
              </w:rPr>
              <w:t>koekjes</w:t>
            </w:r>
            <w:proofErr w:type="spellEnd"/>
            <w:r>
              <w:rPr>
                <w:rFonts w:ascii="Arial" w:eastAsia="Calibri" w:hAnsi="Arial" w:cs="Arial"/>
                <w:sz w:val="20"/>
                <w:szCs w:val="20"/>
              </w:rPr>
              <w:t>/biscuits</w:t>
            </w:r>
          </w:p>
        </w:tc>
        <w:tc>
          <w:tcPr>
            <w:tcW w:w="2725" w:type="dxa"/>
            <w:tcBorders>
              <w:top w:val="nil"/>
              <w:left w:val="nil"/>
              <w:bottom w:val="nil"/>
              <w:right w:val="nil"/>
            </w:tcBorders>
            <w:hideMark/>
          </w:tcPr>
          <w:p w14:paraId="2735C90C"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Small cookies/bars</w:t>
            </w:r>
          </w:p>
        </w:tc>
      </w:tr>
      <w:tr w:rsidR="00994363" w14:paraId="77A5AFC6"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EF8B43E"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6275928"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Ontbijtkoek</w:t>
            </w:r>
            <w:proofErr w:type="spellEnd"/>
            <w:r>
              <w:rPr>
                <w:rFonts w:ascii="Arial" w:eastAsia="Calibri" w:hAnsi="Arial" w:cs="Arial"/>
                <w:sz w:val="20"/>
                <w:szCs w:val="20"/>
              </w:rPr>
              <w:t>/</w:t>
            </w:r>
            <w:proofErr w:type="spellStart"/>
            <w:r>
              <w:rPr>
                <w:rFonts w:ascii="Arial" w:eastAsia="Calibri" w:hAnsi="Arial" w:cs="Arial"/>
                <w:sz w:val="20"/>
                <w:szCs w:val="20"/>
              </w:rPr>
              <w:t>koekrepen</w:t>
            </w:r>
            <w:proofErr w:type="spellEnd"/>
            <w:r>
              <w:rPr>
                <w:rFonts w:ascii="Arial" w:eastAsia="Calibri" w:hAnsi="Arial" w:cs="Arial"/>
                <w:sz w:val="20"/>
                <w:szCs w:val="20"/>
              </w:rPr>
              <w:t>/</w:t>
            </w:r>
            <w:proofErr w:type="spellStart"/>
            <w:r>
              <w:rPr>
                <w:rFonts w:ascii="Arial" w:eastAsia="Calibri" w:hAnsi="Arial" w:cs="Arial"/>
                <w:sz w:val="20"/>
                <w:szCs w:val="20"/>
              </w:rPr>
              <w:t>voedingsbiscuits</w:t>
            </w:r>
            <w:proofErr w:type="spellEnd"/>
          </w:p>
        </w:tc>
        <w:tc>
          <w:tcPr>
            <w:tcW w:w="2725" w:type="dxa"/>
            <w:tcBorders>
              <w:top w:val="nil"/>
              <w:left w:val="nil"/>
              <w:bottom w:val="nil"/>
              <w:right w:val="nil"/>
            </w:tcBorders>
            <w:hideMark/>
          </w:tcPr>
          <w:p w14:paraId="5E943AEE"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Breakfast cookies/bar</w:t>
            </w:r>
          </w:p>
        </w:tc>
      </w:tr>
      <w:tr w:rsidR="00994363" w:rsidRPr="00D760F7" w14:paraId="4047DBCD"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2A552DAD"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0C60B4F"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Overige</w:t>
            </w:r>
            <w:proofErr w:type="spellEnd"/>
            <w:r>
              <w:rPr>
                <w:rFonts w:ascii="Arial" w:eastAsia="Calibri" w:hAnsi="Arial" w:cs="Arial"/>
                <w:sz w:val="20"/>
                <w:szCs w:val="20"/>
              </w:rPr>
              <w:t xml:space="preserve"> </w:t>
            </w:r>
            <w:proofErr w:type="spellStart"/>
            <w:r>
              <w:rPr>
                <w:rFonts w:ascii="Arial" w:eastAsia="Calibri" w:hAnsi="Arial" w:cs="Arial"/>
                <w:sz w:val="20"/>
                <w:szCs w:val="20"/>
              </w:rPr>
              <w:t>soorten</w:t>
            </w:r>
            <w:proofErr w:type="spellEnd"/>
            <w:r>
              <w:rPr>
                <w:rFonts w:ascii="Arial" w:eastAsia="Calibri" w:hAnsi="Arial" w:cs="Arial"/>
                <w:sz w:val="20"/>
                <w:szCs w:val="20"/>
              </w:rPr>
              <w:t xml:space="preserve"> </w:t>
            </w:r>
            <w:proofErr w:type="spellStart"/>
            <w:r>
              <w:rPr>
                <w:rFonts w:ascii="Arial" w:eastAsia="Calibri" w:hAnsi="Arial" w:cs="Arial"/>
                <w:sz w:val="20"/>
                <w:szCs w:val="20"/>
              </w:rPr>
              <w:t>zoet</w:t>
            </w:r>
            <w:proofErr w:type="spellEnd"/>
            <w:r>
              <w:rPr>
                <w:rFonts w:ascii="Arial" w:eastAsia="Calibri" w:hAnsi="Arial" w:cs="Arial"/>
                <w:sz w:val="20"/>
                <w:szCs w:val="20"/>
              </w:rPr>
              <w:t xml:space="preserve"> </w:t>
            </w:r>
            <w:proofErr w:type="spellStart"/>
            <w:r>
              <w:rPr>
                <w:rFonts w:ascii="Arial" w:eastAsia="Calibri" w:hAnsi="Arial" w:cs="Arial"/>
                <w:sz w:val="20"/>
                <w:szCs w:val="20"/>
              </w:rPr>
              <w:t>beleg</w:t>
            </w:r>
            <w:proofErr w:type="spellEnd"/>
          </w:p>
        </w:tc>
        <w:tc>
          <w:tcPr>
            <w:tcW w:w="2725" w:type="dxa"/>
            <w:tcBorders>
              <w:top w:val="nil"/>
              <w:left w:val="nil"/>
              <w:bottom w:val="nil"/>
              <w:right w:val="nil"/>
            </w:tcBorders>
            <w:hideMark/>
          </w:tcPr>
          <w:p w14:paraId="68AC97C9"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Other types of sweet sandwich spread</w:t>
            </w:r>
          </w:p>
        </w:tc>
      </w:tr>
      <w:tr w:rsidR="00994363" w14:paraId="494EF66C"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1FC822E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5BEF2904"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Snoep</w:t>
            </w:r>
            <w:proofErr w:type="spellEnd"/>
          </w:p>
        </w:tc>
        <w:tc>
          <w:tcPr>
            <w:tcW w:w="2725" w:type="dxa"/>
            <w:tcBorders>
              <w:top w:val="nil"/>
              <w:left w:val="nil"/>
              <w:bottom w:val="nil"/>
              <w:right w:val="nil"/>
            </w:tcBorders>
            <w:hideMark/>
          </w:tcPr>
          <w:p w14:paraId="01057465"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Candy</w:t>
            </w:r>
          </w:p>
        </w:tc>
      </w:tr>
      <w:tr w:rsidR="00994363" w14:paraId="400111A0"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75505BC2"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6DD1491"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Suiker</w:t>
            </w:r>
            <w:proofErr w:type="spellEnd"/>
            <w:r>
              <w:rPr>
                <w:rFonts w:ascii="Arial" w:eastAsia="Calibri" w:hAnsi="Arial" w:cs="Arial"/>
                <w:sz w:val="20"/>
                <w:szCs w:val="20"/>
              </w:rPr>
              <w:t xml:space="preserve"> in </w:t>
            </w:r>
            <w:proofErr w:type="spellStart"/>
            <w:r>
              <w:rPr>
                <w:rFonts w:ascii="Arial" w:eastAsia="Calibri" w:hAnsi="Arial" w:cs="Arial"/>
                <w:sz w:val="20"/>
                <w:szCs w:val="20"/>
              </w:rPr>
              <w:t>koffie</w:t>
            </w:r>
            <w:proofErr w:type="spellEnd"/>
          </w:p>
        </w:tc>
        <w:tc>
          <w:tcPr>
            <w:tcW w:w="2725" w:type="dxa"/>
            <w:tcBorders>
              <w:top w:val="nil"/>
              <w:left w:val="nil"/>
              <w:bottom w:val="nil"/>
              <w:right w:val="nil"/>
            </w:tcBorders>
            <w:hideMark/>
          </w:tcPr>
          <w:p w14:paraId="0A6AD885"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Sugar added to coffee</w:t>
            </w:r>
          </w:p>
        </w:tc>
      </w:tr>
      <w:tr w:rsidR="00994363" w14:paraId="26FF5736"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040E0085"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2836962E"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Suiker</w:t>
            </w:r>
            <w:proofErr w:type="spellEnd"/>
            <w:r>
              <w:rPr>
                <w:rFonts w:ascii="Arial" w:eastAsia="Calibri" w:hAnsi="Arial" w:cs="Arial"/>
                <w:sz w:val="20"/>
                <w:szCs w:val="20"/>
              </w:rPr>
              <w:t>/honing in thee</w:t>
            </w:r>
          </w:p>
        </w:tc>
        <w:tc>
          <w:tcPr>
            <w:tcW w:w="2725" w:type="dxa"/>
            <w:tcBorders>
              <w:top w:val="nil"/>
              <w:left w:val="nil"/>
              <w:bottom w:val="nil"/>
              <w:right w:val="nil"/>
            </w:tcBorders>
            <w:hideMark/>
          </w:tcPr>
          <w:p w14:paraId="512C2E76"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Sugar added to tea</w:t>
            </w:r>
          </w:p>
        </w:tc>
      </w:tr>
      <w:tr w:rsidR="00994363" w:rsidRPr="00D760F7" w14:paraId="49846D21"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2CC16D23"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384AC3D" w14:textId="77777777" w:rsidR="00994363" w:rsidRPr="00CC5EE6"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nl-NL"/>
              </w:rPr>
            </w:pPr>
            <w:r w:rsidRPr="00CC5EE6">
              <w:rPr>
                <w:rFonts w:ascii="Arial" w:eastAsia="Calibri" w:hAnsi="Arial" w:cs="Arial"/>
                <w:sz w:val="20"/>
                <w:szCs w:val="20"/>
                <w:lang w:val="nl-NL"/>
              </w:rPr>
              <w:t>Suiker/siroop in yoghurt etc.</w:t>
            </w:r>
          </w:p>
        </w:tc>
        <w:tc>
          <w:tcPr>
            <w:tcW w:w="2725" w:type="dxa"/>
            <w:tcBorders>
              <w:top w:val="nil"/>
              <w:left w:val="nil"/>
              <w:bottom w:val="nil"/>
              <w:right w:val="nil"/>
            </w:tcBorders>
            <w:hideMark/>
          </w:tcPr>
          <w:p w14:paraId="63D04F70"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Sugar/syrup added to yoghurt</w:t>
            </w:r>
          </w:p>
        </w:tc>
      </w:tr>
      <w:tr w:rsidR="00994363" w14:paraId="61AC38A4"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1A449A84" w14:textId="77777777" w:rsidR="00994363" w:rsidRDefault="00994363" w:rsidP="00994363">
            <w:pPr>
              <w:rPr>
                <w:rFonts w:ascii="Arial" w:eastAsia="Calibri" w:hAnsi="Arial" w:cs="Arial"/>
                <w:sz w:val="20"/>
                <w:szCs w:val="20"/>
              </w:rPr>
            </w:pPr>
            <w:r>
              <w:rPr>
                <w:rFonts w:ascii="Arial" w:eastAsia="Calibri" w:hAnsi="Arial" w:cs="Arial"/>
                <w:sz w:val="20"/>
                <w:szCs w:val="20"/>
              </w:rPr>
              <w:t>Tea</w:t>
            </w:r>
          </w:p>
        </w:tc>
        <w:tc>
          <w:tcPr>
            <w:tcW w:w="3882" w:type="dxa"/>
            <w:tcBorders>
              <w:top w:val="single" w:sz="12" w:space="0" w:color="auto"/>
              <w:left w:val="nil"/>
              <w:bottom w:val="nil"/>
              <w:right w:val="nil"/>
            </w:tcBorders>
            <w:hideMark/>
          </w:tcPr>
          <w:p w14:paraId="54E88315"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Thee</w:t>
            </w:r>
          </w:p>
        </w:tc>
        <w:tc>
          <w:tcPr>
            <w:tcW w:w="2725" w:type="dxa"/>
            <w:tcBorders>
              <w:top w:val="single" w:sz="12" w:space="0" w:color="auto"/>
              <w:left w:val="nil"/>
              <w:bottom w:val="nil"/>
              <w:right w:val="nil"/>
            </w:tcBorders>
            <w:hideMark/>
          </w:tcPr>
          <w:p w14:paraId="76F9A141"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Tea</w:t>
            </w:r>
          </w:p>
        </w:tc>
      </w:tr>
      <w:tr w:rsidR="00994363" w14:paraId="423E6B93"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nil"/>
              <w:right w:val="nil"/>
            </w:tcBorders>
            <w:hideMark/>
          </w:tcPr>
          <w:p w14:paraId="29B9FEF2" w14:textId="77777777" w:rsidR="00994363" w:rsidRDefault="00994363" w:rsidP="00994363">
            <w:pPr>
              <w:rPr>
                <w:rFonts w:ascii="Arial" w:eastAsia="Calibri" w:hAnsi="Arial" w:cs="Arial"/>
                <w:sz w:val="20"/>
                <w:szCs w:val="20"/>
              </w:rPr>
            </w:pPr>
            <w:r>
              <w:rPr>
                <w:rFonts w:ascii="Arial" w:eastAsia="Calibri" w:hAnsi="Arial" w:cs="Arial"/>
                <w:sz w:val="20"/>
                <w:szCs w:val="20"/>
              </w:rPr>
              <w:t>Vegetables</w:t>
            </w:r>
          </w:p>
        </w:tc>
        <w:tc>
          <w:tcPr>
            <w:tcW w:w="3882" w:type="dxa"/>
            <w:tcBorders>
              <w:top w:val="single" w:sz="12" w:space="0" w:color="auto"/>
              <w:left w:val="nil"/>
              <w:bottom w:val="nil"/>
              <w:right w:val="nil"/>
            </w:tcBorders>
            <w:hideMark/>
          </w:tcPr>
          <w:p w14:paraId="5F7657FD"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Gekookte</w:t>
            </w:r>
            <w:proofErr w:type="spellEnd"/>
            <w:r>
              <w:rPr>
                <w:rFonts w:ascii="Arial" w:eastAsia="Calibri" w:hAnsi="Arial" w:cs="Arial"/>
                <w:sz w:val="20"/>
                <w:szCs w:val="20"/>
              </w:rPr>
              <w:t xml:space="preserve"> </w:t>
            </w:r>
            <w:proofErr w:type="spellStart"/>
            <w:r>
              <w:rPr>
                <w:rFonts w:ascii="Arial" w:eastAsia="Calibri" w:hAnsi="Arial" w:cs="Arial"/>
                <w:sz w:val="20"/>
                <w:szCs w:val="20"/>
              </w:rPr>
              <w:t>groente</w:t>
            </w:r>
            <w:proofErr w:type="spellEnd"/>
            <w:r>
              <w:rPr>
                <w:rFonts w:ascii="Arial" w:eastAsia="Calibri" w:hAnsi="Arial" w:cs="Arial"/>
                <w:sz w:val="20"/>
                <w:szCs w:val="20"/>
              </w:rPr>
              <w:t xml:space="preserve"> met </w:t>
            </w:r>
            <w:proofErr w:type="spellStart"/>
            <w:r>
              <w:rPr>
                <w:rFonts w:ascii="Arial" w:eastAsia="Calibri" w:hAnsi="Arial" w:cs="Arial"/>
                <w:sz w:val="20"/>
                <w:szCs w:val="20"/>
              </w:rPr>
              <w:t>boter</w:t>
            </w:r>
            <w:proofErr w:type="spellEnd"/>
          </w:p>
        </w:tc>
        <w:tc>
          <w:tcPr>
            <w:tcW w:w="2725" w:type="dxa"/>
            <w:tcBorders>
              <w:top w:val="single" w:sz="12" w:space="0" w:color="auto"/>
              <w:left w:val="nil"/>
              <w:bottom w:val="nil"/>
              <w:right w:val="nil"/>
            </w:tcBorders>
            <w:hideMark/>
          </w:tcPr>
          <w:p w14:paraId="5A1A6917"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Cooked vegetables with butter</w:t>
            </w:r>
          </w:p>
        </w:tc>
      </w:tr>
      <w:tr w:rsidR="00994363" w14:paraId="53007D95" w14:textId="77777777" w:rsidTr="00F1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6FB1C688"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121A5156"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Gekookte</w:t>
            </w:r>
            <w:proofErr w:type="spellEnd"/>
            <w:r>
              <w:rPr>
                <w:rFonts w:ascii="Arial" w:eastAsia="Calibri" w:hAnsi="Arial" w:cs="Arial"/>
                <w:sz w:val="20"/>
                <w:szCs w:val="20"/>
              </w:rPr>
              <w:t xml:space="preserve"> </w:t>
            </w:r>
            <w:proofErr w:type="spellStart"/>
            <w:r>
              <w:rPr>
                <w:rFonts w:ascii="Arial" w:eastAsia="Calibri" w:hAnsi="Arial" w:cs="Arial"/>
                <w:sz w:val="20"/>
                <w:szCs w:val="20"/>
              </w:rPr>
              <w:t>groente</w:t>
            </w:r>
            <w:proofErr w:type="spellEnd"/>
            <w:r>
              <w:rPr>
                <w:rFonts w:ascii="Arial" w:eastAsia="Calibri" w:hAnsi="Arial" w:cs="Arial"/>
                <w:sz w:val="20"/>
                <w:szCs w:val="20"/>
              </w:rPr>
              <w:t xml:space="preserve"> </w:t>
            </w:r>
            <w:proofErr w:type="spellStart"/>
            <w:r>
              <w:rPr>
                <w:rFonts w:ascii="Arial" w:eastAsia="Calibri" w:hAnsi="Arial" w:cs="Arial"/>
                <w:sz w:val="20"/>
                <w:szCs w:val="20"/>
              </w:rPr>
              <w:t>zonder</w:t>
            </w:r>
            <w:proofErr w:type="spellEnd"/>
            <w:r>
              <w:rPr>
                <w:rFonts w:ascii="Arial" w:eastAsia="Calibri" w:hAnsi="Arial" w:cs="Arial"/>
                <w:sz w:val="20"/>
                <w:szCs w:val="20"/>
              </w:rPr>
              <w:t xml:space="preserve"> </w:t>
            </w:r>
            <w:proofErr w:type="spellStart"/>
            <w:r>
              <w:rPr>
                <w:rFonts w:ascii="Arial" w:eastAsia="Calibri" w:hAnsi="Arial" w:cs="Arial"/>
                <w:sz w:val="20"/>
                <w:szCs w:val="20"/>
              </w:rPr>
              <w:t>boter</w:t>
            </w:r>
            <w:proofErr w:type="spellEnd"/>
          </w:p>
        </w:tc>
        <w:tc>
          <w:tcPr>
            <w:tcW w:w="2725" w:type="dxa"/>
            <w:tcBorders>
              <w:top w:val="nil"/>
              <w:left w:val="nil"/>
              <w:bottom w:val="nil"/>
              <w:right w:val="nil"/>
            </w:tcBorders>
            <w:hideMark/>
          </w:tcPr>
          <w:p w14:paraId="16AF0286"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Cooked vegetables without butter</w:t>
            </w:r>
          </w:p>
        </w:tc>
      </w:tr>
      <w:tr w:rsidR="00994363" w14:paraId="1CC957EC" w14:textId="77777777" w:rsidTr="00F15CB0">
        <w:tc>
          <w:tcPr>
            <w:cnfStyle w:val="001000000000" w:firstRow="0" w:lastRow="0" w:firstColumn="1" w:lastColumn="0" w:oddVBand="0" w:evenVBand="0" w:oddHBand="0" w:evenHBand="0" w:firstRowFirstColumn="0" w:firstRowLastColumn="0" w:lastRowFirstColumn="0" w:lastRowLastColumn="0"/>
            <w:tcW w:w="2468" w:type="dxa"/>
            <w:tcBorders>
              <w:top w:val="nil"/>
              <w:left w:val="nil"/>
              <w:bottom w:val="nil"/>
              <w:right w:val="nil"/>
            </w:tcBorders>
          </w:tcPr>
          <w:p w14:paraId="54DEB217" w14:textId="77777777" w:rsidR="00994363" w:rsidRDefault="00994363" w:rsidP="00994363">
            <w:pPr>
              <w:rPr>
                <w:rFonts w:ascii="Arial" w:eastAsia="Calibri" w:hAnsi="Arial" w:cs="Arial"/>
                <w:sz w:val="20"/>
                <w:szCs w:val="20"/>
              </w:rPr>
            </w:pPr>
          </w:p>
        </w:tc>
        <w:tc>
          <w:tcPr>
            <w:tcW w:w="3882" w:type="dxa"/>
            <w:tcBorders>
              <w:top w:val="nil"/>
              <w:left w:val="nil"/>
              <w:bottom w:val="nil"/>
              <w:right w:val="nil"/>
            </w:tcBorders>
            <w:hideMark/>
          </w:tcPr>
          <w:p w14:paraId="7E630AF2"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Gewokte</w:t>
            </w:r>
            <w:proofErr w:type="spellEnd"/>
            <w:r>
              <w:rPr>
                <w:rFonts w:ascii="Arial" w:eastAsia="Calibri" w:hAnsi="Arial" w:cs="Arial"/>
                <w:sz w:val="20"/>
                <w:szCs w:val="20"/>
              </w:rPr>
              <w:t xml:space="preserve"> </w:t>
            </w:r>
            <w:proofErr w:type="spellStart"/>
            <w:r>
              <w:rPr>
                <w:rFonts w:ascii="Arial" w:eastAsia="Calibri" w:hAnsi="Arial" w:cs="Arial"/>
                <w:sz w:val="20"/>
                <w:szCs w:val="20"/>
              </w:rPr>
              <w:t>groente</w:t>
            </w:r>
            <w:proofErr w:type="spellEnd"/>
          </w:p>
        </w:tc>
        <w:tc>
          <w:tcPr>
            <w:tcW w:w="2725" w:type="dxa"/>
            <w:tcBorders>
              <w:top w:val="nil"/>
              <w:left w:val="nil"/>
              <w:bottom w:val="nil"/>
              <w:right w:val="nil"/>
            </w:tcBorders>
            <w:hideMark/>
          </w:tcPr>
          <w:p w14:paraId="38A7EA03"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Fried vegetables </w:t>
            </w:r>
          </w:p>
        </w:tc>
      </w:tr>
      <w:tr w:rsidR="00994363" w14:paraId="59EE32C0" w14:textId="77777777" w:rsidTr="0066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single" w:sz="12" w:space="0" w:color="auto"/>
              <w:right w:val="nil"/>
            </w:tcBorders>
            <w:hideMark/>
          </w:tcPr>
          <w:p w14:paraId="4BAA9601" w14:textId="77777777" w:rsidR="00994363" w:rsidRDefault="00994363" w:rsidP="00994363">
            <w:pPr>
              <w:rPr>
                <w:rFonts w:ascii="Arial" w:eastAsia="Calibri" w:hAnsi="Arial" w:cs="Arial"/>
                <w:sz w:val="20"/>
                <w:szCs w:val="20"/>
              </w:rPr>
            </w:pPr>
            <w:r>
              <w:rPr>
                <w:rFonts w:ascii="Arial" w:eastAsia="Calibri" w:hAnsi="Arial" w:cs="Arial"/>
                <w:sz w:val="20"/>
                <w:szCs w:val="20"/>
              </w:rPr>
              <w:t>White, unprocessed meat</w:t>
            </w:r>
          </w:p>
        </w:tc>
        <w:tc>
          <w:tcPr>
            <w:tcW w:w="3882" w:type="dxa"/>
            <w:tcBorders>
              <w:top w:val="single" w:sz="12" w:space="0" w:color="auto"/>
              <w:left w:val="nil"/>
              <w:bottom w:val="single" w:sz="12" w:space="0" w:color="auto"/>
              <w:right w:val="nil"/>
            </w:tcBorders>
            <w:hideMark/>
          </w:tcPr>
          <w:p w14:paraId="6A498039"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Kip</w:t>
            </w:r>
          </w:p>
        </w:tc>
        <w:tc>
          <w:tcPr>
            <w:tcW w:w="2725" w:type="dxa"/>
            <w:tcBorders>
              <w:top w:val="single" w:sz="12" w:space="0" w:color="auto"/>
              <w:left w:val="nil"/>
              <w:bottom w:val="single" w:sz="12" w:space="0" w:color="auto"/>
              <w:right w:val="nil"/>
            </w:tcBorders>
            <w:hideMark/>
          </w:tcPr>
          <w:p w14:paraId="20C8FF13" w14:textId="77777777" w:rsidR="00994363" w:rsidRDefault="00994363" w:rsidP="009943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Chicken</w:t>
            </w:r>
          </w:p>
        </w:tc>
      </w:tr>
      <w:tr w:rsidR="00994363" w14:paraId="7B7EA4D9" w14:textId="77777777" w:rsidTr="00660D0E">
        <w:tc>
          <w:tcPr>
            <w:cnfStyle w:val="001000000000" w:firstRow="0" w:lastRow="0" w:firstColumn="1" w:lastColumn="0" w:oddVBand="0" w:evenVBand="0" w:oddHBand="0" w:evenHBand="0" w:firstRowFirstColumn="0" w:firstRowLastColumn="0" w:lastRowFirstColumn="0" w:lastRowLastColumn="0"/>
            <w:tcW w:w="2468" w:type="dxa"/>
            <w:tcBorders>
              <w:top w:val="single" w:sz="12" w:space="0" w:color="auto"/>
              <w:left w:val="nil"/>
              <w:bottom w:val="single" w:sz="4" w:space="0" w:color="auto"/>
              <w:right w:val="nil"/>
            </w:tcBorders>
            <w:hideMark/>
          </w:tcPr>
          <w:p w14:paraId="1893B078" w14:textId="77777777" w:rsidR="00994363" w:rsidRDefault="00994363" w:rsidP="00994363">
            <w:pPr>
              <w:rPr>
                <w:rFonts w:ascii="Arial" w:eastAsia="Calibri" w:hAnsi="Arial" w:cs="Arial"/>
                <w:sz w:val="20"/>
                <w:szCs w:val="20"/>
              </w:rPr>
            </w:pPr>
            <w:r>
              <w:rPr>
                <w:rFonts w:ascii="Arial" w:eastAsia="Calibri" w:hAnsi="Arial" w:cs="Arial"/>
                <w:sz w:val="20"/>
                <w:szCs w:val="20"/>
              </w:rPr>
              <w:t>Whole grain products</w:t>
            </w:r>
          </w:p>
        </w:tc>
        <w:tc>
          <w:tcPr>
            <w:tcW w:w="3882" w:type="dxa"/>
            <w:tcBorders>
              <w:top w:val="single" w:sz="12" w:space="0" w:color="auto"/>
              <w:left w:val="nil"/>
              <w:bottom w:val="single" w:sz="4" w:space="0" w:color="auto"/>
              <w:right w:val="nil"/>
            </w:tcBorders>
            <w:hideMark/>
          </w:tcPr>
          <w:p w14:paraId="74E5A98E"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Pr>
                <w:rFonts w:ascii="Arial" w:eastAsia="Calibri" w:hAnsi="Arial" w:cs="Arial"/>
                <w:sz w:val="20"/>
                <w:szCs w:val="20"/>
              </w:rPr>
              <w:t>Gesneden</w:t>
            </w:r>
            <w:proofErr w:type="spellEnd"/>
            <w:r>
              <w:rPr>
                <w:rFonts w:ascii="Arial" w:eastAsia="Calibri" w:hAnsi="Arial" w:cs="Arial"/>
                <w:sz w:val="20"/>
                <w:szCs w:val="20"/>
              </w:rPr>
              <w:t xml:space="preserve"> brood</w:t>
            </w:r>
          </w:p>
        </w:tc>
        <w:tc>
          <w:tcPr>
            <w:tcW w:w="2725" w:type="dxa"/>
            <w:tcBorders>
              <w:top w:val="single" w:sz="12" w:space="0" w:color="auto"/>
              <w:left w:val="nil"/>
              <w:bottom w:val="single" w:sz="4" w:space="0" w:color="auto"/>
              <w:right w:val="nil"/>
            </w:tcBorders>
            <w:hideMark/>
          </w:tcPr>
          <w:p w14:paraId="29A6B51B" w14:textId="77777777" w:rsidR="00994363" w:rsidRDefault="00994363" w:rsidP="0099436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Sliced bread</w:t>
            </w:r>
          </w:p>
        </w:tc>
      </w:tr>
    </w:tbl>
    <w:p w14:paraId="5BD47F55" w14:textId="77777777" w:rsidR="00D511FF" w:rsidRDefault="00D511FF" w:rsidP="00D511FF">
      <w:pPr>
        <w:rPr>
          <w:rFonts w:ascii="Arial" w:hAnsi="Arial" w:cs="Arial"/>
          <w:lang w:val="en-US"/>
        </w:rPr>
      </w:pPr>
    </w:p>
    <w:p w14:paraId="0225D97E" w14:textId="77777777" w:rsidR="00D511FF" w:rsidRDefault="00D511FF" w:rsidP="00D511FF">
      <w:pPr>
        <w:rPr>
          <w:rFonts w:ascii="Arial" w:hAnsi="Arial" w:cs="Arial"/>
          <w:lang w:val="en-US"/>
        </w:rPr>
      </w:pPr>
    </w:p>
    <w:p w14:paraId="011562B0" w14:textId="77777777" w:rsidR="00D511FF" w:rsidRDefault="00D511FF" w:rsidP="00D511FF">
      <w:pPr>
        <w:rPr>
          <w:rFonts w:ascii="Arial" w:hAnsi="Arial" w:cs="Arial"/>
          <w:lang w:val="en-US"/>
        </w:rPr>
      </w:pPr>
    </w:p>
    <w:p w14:paraId="2C7797FD" w14:textId="77777777" w:rsidR="00D511FF" w:rsidRDefault="00D511FF" w:rsidP="00D511FF">
      <w:pPr>
        <w:rPr>
          <w:rFonts w:ascii="Arial" w:hAnsi="Arial" w:cs="Arial"/>
          <w:lang w:val="en-US"/>
        </w:rPr>
      </w:pPr>
    </w:p>
    <w:p w14:paraId="030E892B" w14:textId="77777777" w:rsidR="00D511FF" w:rsidRDefault="00D511FF" w:rsidP="00D511FF">
      <w:pPr>
        <w:rPr>
          <w:rFonts w:ascii="Arial" w:hAnsi="Arial" w:cs="Arial"/>
          <w:lang w:val="en-US"/>
        </w:rPr>
      </w:pPr>
    </w:p>
    <w:p w14:paraId="5FB0E929" w14:textId="7E79A8D6" w:rsidR="00D511FF" w:rsidRDefault="00D511FF" w:rsidP="00D511FF">
      <w:pPr>
        <w:rPr>
          <w:rFonts w:ascii="Arial" w:hAnsi="Arial" w:cs="Arial"/>
          <w:lang w:val="en-US"/>
        </w:rPr>
      </w:pPr>
    </w:p>
    <w:p w14:paraId="1C4F21E4" w14:textId="22D3DCF4" w:rsidR="00660D0E" w:rsidRDefault="00660D0E" w:rsidP="00D511FF">
      <w:pPr>
        <w:rPr>
          <w:rFonts w:ascii="Arial" w:hAnsi="Arial" w:cs="Arial"/>
          <w:lang w:val="en-US"/>
        </w:rPr>
      </w:pPr>
    </w:p>
    <w:p w14:paraId="34D04E2A" w14:textId="36536CB6" w:rsidR="00660D0E" w:rsidRDefault="00660D0E" w:rsidP="00D511FF">
      <w:pPr>
        <w:rPr>
          <w:rFonts w:ascii="Arial" w:hAnsi="Arial" w:cs="Arial"/>
          <w:lang w:val="en-US"/>
        </w:rPr>
      </w:pPr>
    </w:p>
    <w:p w14:paraId="397E5896" w14:textId="3F193D7F" w:rsidR="00660D0E" w:rsidRDefault="00660D0E" w:rsidP="00D511FF">
      <w:pPr>
        <w:rPr>
          <w:rFonts w:ascii="Arial" w:hAnsi="Arial" w:cs="Arial"/>
          <w:lang w:val="en-US"/>
        </w:rPr>
      </w:pPr>
    </w:p>
    <w:p w14:paraId="46590428" w14:textId="60015642" w:rsidR="00660D0E" w:rsidRDefault="00660D0E" w:rsidP="00D511FF">
      <w:pPr>
        <w:rPr>
          <w:rFonts w:ascii="Arial" w:hAnsi="Arial" w:cs="Arial"/>
          <w:lang w:val="en-US"/>
        </w:rPr>
      </w:pPr>
    </w:p>
    <w:p w14:paraId="2E57191D" w14:textId="5E6B4008" w:rsidR="00660D0E" w:rsidRDefault="00660D0E" w:rsidP="00D511FF">
      <w:pPr>
        <w:rPr>
          <w:rFonts w:ascii="Arial" w:hAnsi="Arial" w:cs="Arial"/>
          <w:lang w:val="en-US"/>
        </w:rPr>
      </w:pPr>
    </w:p>
    <w:p w14:paraId="53844C38" w14:textId="156CEDF7" w:rsidR="00660D0E" w:rsidRDefault="00660D0E" w:rsidP="00D511FF">
      <w:pPr>
        <w:rPr>
          <w:rFonts w:ascii="Arial" w:hAnsi="Arial" w:cs="Arial"/>
          <w:lang w:val="en-US"/>
        </w:rPr>
      </w:pPr>
    </w:p>
    <w:p w14:paraId="0EF1EC9B" w14:textId="720EC1E9" w:rsidR="00660D0E" w:rsidRDefault="00660D0E" w:rsidP="00D511FF">
      <w:pPr>
        <w:rPr>
          <w:rFonts w:ascii="Arial" w:hAnsi="Arial" w:cs="Arial"/>
          <w:lang w:val="en-US"/>
        </w:rPr>
      </w:pPr>
    </w:p>
    <w:p w14:paraId="3B31EC0D" w14:textId="0539717D" w:rsidR="00660D0E" w:rsidRDefault="00660D0E" w:rsidP="00D511FF">
      <w:pPr>
        <w:rPr>
          <w:rFonts w:ascii="Arial" w:hAnsi="Arial" w:cs="Arial"/>
          <w:lang w:val="en-US"/>
        </w:rPr>
      </w:pPr>
    </w:p>
    <w:p w14:paraId="07C375D2" w14:textId="708BAF9C" w:rsidR="00660D0E" w:rsidRDefault="00660D0E" w:rsidP="00D511FF">
      <w:pPr>
        <w:rPr>
          <w:rFonts w:ascii="Arial" w:hAnsi="Arial" w:cs="Arial"/>
          <w:lang w:val="en-US"/>
        </w:rPr>
      </w:pPr>
    </w:p>
    <w:p w14:paraId="39DCE7F6" w14:textId="6ABB9E9B" w:rsidR="00660D0E" w:rsidRDefault="00660D0E" w:rsidP="00D511FF">
      <w:pPr>
        <w:rPr>
          <w:rFonts w:ascii="Arial" w:hAnsi="Arial" w:cs="Arial"/>
          <w:lang w:val="en-US"/>
        </w:rPr>
      </w:pPr>
    </w:p>
    <w:p w14:paraId="3AC0A322" w14:textId="77777777" w:rsidR="00660D0E" w:rsidRDefault="00660D0E" w:rsidP="00D511FF">
      <w:pPr>
        <w:rPr>
          <w:rFonts w:ascii="Arial" w:hAnsi="Arial" w:cs="Arial"/>
          <w:lang w:val="en-US"/>
        </w:rPr>
      </w:pPr>
    </w:p>
    <w:p w14:paraId="20EDA460" w14:textId="77777777" w:rsidR="00D511FF" w:rsidRDefault="00D511FF" w:rsidP="00D511FF">
      <w:pPr>
        <w:rPr>
          <w:rFonts w:ascii="Arial" w:hAnsi="Arial" w:cs="Arial"/>
          <w:lang w:val="en-US"/>
        </w:rPr>
      </w:pPr>
    </w:p>
    <w:p w14:paraId="57C7BAD5" w14:textId="77777777" w:rsidR="00D511FF" w:rsidRDefault="00D511FF" w:rsidP="00D511FF">
      <w:pPr>
        <w:rPr>
          <w:rFonts w:ascii="Arial" w:hAnsi="Arial" w:cs="Arial"/>
          <w:lang w:val="en-US"/>
        </w:rPr>
      </w:pPr>
    </w:p>
    <w:p w14:paraId="245773EB" w14:textId="77777777" w:rsidR="00D511FF" w:rsidRDefault="00D511FF" w:rsidP="00D511FF">
      <w:pPr>
        <w:rPr>
          <w:rFonts w:ascii="Arial" w:hAnsi="Arial" w:cs="Arial"/>
          <w:lang w:val="en-US"/>
        </w:rPr>
      </w:pPr>
    </w:p>
    <w:p w14:paraId="3FDBFE5A" w14:textId="77777777" w:rsidR="00F20720" w:rsidRDefault="00F20720" w:rsidP="00D511FF">
      <w:pPr>
        <w:rPr>
          <w:rFonts w:ascii="Arial" w:hAnsi="Arial" w:cs="Arial"/>
          <w:lang w:val="en-US"/>
        </w:rPr>
      </w:pPr>
    </w:p>
    <w:p w14:paraId="7FECCBF7" w14:textId="6FDB6BDA" w:rsidR="00D511FF" w:rsidRDefault="00D511FF" w:rsidP="00D511FF">
      <w:pPr>
        <w:rPr>
          <w:rFonts w:ascii="Arial" w:hAnsi="Arial" w:cs="Arial"/>
          <w:lang w:val="en-US"/>
        </w:rPr>
      </w:pPr>
      <w:r>
        <w:rPr>
          <w:rFonts w:ascii="Arial" w:hAnsi="Arial" w:cs="Arial"/>
          <w:b/>
          <w:lang w:val="en-US"/>
        </w:rPr>
        <w:lastRenderedPageBreak/>
        <w:t xml:space="preserve">Supplementary Table </w:t>
      </w:r>
      <w:r w:rsidR="000D1609">
        <w:rPr>
          <w:rFonts w:ascii="Arial" w:hAnsi="Arial" w:cs="Arial"/>
          <w:b/>
          <w:lang w:val="en-US"/>
        </w:rPr>
        <w:t>2</w:t>
      </w:r>
      <w:r>
        <w:rPr>
          <w:rFonts w:ascii="Arial" w:hAnsi="Arial" w:cs="Arial"/>
          <w:b/>
          <w:lang w:val="en-US"/>
        </w:rPr>
        <w:t>.</w:t>
      </w:r>
      <w:r>
        <w:rPr>
          <w:rFonts w:ascii="Arial" w:hAnsi="Arial" w:cs="Arial"/>
          <w:lang w:val="en-US"/>
        </w:rPr>
        <w:t xml:space="preserve"> Categorization of food items into the Dutch Dietary Guidelines Index.</w:t>
      </w:r>
    </w:p>
    <w:tbl>
      <w:tblPr>
        <w:tblStyle w:val="TableGrid"/>
        <w:tblpPr w:leftFromText="180" w:rightFromText="180" w:vertAnchor="text" w:horzAnchor="margin" w:tblpY="493"/>
        <w:tblW w:w="0" w:type="auto"/>
        <w:tblInd w:w="0" w:type="dxa"/>
        <w:tblLook w:val="04A0" w:firstRow="1" w:lastRow="0" w:firstColumn="1" w:lastColumn="0" w:noHBand="0" w:noVBand="1"/>
      </w:tblPr>
      <w:tblGrid>
        <w:gridCol w:w="3600"/>
        <w:gridCol w:w="3600"/>
      </w:tblGrid>
      <w:tr w:rsidR="00D511FF" w:rsidRPr="00D760F7" w14:paraId="7755CCE2" w14:textId="77777777" w:rsidTr="00D511FF">
        <w:tc>
          <w:tcPr>
            <w:tcW w:w="3600" w:type="dxa"/>
            <w:tcBorders>
              <w:top w:val="single" w:sz="12" w:space="0" w:color="auto"/>
              <w:left w:val="nil"/>
              <w:bottom w:val="single" w:sz="4" w:space="0" w:color="000000"/>
              <w:right w:val="nil"/>
            </w:tcBorders>
            <w:hideMark/>
          </w:tcPr>
          <w:p w14:paraId="3A59AD5B" w14:textId="11564C8C" w:rsidR="00D511FF" w:rsidRDefault="00C23694">
            <w:pPr>
              <w:rPr>
                <w:rFonts w:ascii="Arial" w:hAnsi="Arial" w:cs="Arial"/>
                <w:b/>
                <w:bCs/>
                <w:lang w:val="en-US"/>
              </w:rPr>
            </w:pPr>
            <w:r>
              <w:rPr>
                <w:rFonts w:ascii="Arial" w:hAnsi="Arial" w:cs="Arial"/>
                <w:b/>
                <w:bCs/>
                <w:lang w:val="en-US"/>
              </w:rPr>
              <w:t>Dutch Dietary Guidelines Index</w:t>
            </w:r>
          </w:p>
        </w:tc>
        <w:tc>
          <w:tcPr>
            <w:tcW w:w="3600" w:type="dxa"/>
            <w:tcBorders>
              <w:top w:val="single" w:sz="12" w:space="0" w:color="auto"/>
              <w:left w:val="nil"/>
              <w:bottom w:val="single" w:sz="4" w:space="0" w:color="000000"/>
              <w:right w:val="nil"/>
            </w:tcBorders>
            <w:hideMark/>
          </w:tcPr>
          <w:p w14:paraId="1D5C41D2" w14:textId="70BFBED5" w:rsidR="00D511FF" w:rsidRDefault="00D511FF">
            <w:pPr>
              <w:rPr>
                <w:rFonts w:ascii="Arial" w:hAnsi="Arial" w:cs="Arial"/>
                <w:b/>
                <w:bCs/>
                <w:lang w:val="en-US"/>
              </w:rPr>
            </w:pPr>
            <w:r>
              <w:rPr>
                <w:rFonts w:ascii="Arial" w:hAnsi="Arial" w:cs="Arial"/>
                <w:b/>
                <w:bCs/>
                <w:lang w:val="en-US"/>
              </w:rPr>
              <w:t xml:space="preserve">Included </w:t>
            </w:r>
            <w:r w:rsidR="00C23694">
              <w:rPr>
                <w:rFonts w:ascii="Arial" w:hAnsi="Arial" w:cs="Arial"/>
                <w:b/>
                <w:bCs/>
                <w:lang w:val="en-US"/>
              </w:rPr>
              <w:t>food frequency questionnaire</w:t>
            </w:r>
            <w:r>
              <w:rPr>
                <w:rFonts w:ascii="Arial" w:hAnsi="Arial" w:cs="Arial"/>
                <w:b/>
                <w:bCs/>
                <w:lang w:val="en-US"/>
              </w:rPr>
              <w:t xml:space="preserve"> items per group </w:t>
            </w:r>
          </w:p>
        </w:tc>
      </w:tr>
      <w:tr w:rsidR="00D511FF" w:rsidRPr="00D760F7" w14:paraId="0EA76274" w14:textId="77777777" w:rsidTr="00D511FF">
        <w:tc>
          <w:tcPr>
            <w:tcW w:w="3600" w:type="dxa"/>
            <w:tcBorders>
              <w:top w:val="single" w:sz="4" w:space="0" w:color="000000"/>
              <w:left w:val="nil"/>
              <w:bottom w:val="single" w:sz="4" w:space="0" w:color="FFFFFF" w:themeColor="background1"/>
              <w:right w:val="nil"/>
            </w:tcBorders>
            <w:hideMark/>
          </w:tcPr>
          <w:p w14:paraId="31A1F1C3" w14:textId="77777777" w:rsidR="00D511FF" w:rsidRDefault="00D511FF">
            <w:pPr>
              <w:rPr>
                <w:rFonts w:ascii="Arial" w:hAnsi="Arial" w:cs="Arial"/>
                <w:sz w:val="20"/>
                <w:szCs w:val="20"/>
                <w:lang w:val="en-US"/>
              </w:rPr>
            </w:pPr>
            <w:r>
              <w:rPr>
                <w:rFonts w:ascii="Arial" w:hAnsi="Arial" w:cs="Arial"/>
                <w:sz w:val="20"/>
                <w:szCs w:val="20"/>
                <w:lang w:val="en-US"/>
              </w:rPr>
              <w:t>Vegetables (≥200g/day)</w:t>
            </w:r>
          </w:p>
        </w:tc>
        <w:tc>
          <w:tcPr>
            <w:tcW w:w="3600" w:type="dxa"/>
            <w:tcBorders>
              <w:top w:val="single" w:sz="4" w:space="0" w:color="000000"/>
              <w:left w:val="nil"/>
              <w:bottom w:val="single" w:sz="4" w:space="0" w:color="FFFFFF" w:themeColor="background1"/>
              <w:right w:val="nil"/>
            </w:tcBorders>
            <w:hideMark/>
          </w:tcPr>
          <w:p w14:paraId="2CC4A2D4" w14:textId="77777777" w:rsidR="00D511FF" w:rsidRDefault="00D511FF">
            <w:pPr>
              <w:rPr>
                <w:rFonts w:ascii="Arial" w:hAnsi="Arial" w:cs="Arial"/>
                <w:sz w:val="20"/>
                <w:szCs w:val="20"/>
                <w:lang w:val="en-US"/>
              </w:rPr>
            </w:pPr>
            <w:r>
              <w:rPr>
                <w:rFonts w:ascii="Arial" w:hAnsi="Arial" w:cs="Arial"/>
                <w:sz w:val="20"/>
                <w:szCs w:val="20"/>
                <w:lang w:val="en-US"/>
              </w:rPr>
              <w:t>Boiled vegetables with butter, fried vegetables without butter, fried or boiled vegetables</w:t>
            </w:r>
          </w:p>
        </w:tc>
      </w:tr>
      <w:tr w:rsidR="00D511FF" w14:paraId="7C3D033F" w14:textId="77777777" w:rsidTr="00D511FF">
        <w:tc>
          <w:tcPr>
            <w:tcW w:w="3600" w:type="dxa"/>
            <w:tcBorders>
              <w:top w:val="single" w:sz="4" w:space="0" w:color="FFFFFF" w:themeColor="background1"/>
              <w:left w:val="nil"/>
              <w:bottom w:val="nil"/>
              <w:right w:val="nil"/>
            </w:tcBorders>
            <w:hideMark/>
          </w:tcPr>
          <w:p w14:paraId="4678C1E6" w14:textId="77777777" w:rsidR="00D511FF" w:rsidRDefault="00D511FF">
            <w:pPr>
              <w:rPr>
                <w:rFonts w:ascii="Arial" w:hAnsi="Arial" w:cs="Arial"/>
                <w:sz w:val="20"/>
                <w:szCs w:val="20"/>
                <w:lang w:val="en-US"/>
              </w:rPr>
            </w:pPr>
            <w:r>
              <w:rPr>
                <w:rFonts w:ascii="Arial" w:hAnsi="Arial" w:cs="Arial"/>
                <w:sz w:val="20"/>
                <w:szCs w:val="20"/>
                <w:lang w:val="en-US"/>
              </w:rPr>
              <w:t>Fruits (≥200 g/day)</w:t>
            </w:r>
          </w:p>
        </w:tc>
        <w:tc>
          <w:tcPr>
            <w:tcW w:w="3600" w:type="dxa"/>
            <w:tcBorders>
              <w:top w:val="single" w:sz="4" w:space="0" w:color="FFFFFF" w:themeColor="background1"/>
              <w:left w:val="nil"/>
              <w:bottom w:val="nil"/>
              <w:right w:val="nil"/>
            </w:tcBorders>
            <w:hideMark/>
          </w:tcPr>
          <w:p w14:paraId="21B37284" w14:textId="77777777" w:rsidR="00D511FF" w:rsidRDefault="00D511FF">
            <w:pPr>
              <w:rPr>
                <w:rFonts w:ascii="Arial" w:hAnsi="Arial" w:cs="Arial"/>
                <w:sz w:val="20"/>
                <w:szCs w:val="20"/>
                <w:lang w:val="en-US"/>
              </w:rPr>
            </w:pPr>
            <w:r>
              <w:rPr>
                <w:rFonts w:ascii="Arial" w:hAnsi="Arial" w:cs="Arial"/>
                <w:sz w:val="20"/>
                <w:szCs w:val="20"/>
                <w:lang w:val="en-US"/>
              </w:rPr>
              <w:t>Fresh fruit</w:t>
            </w:r>
          </w:p>
        </w:tc>
      </w:tr>
      <w:tr w:rsidR="00D511FF" w:rsidRPr="00D760F7" w14:paraId="38EA5773" w14:textId="77777777" w:rsidTr="00D511FF">
        <w:tc>
          <w:tcPr>
            <w:tcW w:w="3600" w:type="dxa"/>
            <w:tcBorders>
              <w:top w:val="nil"/>
              <w:left w:val="nil"/>
              <w:bottom w:val="nil"/>
              <w:right w:val="nil"/>
            </w:tcBorders>
            <w:hideMark/>
          </w:tcPr>
          <w:p w14:paraId="4BB28B29" w14:textId="77777777" w:rsidR="00D511FF" w:rsidRDefault="00D511FF">
            <w:pPr>
              <w:rPr>
                <w:rFonts w:ascii="Arial" w:hAnsi="Arial" w:cs="Arial"/>
                <w:sz w:val="20"/>
                <w:szCs w:val="20"/>
                <w:lang w:val="en-US"/>
              </w:rPr>
            </w:pPr>
            <w:r>
              <w:rPr>
                <w:rFonts w:ascii="Arial" w:hAnsi="Arial" w:cs="Arial"/>
                <w:sz w:val="20"/>
                <w:szCs w:val="20"/>
                <w:lang w:val="en-US"/>
              </w:rPr>
              <w:t>Legumes and nuts (≥150g/week)</w:t>
            </w:r>
          </w:p>
        </w:tc>
        <w:tc>
          <w:tcPr>
            <w:tcW w:w="3600" w:type="dxa"/>
            <w:tcBorders>
              <w:top w:val="nil"/>
              <w:left w:val="nil"/>
              <w:bottom w:val="nil"/>
              <w:right w:val="nil"/>
            </w:tcBorders>
            <w:hideMark/>
          </w:tcPr>
          <w:p w14:paraId="1B9186BA" w14:textId="77777777" w:rsidR="00D511FF" w:rsidRDefault="00D511FF">
            <w:pPr>
              <w:rPr>
                <w:rFonts w:ascii="Arial" w:hAnsi="Arial" w:cs="Arial"/>
                <w:sz w:val="20"/>
                <w:szCs w:val="20"/>
                <w:lang w:val="en-US"/>
              </w:rPr>
            </w:pPr>
            <w:r>
              <w:rPr>
                <w:rFonts w:ascii="Arial" w:hAnsi="Arial" w:cs="Arial"/>
                <w:sz w:val="20"/>
                <w:szCs w:val="20"/>
                <w:lang w:val="en-US"/>
              </w:rPr>
              <w:t>Legumes, peanut butter, peanuts and nuts added to dinner, peanuts and nuts as snack</w:t>
            </w:r>
          </w:p>
        </w:tc>
      </w:tr>
      <w:tr w:rsidR="00D511FF" w:rsidRPr="00D760F7" w14:paraId="7C978D75" w14:textId="77777777" w:rsidTr="00D511FF">
        <w:tc>
          <w:tcPr>
            <w:tcW w:w="3600" w:type="dxa"/>
            <w:tcBorders>
              <w:top w:val="nil"/>
              <w:left w:val="nil"/>
              <w:bottom w:val="nil"/>
              <w:right w:val="nil"/>
            </w:tcBorders>
            <w:hideMark/>
          </w:tcPr>
          <w:p w14:paraId="1129B45E" w14:textId="77777777" w:rsidR="00D511FF" w:rsidRDefault="00D511FF">
            <w:pPr>
              <w:rPr>
                <w:rFonts w:ascii="Arial" w:hAnsi="Arial" w:cs="Arial"/>
                <w:sz w:val="20"/>
                <w:szCs w:val="20"/>
                <w:lang w:val="en-US"/>
              </w:rPr>
            </w:pPr>
            <w:r>
              <w:rPr>
                <w:rFonts w:ascii="Arial" w:hAnsi="Arial" w:cs="Arial"/>
                <w:sz w:val="20"/>
                <w:szCs w:val="20"/>
                <w:lang w:val="en-US"/>
              </w:rPr>
              <w:t>Fish (≥100 g/week)</w:t>
            </w:r>
          </w:p>
        </w:tc>
        <w:tc>
          <w:tcPr>
            <w:tcW w:w="3600" w:type="dxa"/>
            <w:tcBorders>
              <w:top w:val="nil"/>
              <w:left w:val="nil"/>
              <w:bottom w:val="nil"/>
              <w:right w:val="nil"/>
            </w:tcBorders>
            <w:hideMark/>
          </w:tcPr>
          <w:p w14:paraId="07F9289C" w14:textId="77777777" w:rsidR="00D511FF" w:rsidRDefault="00D511FF">
            <w:pPr>
              <w:rPr>
                <w:rFonts w:ascii="Arial" w:hAnsi="Arial" w:cs="Arial"/>
                <w:sz w:val="20"/>
                <w:szCs w:val="20"/>
                <w:lang w:val="en-US"/>
              </w:rPr>
            </w:pPr>
            <w:r>
              <w:rPr>
                <w:rFonts w:ascii="Arial" w:hAnsi="Arial" w:cs="Arial"/>
                <w:sz w:val="20"/>
                <w:szCs w:val="20"/>
                <w:lang w:val="en-US"/>
              </w:rPr>
              <w:t>Low-fat fish, fatty fish, salty herring, other types of fish, fried fillet of haddock, fish home-cooked with fat (fish prepared fat)</w:t>
            </w:r>
          </w:p>
        </w:tc>
      </w:tr>
      <w:tr w:rsidR="00D511FF" w:rsidRPr="00D760F7" w14:paraId="6C84D2ED" w14:textId="77777777" w:rsidTr="00D511FF">
        <w:tc>
          <w:tcPr>
            <w:tcW w:w="3600" w:type="dxa"/>
            <w:tcBorders>
              <w:top w:val="nil"/>
              <w:left w:val="nil"/>
              <w:bottom w:val="nil"/>
              <w:right w:val="nil"/>
            </w:tcBorders>
            <w:hideMark/>
          </w:tcPr>
          <w:p w14:paraId="5D1AC8D3" w14:textId="77777777" w:rsidR="00D511FF" w:rsidRDefault="00D511FF">
            <w:pPr>
              <w:rPr>
                <w:rFonts w:ascii="Arial" w:hAnsi="Arial" w:cs="Arial"/>
                <w:sz w:val="20"/>
                <w:szCs w:val="20"/>
                <w:lang w:val="en-US"/>
              </w:rPr>
            </w:pPr>
            <w:r>
              <w:rPr>
                <w:rFonts w:ascii="Arial" w:hAnsi="Arial" w:cs="Arial"/>
                <w:sz w:val="20"/>
                <w:szCs w:val="20"/>
                <w:lang w:val="en-US"/>
              </w:rPr>
              <w:t>Whole grain products (≥90 g/day)</w:t>
            </w:r>
          </w:p>
          <w:p w14:paraId="6797224A" w14:textId="77777777" w:rsidR="00D511FF" w:rsidRDefault="00D511FF">
            <w:pPr>
              <w:rPr>
                <w:rFonts w:ascii="Arial" w:hAnsi="Arial" w:cs="Arial"/>
                <w:sz w:val="20"/>
                <w:szCs w:val="20"/>
                <w:lang w:val="en-US"/>
              </w:rPr>
            </w:pPr>
            <w:r>
              <w:rPr>
                <w:rFonts w:ascii="Arial" w:hAnsi="Arial" w:cs="Arial"/>
                <w:sz w:val="20"/>
                <w:szCs w:val="20"/>
                <w:lang w:val="en-US"/>
              </w:rPr>
              <w:t>Whole grains ≥50% of total grains</w:t>
            </w:r>
          </w:p>
        </w:tc>
        <w:tc>
          <w:tcPr>
            <w:tcW w:w="3600" w:type="dxa"/>
            <w:tcBorders>
              <w:top w:val="nil"/>
              <w:left w:val="nil"/>
              <w:bottom w:val="nil"/>
              <w:right w:val="nil"/>
            </w:tcBorders>
            <w:hideMark/>
          </w:tcPr>
          <w:p w14:paraId="2C0B5058" w14:textId="77777777" w:rsidR="00D511FF" w:rsidRDefault="00D511FF">
            <w:pPr>
              <w:rPr>
                <w:rFonts w:ascii="Arial" w:hAnsi="Arial" w:cs="Arial"/>
                <w:color w:val="FF0000"/>
                <w:sz w:val="20"/>
                <w:szCs w:val="20"/>
                <w:lang w:val="en-US"/>
              </w:rPr>
            </w:pPr>
            <w:r>
              <w:rPr>
                <w:rFonts w:ascii="Arial" w:hAnsi="Arial" w:cs="Arial"/>
                <w:sz w:val="20"/>
                <w:szCs w:val="20"/>
                <w:lang w:val="en-US"/>
              </w:rPr>
              <w:t>Sandwich bread, all types</w:t>
            </w:r>
          </w:p>
          <w:p w14:paraId="4916032E" w14:textId="77777777" w:rsidR="00D511FF" w:rsidRDefault="00D511FF">
            <w:pPr>
              <w:rPr>
                <w:rFonts w:ascii="Arial" w:hAnsi="Arial" w:cs="Arial"/>
                <w:color w:val="FF0000"/>
                <w:sz w:val="20"/>
                <w:szCs w:val="20"/>
                <w:lang w:val="en-US"/>
              </w:rPr>
            </w:pPr>
            <w:r>
              <w:rPr>
                <w:rFonts w:ascii="Arial" w:hAnsi="Arial" w:cs="Arial"/>
                <w:sz w:val="20"/>
                <w:szCs w:val="20"/>
                <w:lang w:val="en-US"/>
              </w:rPr>
              <w:t>Bread, cereals, potatoes and legumes</w:t>
            </w:r>
          </w:p>
        </w:tc>
      </w:tr>
      <w:tr w:rsidR="00D511FF" w:rsidRPr="00D760F7" w14:paraId="67667820" w14:textId="77777777" w:rsidTr="00D511FF">
        <w:tc>
          <w:tcPr>
            <w:tcW w:w="3600" w:type="dxa"/>
            <w:tcBorders>
              <w:top w:val="nil"/>
              <w:left w:val="nil"/>
              <w:bottom w:val="nil"/>
              <w:right w:val="nil"/>
            </w:tcBorders>
            <w:hideMark/>
          </w:tcPr>
          <w:p w14:paraId="3E9CB86C" w14:textId="77777777" w:rsidR="00D511FF" w:rsidRDefault="00D511FF">
            <w:pPr>
              <w:rPr>
                <w:rFonts w:ascii="Arial" w:hAnsi="Arial" w:cs="Arial"/>
                <w:sz w:val="20"/>
                <w:szCs w:val="20"/>
                <w:highlight w:val="yellow"/>
                <w:lang w:val="en-US"/>
              </w:rPr>
            </w:pPr>
            <w:r>
              <w:rPr>
                <w:rFonts w:ascii="Arial" w:hAnsi="Arial" w:cs="Arial"/>
                <w:sz w:val="20"/>
                <w:szCs w:val="20"/>
                <w:lang w:val="en-US"/>
              </w:rPr>
              <w:t>Red and processed meat (&lt;300 g/week)</w:t>
            </w:r>
          </w:p>
        </w:tc>
        <w:tc>
          <w:tcPr>
            <w:tcW w:w="3600" w:type="dxa"/>
            <w:tcBorders>
              <w:top w:val="nil"/>
              <w:left w:val="nil"/>
              <w:bottom w:val="nil"/>
              <w:right w:val="nil"/>
            </w:tcBorders>
            <w:hideMark/>
          </w:tcPr>
          <w:p w14:paraId="1D5BD77C" w14:textId="77777777" w:rsidR="00D511FF" w:rsidRDefault="00D511FF">
            <w:pPr>
              <w:rPr>
                <w:rFonts w:ascii="Arial" w:hAnsi="Arial" w:cs="Arial"/>
                <w:sz w:val="20"/>
                <w:szCs w:val="20"/>
                <w:lang w:val="en-US"/>
              </w:rPr>
            </w:pPr>
            <w:r>
              <w:rPr>
                <w:rFonts w:ascii="Arial" w:hAnsi="Arial" w:cs="Arial"/>
                <w:sz w:val="20"/>
                <w:szCs w:val="20"/>
                <w:lang w:val="en-US"/>
              </w:rPr>
              <w:t>Bacon, pork belly etc., smoked sausage, cold cuts varieties (beef and pork), cold cuts as snack, minced meat, other types of meat and poultry, beef steak, beef olives, pork steak, pork chops</w:t>
            </w:r>
          </w:p>
        </w:tc>
      </w:tr>
      <w:tr w:rsidR="00D511FF" w:rsidRPr="00D760F7" w14:paraId="40D527FA" w14:textId="77777777" w:rsidTr="00D511FF">
        <w:tc>
          <w:tcPr>
            <w:tcW w:w="3600" w:type="dxa"/>
            <w:tcBorders>
              <w:top w:val="nil"/>
              <w:left w:val="nil"/>
              <w:bottom w:val="single" w:sz="4" w:space="0" w:color="auto"/>
              <w:right w:val="nil"/>
            </w:tcBorders>
          </w:tcPr>
          <w:p w14:paraId="611B59C9" w14:textId="77777777" w:rsidR="00D511FF" w:rsidRDefault="00D511FF">
            <w:pPr>
              <w:rPr>
                <w:rFonts w:ascii="Arial" w:hAnsi="Arial" w:cs="Arial"/>
                <w:sz w:val="20"/>
                <w:szCs w:val="20"/>
                <w:lang w:val="en-US"/>
              </w:rPr>
            </w:pPr>
            <w:r>
              <w:rPr>
                <w:rFonts w:ascii="Arial" w:hAnsi="Arial" w:cs="Arial"/>
                <w:sz w:val="20"/>
                <w:szCs w:val="20"/>
                <w:lang w:val="en-US"/>
              </w:rPr>
              <w:t>Tea (</w:t>
            </w:r>
            <w:r>
              <w:rPr>
                <w:rFonts w:ascii="Arial" w:hAnsi="Arial" w:cs="Arial"/>
                <w:lang w:val="en-US"/>
              </w:rPr>
              <w:t xml:space="preserve"> </w:t>
            </w:r>
            <w:r>
              <w:rPr>
                <w:rFonts w:ascii="Arial" w:hAnsi="Arial" w:cs="Arial"/>
                <w:sz w:val="20"/>
                <w:szCs w:val="20"/>
                <w:lang w:val="en-US"/>
              </w:rPr>
              <w:t>≥450 mL/day)</w:t>
            </w:r>
          </w:p>
          <w:p w14:paraId="71505F04" w14:textId="77777777" w:rsidR="00D511FF" w:rsidRDefault="00D511FF">
            <w:pPr>
              <w:rPr>
                <w:rFonts w:ascii="Arial" w:hAnsi="Arial" w:cs="Arial"/>
                <w:sz w:val="20"/>
                <w:szCs w:val="20"/>
                <w:highlight w:val="yellow"/>
                <w:lang w:val="en-US"/>
              </w:rPr>
            </w:pPr>
            <w:r>
              <w:rPr>
                <w:rFonts w:ascii="Arial" w:hAnsi="Arial" w:cs="Arial"/>
                <w:sz w:val="20"/>
                <w:szCs w:val="20"/>
                <w:lang w:val="en-US"/>
              </w:rPr>
              <w:t>Alcohol (</w:t>
            </w:r>
            <w:r>
              <w:rPr>
                <w:rFonts w:ascii="Arial" w:hAnsi="Arial" w:cs="Arial"/>
                <w:lang w:val="en-US"/>
              </w:rPr>
              <w:t xml:space="preserve"> </w:t>
            </w:r>
            <w:r>
              <w:rPr>
                <w:rFonts w:ascii="Arial" w:hAnsi="Arial" w:cs="Arial"/>
                <w:sz w:val="20"/>
                <w:szCs w:val="20"/>
                <w:lang w:val="en-US"/>
              </w:rPr>
              <w:t>≤10 g/day)</w:t>
            </w:r>
          </w:p>
          <w:p w14:paraId="335A04FB" w14:textId="77777777" w:rsidR="00D511FF" w:rsidRDefault="00D511FF">
            <w:pPr>
              <w:rPr>
                <w:rFonts w:ascii="Arial" w:hAnsi="Arial" w:cs="Arial"/>
                <w:sz w:val="20"/>
                <w:szCs w:val="20"/>
                <w:highlight w:val="yellow"/>
                <w:lang w:val="en-US"/>
              </w:rPr>
            </w:pPr>
          </w:p>
          <w:p w14:paraId="1E282165" w14:textId="77777777" w:rsidR="00C23694" w:rsidRDefault="00C23694">
            <w:pPr>
              <w:rPr>
                <w:rFonts w:ascii="Arial" w:hAnsi="Arial" w:cs="Arial"/>
                <w:sz w:val="20"/>
                <w:szCs w:val="20"/>
                <w:lang w:val="en-US"/>
              </w:rPr>
            </w:pPr>
          </w:p>
          <w:p w14:paraId="0556CD54" w14:textId="77777777" w:rsidR="00C23694" w:rsidRDefault="00C23694">
            <w:pPr>
              <w:rPr>
                <w:rFonts w:ascii="Arial" w:hAnsi="Arial" w:cs="Arial"/>
                <w:sz w:val="20"/>
                <w:szCs w:val="20"/>
                <w:lang w:val="en-US"/>
              </w:rPr>
            </w:pPr>
          </w:p>
          <w:p w14:paraId="1F7DD3A6" w14:textId="0495E3F4" w:rsidR="00D511FF" w:rsidRDefault="00D511FF">
            <w:pPr>
              <w:rPr>
                <w:rFonts w:ascii="Arial" w:hAnsi="Arial" w:cs="Arial"/>
                <w:sz w:val="20"/>
                <w:szCs w:val="20"/>
                <w:lang w:val="en-US"/>
              </w:rPr>
            </w:pPr>
            <w:r>
              <w:rPr>
                <w:rFonts w:ascii="Arial" w:hAnsi="Arial" w:cs="Arial"/>
                <w:sz w:val="20"/>
                <w:szCs w:val="20"/>
                <w:lang w:val="en-US"/>
              </w:rPr>
              <w:t>Unsaturated fats and oils (</w:t>
            </w:r>
            <w:r>
              <w:rPr>
                <w:rFonts w:ascii="Arial" w:hAnsi="Arial" w:cs="Arial"/>
                <w:lang w:val="en-US"/>
              </w:rPr>
              <w:t xml:space="preserve"> </w:t>
            </w:r>
            <w:r>
              <w:rPr>
                <w:rFonts w:ascii="Arial" w:hAnsi="Arial" w:cs="Arial"/>
                <w:sz w:val="20"/>
                <w:szCs w:val="20"/>
                <w:lang w:val="en-US"/>
              </w:rPr>
              <w:t>≥50% of total fats)</w:t>
            </w:r>
          </w:p>
          <w:p w14:paraId="392D3F34" w14:textId="77777777" w:rsidR="00D511FF" w:rsidRDefault="00D511FF">
            <w:pPr>
              <w:rPr>
                <w:rFonts w:ascii="Arial" w:hAnsi="Arial" w:cs="Arial"/>
                <w:sz w:val="20"/>
                <w:szCs w:val="20"/>
                <w:lang w:val="en-US"/>
              </w:rPr>
            </w:pPr>
          </w:p>
          <w:p w14:paraId="17DE74B3" w14:textId="77777777" w:rsidR="00D511FF" w:rsidRDefault="00D511FF">
            <w:pPr>
              <w:rPr>
                <w:rFonts w:ascii="Arial" w:hAnsi="Arial" w:cs="Arial"/>
                <w:sz w:val="20"/>
                <w:szCs w:val="20"/>
                <w:lang w:val="en-US"/>
              </w:rPr>
            </w:pPr>
            <w:r>
              <w:rPr>
                <w:rFonts w:ascii="Arial" w:hAnsi="Arial" w:cs="Arial"/>
                <w:sz w:val="20"/>
                <w:szCs w:val="20"/>
                <w:lang w:val="en-US"/>
              </w:rPr>
              <w:t>Unsweetened dairy (</w:t>
            </w:r>
            <w:r>
              <w:rPr>
                <w:rFonts w:ascii="Arial" w:hAnsi="Arial" w:cs="Arial"/>
                <w:lang w:val="en-US"/>
              </w:rPr>
              <w:t xml:space="preserve"> </w:t>
            </w:r>
            <w:r>
              <w:rPr>
                <w:rFonts w:ascii="Arial" w:hAnsi="Arial" w:cs="Arial"/>
                <w:sz w:val="20"/>
                <w:szCs w:val="20"/>
                <w:lang w:val="en-US"/>
              </w:rPr>
              <w:t>≥350 g/day)</w:t>
            </w:r>
          </w:p>
          <w:p w14:paraId="4C2FC374" w14:textId="77777777" w:rsidR="00D511FF" w:rsidRDefault="00D511FF">
            <w:pPr>
              <w:rPr>
                <w:rFonts w:ascii="Arial" w:hAnsi="Arial" w:cs="Arial"/>
                <w:sz w:val="20"/>
                <w:szCs w:val="20"/>
                <w:lang w:val="en-US"/>
              </w:rPr>
            </w:pPr>
          </w:p>
          <w:p w14:paraId="5F6A1D78" w14:textId="77777777" w:rsidR="00D511FF" w:rsidRDefault="00D511FF">
            <w:pPr>
              <w:rPr>
                <w:rFonts w:ascii="Arial" w:hAnsi="Arial" w:cs="Arial"/>
                <w:sz w:val="20"/>
                <w:szCs w:val="20"/>
                <w:lang w:val="en-US"/>
              </w:rPr>
            </w:pPr>
          </w:p>
          <w:p w14:paraId="6D4B20DB" w14:textId="77777777" w:rsidR="00C23694" w:rsidRDefault="00C23694">
            <w:pPr>
              <w:rPr>
                <w:rFonts w:ascii="Arial" w:hAnsi="Arial" w:cs="Arial"/>
                <w:sz w:val="20"/>
                <w:szCs w:val="20"/>
                <w:lang w:val="en-US"/>
              </w:rPr>
            </w:pPr>
          </w:p>
          <w:p w14:paraId="6ED892EE" w14:textId="77777777" w:rsidR="00C23694" w:rsidRDefault="00C23694">
            <w:pPr>
              <w:rPr>
                <w:rFonts w:ascii="Arial" w:hAnsi="Arial" w:cs="Arial"/>
                <w:sz w:val="20"/>
                <w:szCs w:val="20"/>
                <w:lang w:val="en-US"/>
              </w:rPr>
            </w:pPr>
          </w:p>
          <w:p w14:paraId="04F966C1" w14:textId="76387475" w:rsidR="00D511FF" w:rsidRDefault="00D511FF">
            <w:pPr>
              <w:rPr>
                <w:rFonts w:ascii="Arial" w:hAnsi="Arial" w:cs="Arial"/>
                <w:sz w:val="20"/>
                <w:szCs w:val="20"/>
                <w:lang w:val="en-US"/>
              </w:rPr>
            </w:pPr>
            <w:r>
              <w:rPr>
                <w:rFonts w:ascii="Arial" w:hAnsi="Arial" w:cs="Arial"/>
                <w:sz w:val="20"/>
                <w:szCs w:val="20"/>
                <w:lang w:val="en-US"/>
              </w:rPr>
              <w:t>Sugar containing beverages (</w:t>
            </w:r>
            <w:r>
              <w:rPr>
                <w:rFonts w:ascii="Arial" w:hAnsi="Arial" w:cs="Arial"/>
                <w:lang w:val="en-US"/>
              </w:rPr>
              <w:t xml:space="preserve"> </w:t>
            </w:r>
            <w:r>
              <w:rPr>
                <w:rFonts w:ascii="Arial" w:hAnsi="Arial" w:cs="Arial"/>
                <w:sz w:val="20"/>
                <w:szCs w:val="20"/>
                <w:lang w:val="en-US"/>
              </w:rPr>
              <w:t>≤150</w:t>
            </w:r>
          </w:p>
          <w:p w14:paraId="6EE7ABA3" w14:textId="77777777" w:rsidR="00D511FF" w:rsidRDefault="00D511FF">
            <w:pPr>
              <w:rPr>
                <w:rFonts w:ascii="Arial" w:hAnsi="Arial" w:cs="Arial"/>
                <w:sz w:val="20"/>
                <w:szCs w:val="20"/>
                <w:lang w:val="en-US"/>
              </w:rPr>
            </w:pPr>
            <w:r>
              <w:rPr>
                <w:rFonts w:ascii="Arial" w:hAnsi="Arial" w:cs="Arial"/>
                <w:sz w:val="20"/>
                <w:szCs w:val="20"/>
                <w:lang w:val="en-US"/>
              </w:rPr>
              <w:t>mL/day)</w:t>
            </w:r>
          </w:p>
        </w:tc>
        <w:tc>
          <w:tcPr>
            <w:tcW w:w="3600" w:type="dxa"/>
            <w:tcBorders>
              <w:top w:val="nil"/>
              <w:left w:val="nil"/>
              <w:bottom w:val="single" w:sz="4" w:space="0" w:color="auto"/>
              <w:right w:val="nil"/>
            </w:tcBorders>
            <w:hideMark/>
          </w:tcPr>
          <w:p w14:paraId="48B08EE4" w14:textId="77777777" w:rsidR="00D511FF" w:rsidRDefault="00D511FF">
            <w:pPr>
              <w:rPr>
                <w:rFonts w:ascii="Arial" w:hAnsi="Arial" w:cs="Arial"/>
                <w:sz w:val="20"/>
                <w:szCs w:val="20"/>
                <w:lang w:val="en-US"/>
              </w:rPr>
            </w:pPr>
            <w:r>
              <w:rPr>
                <w:rFonts w:ascii="Arial" w:hAnsi="Arial" w:cs="Arial"/>
                <w:sz w:val="20"/>
                <w:szCs w:val="20"/>
                <w:lang w:val="en-US"/>
              </w:rPr>
              <w:t>Tea</w:t>
            </w:r>
          </w:p>
          <w:p w14:paraId="38669247" w14:textId="77777777" w:rsidR="00D511FF" w:rsidRDefault="00D511FF">
            <w:pPr>
              <w:rPr>
                <w:rFonts w:ascii="Arial" w:hAnsi="Arial" w:cs="Arial"/>
                <w:sz w:val="20"/>
                <w:szCs w:val="20"/>
                <w:lang w:val="en-US"/>
              </w:rPr>
            </w:pPr>
            <w:r>
              <w:rPr>
                <w:rFonts w:ascii="Arial" w:hAnsi="Arial" w:cs="Arial"/>
                <w:sz w:val="20"/>
                <w:szCs w:val="20"/>
                <w:lang w:val="en-US"/>
              </w:rPr>
              <w:t>Red wine, white wine, fortified wines (sherry, port, vermouth, madeira), beer, spirits, other types of alcoholic beverages</w:t>
            </w:r>
          </w:p>
          <w:p w14:paraId="52067247" w14:textId="77777777" w:rsidR="00D511FF" w:rsidRDefault="00D511FF">
            <w:pPr>
              <w:rPr>
                <w:rFonts w:ascii="Arial" w:hAnsi="Arial" w:cs="Arial"/>
                <w:sz w:val="2"/>
                <w:szCs w:val="2"/>
                <w:lang w:val="en-US"/>
              </w:rPr>
            </w:pPr>
            <w:r>
              <w:rPr>
                <w:rFonts w:ascii="Arial" w:hAnsi="Arial" w:cs="Arial"/>
                <w:sz w:val="20"/>
                <w:szCs w:val="20"/>
                <w:lang w:val="en-US"/>
              </w:rPr>
              <w:t>Low-fat margarine, other dressings, oil-based dressings, mayonnaise, mayonnaise added to snacks</w:t>
            </w:r>
            <w:r>
              <w:rPr>
                <w:rFonts w:ascii="Arial" w:hAnsi="Arial" w:cs="Arial"/>
                <w:sz w:val="2"/>
                <w:szCs w:val="2"/>
                <w:lang w:val="en-US"/>
              </w:rPr>
              <w:t xml:space="preserve"> </w:t>
            </w:r>
          </w:p>
          <w:p w14:paraId="5C5AE861" w14:textId="77777777" w:rsidR="00D511FF" w:rsidRDefault="00D511FF">
            <w:pPr>
              <w:rPr>
                <w:rFonts w:ascii="Arial" w:hAnsi="Arial" w:cs="Arial"/>
                <w:sz w:val="20"/>
                <w:szCs w:val="20"/>
                <w:lang w:val="en-US"/>
              </w:rPr>
            </w:pPr>
            <w:r>
              <w:rPr>
                <w:rFonts w:ascii="Arial" w:hAnsi="Arial" w:cs="Arial"/>
                <w:sz w:val="20"/>
                <w:szCs w:val="20"/>
                <w:lang w:val="en-US"/>
              </w:rPr>
              <w:t>Reduced-fat milk, whole milk, buttermilk, low-fat milk, low-fat unsweetened yoghurt, whole yoghurt, regular milk added to coffee, other types of dairy drinks</w:t>
            </w:r>
          </w:p>
          <w:p w14:paraId="2691C23B" w14:textId="77777777" w:rsidR="00D511FF" w:rsidRDefault="00D511FF">
            <w:pPr>
              <w:rPr>
                <w:rFonts w:ascii="Arial" w:hAnsi="Arial" w:cs="Arial"/>
                <w:color w:val="FF0000"/>
                <w:sz w:val="20"/>
                <w:szCs w:val="20"/>
                <w:lang w:val="en-US"/>
              </w:rPr>
            </w:pPr>
            <w:r>
              <w:rPr>
                <w:rFonts w:ascii="Arial" w:hAnsi="Arial" w:cs="Arial"/>
                <w:sz w:val="20"/>
                <w:szCs w:val="20"/>
                <w:lang w:val="en-US"/>
              </w:rPr>
              <w:t>Non-alcoholic beer, fruit juices, sodas, sweetened dairy drink, chocolate milk, breakfast drinks</w:t>
            </w:r>
          </w:p>
        </w:tc>
      </w:tr>
    </w:tbl>
    <w:p w14:paraId="4C6B73CB" w14:textId="77777777" w:rsidR="00D511FF" w:rsidRDefault="00D511FF" w:rsidP="00D511FF">
      <w:pPr>
        <w:rPr>
          <w:rFonts w:ascii="Arial" w:hAnsi="Arial" w:cs="Arial"/>
          <w:lang w:val="en-US"/>
        </w:rPr>
      </w:pPr>
    </w:p>
    <w:p w14:paraId="514601A5" w14:textId="77777777" w:rsidR="00D511FF" w:rsidRDefault="00D511FF" w:rsidP="00D511FF">
      <w:pPr>
        <w:rPr>
          <w:rFonts w:ascii="Arial" w:hAnsi="Arial" w:cs="Arial"/>
          <w:lang w:val="en-US"/>
        </w:rPr>
      </w:pPr>
    </w:p>
    <w:p w14:paraId="05B9FB0D" w14:textId="77777777" w:rsidR="00D511FF" w:rsidRDefault="00D511FF" w:rsidP="00D511FF">
      <w:pPr>
        <w:spacing w:line="480" w:lineRule="auto"/>
        <w:rPr>
          <w:rFonts w:ascii="Arial" w:hAnsi="Arial" w:cs="Arial"/>
          <w:lang w:val="en-US"/>
        </w:rPr>
      </w:pPr>
    </w:p>
    <w:p w14:paraId="4AE0C89C" w14:textId="77777777" w:rsidR="00D511FF" w:rsidRDefault="00D511FF" w:rsidP="00D511FF">
      <w:pPr>
        <w:rPr>
          <w:rFonts w:ascii="Arial" w:hAnsi="Arial" w:cs="Arial"/>
          <w:lang w:val="en-US"/>
        </w:rPr>
      </w:pPr>
    </w:p>
    <w:p w14:paraId="2C7CECED" w14:textId="77777777" w:rsidR="00D511FF" w:rsidRDefault="00D511FF" w:rsidP="00D511FF">
      <w:pPr>
        <w:rPr>
          <w:rFonts w:ascii="Arial" w:hAnsi="Arial" w:cs="Arial"/>
          <w:lang w:val="en-US"/>
        </w:rPr>
      </w:pPr>
    </w:p>
    <w:p w14:paraId="4F9A1B49" w14:textId="77777777" w:rsidR="00D511FF" w:rsidRDefault="00D511FF" w:rsidP="00D511FF">
      <w:pPr>
        <w:rPr>
          <w:rFonts w:ascii="Arial" w:hAnsi="Arial" w:cs="Arial"/>
          <w:lang w:val="en-US"/>
        </w:rPr>
      </w:pPr>
    </w:p>
    <w:p w14:paraId="66159B88" w14:textId="77777777" w:rsidR="00D511FF" w:rsidRDefault="00D511FF" w:rsidP="00D511FF">
      <w:pPr>
        <w:rPr>
          <w:rFonts w:ascii="Arial" w:hAnsi="Arial" w:cs="Arial"/>
          <w:lang w:val="en-US"/>
        </w:rPr>
      </w:pPr>
    </w:p>
    <w:p w14:paraId="65FC8C57" w14:textId="77777777" w:rsidR="00D511FF" w:rsidRDefault="00D511FF" w:rsidP="00D511FF">
      <w:pPr>
        <w:rPr>
          <w:rFonts w:ascii="Arial" w:hAnsi="Arial" w:cs="Arial"/>
          <w:lang w:val="en-US"/>
        </w:rPr>
      </w:pPr>
    </w:p>
    <w:p w14:paraId="24A0E0F0" w14:textId="77777777" w:rsidR="00D511FF" w:rsidRDefault="00D511FF" w:rsidP="00D511FF">
      <w:pPr>
        <w:rPr>
          <w:rFonts w:ascii="Arial" w:hAnsi="Arial" w:cs="Arial"/>
          <w:lang w:val="en-US"/>
        </w:rPr>
      </w:pPr>
    </w:p>
    <w:p w14:paraId="4AE23047" w14:textId="77777777" w:rsidR="00D511FF" w:rsidRDefault="00D511FF" w:rsidP="00D511FF">
      <w:pPr>
        <w:rPr>
          <w:rFonts w:ascii="Arial" w:hAnsi="Arial" w:cs="Arial"/>
          <w:lang w:val="en-US"/>
        </w:rPr>
      </w:pPr>
    </w:p>
    <w:p w14:paraId="6262EC82" w14:textId="77777777" w:rsidR="00D511FF" w:rsidRDefault="00D511FF" w:rsidP="00D511FF">
      <w:pPr>
        <w:rPr>
          <w:rFonts w:ascii="Arial" w:hAnsi="Arial" w:cs="Arial"/>
          <w:lang w:val="en-US"/>
        </w:rPr>
      </w:pPr>
    </w:p>
    <w:p w14:paraId="08181378" w14:textId="77777777" w:rsidR="00D511FF" w:rsidRDefault="00D511FF" w:rsidP="00D511FF">
      <w:pPr>
        <w:rPr>
          <w:rFonts w:ascii="Arial" w:hAnsi="Arial" w:cs="Arial"/>
          <w:lang w:val="en-US"/>
        </w:rPr>
      </w:pPr>
    </w:p>
    <w:p w14:paraId="1EAF86B6" w14:textId="77777777" w:rsidR="00D511FF" w:rsidRDefault="00D511FF" w:rsidP="00D511FF">
      <w:pPr>
        <w:rPr>
          <w:rFonts w:ascii="Arial" w:hAnsi="Arial" w:cs="Arial"/>
          <w:lang w:val="en-US"/>
        </w:rPr>
      </w:pPr>
    </w:p>
    <w:p w14:paraId="4ECFBCB9" w14:textId="77777777" w:rsidR="00D511FF" w:rsidRDefault="00D511FF" w:rsidP="00D511FF">
      <w:pPr>
        <w:rPr>
          <w:rFonts w:ascii="Arial" w:hAnsi="Arial" w:cs="Arial"/>
          <w:lang w:val="en-US"/>
        </w:rPr>
      </w:pPr>
    </w:p>
    <w:p w14:paraId="1287DF6C" w14:textId="77777777" w:rsidR="00D511FF" w:rsidRDefault="00D511FF" w:rsidP="00D511FF">
      <w:pPr>
        <w:rPr>
          <w:rFonts w:ascii="Arial" w:hAnsi="Arial" w:cs="Arial"/>
          <w:lang w:val="en-US"/>
        </w:rPr>
      </w:pPr>
    </w:p>
    <w:p w14:paraId="01930064" w14:textId="77777777" w:rsidR="00D511FF" w:rsidRDefault="00D511FF" w:rsidP="00D511FF">
      <w:pPr>
        <w:rPr>
          <w:rFonts w:ascii="Arial" w:hAnsi="Arial" w:cs="Arial"/>
          <w:lang w:val="en-US"/>
        </w:rPr>
      </w:pPr>
    </w:p>
    <w:p w14:paraId="7F829ABF" w14:textId="77777777" w:rsidR="00D511FF" w:rsidRDefault="00D511FF" w:rsidP="00D511FF">
      <w:pPr>
        <w:rPr>
          <w:rFonts w:ascii="Arial" w:hAnsi="Arial" w:cs="Arial"/>
          <w:lang w:val="en-US"/>
        </w:rPr>
      </w:pPr>
    </w:p>
    <w:p w14:paraId="507787D9" w14:textId="77777777" w:rsidR="00D511FF" w:rsidRDefault="00D511FF" w:rsidP="00D511FF">
      <w:pPr>
        <w:rPr>
          <w:rFonts w:ascii="Arial" w:hAnsi="Arial" w:cs="Arial"/>
          <w:lang w:val="en-US"/>
        </w:rPr>
      </w:pPr>
    </w:p>
    <w:p w14:paraId="14A37BF5" w14:textId="02C28C3A" w:rsidR="00D511FF" w:rsidRDefault="00D511FF" w:rsidP="00D511FF">
      <w:pPr>
        <w:rPr>
          <w:rFonts w:ascii="Arial" w:hAnsi="Arial" w:cs="Arial"/>
          <w:lang w:val="en-US"/>
        </w:rPr>
      </w:pPr>
    </w:p>
    <w:p w14:paraId="7C8A3F7E" w14:textId="6E47D722" w:rsidR="00C23694" w:rsidRDefault="00C23694" w:rsidP="00D511FF">
      <w:pPr>
        <w:rPr>
          <w:rFonts w:ascii="Arial" w:hAnsi="Arial" w:cs="Arial"/>
          <w:lang w:val="en-US"/>
        </w:rPr>
      </w:pPr>
    </w:p>
    <w:p w14:paraId="5ED71D99" w14:textId="77777777" w:rsidR="00D511FF" w:rsidRDefault="00D511FF" w:rsidP="00D511FF">
      <w:pPr>
        <w:rPr>
          <w:rFonts w:ascii="Arial" w:hAnsi="Arial" w:cs="Arial"/>
          <w:lang w:val="en-US"/>
        </w:rPr>
      </w:pPr>
    </w:p>
    <w:p w14:paraId="7D976E3D" w14:textId="77777777" w:rsidR="00D511FF" w:rsidRDefault="00D511FF" w:rsidP="00D511FF">
      <w:pPr>
        <w:rPr>
          <w:rFonts w:ascii="Arial" w:hAnsi="Arial" w:cs="Arial"/>
          <w:lang w:val="en-US"/>
        </w:rPr>
      </w:pPr>
    </w:p>
    <w:p w14:paraId="356D1D6F" w14:textId="77777777" w:rsidR="00D511FF" w:rsidRDefault="00D511FF" w:rsidP="00D511FF">
      <w:pPr>
        <w:rPr>
          <w:rFonts w:ascii="Arial" w:hAnsi="Arial" w:cs="Arial"/>
          <w:b/>
          <w:lang w:val="en-US"/>
        </w:rPr>
      </w:pPr>
    </w:p>
    <w:p w14:paraId="360F0E28" w14:textId="77777777" w:rsidR="00D511FF" w:rsidRDefault="00D511FF" w:rsidP="00D511FF">
      <w:pPr>
        <w:rPr>
          <w:rFonts w:ascii="Arial" w:hAnsi="Arial" w:cs="Arial"/>
          <w:b/>
          <w:lang w:val="en-US"/>
        </w:rPr>
      </w:pPr>
    </w:p>
    <w:p w14:paraId="7A9EDE68" w14:textId="77777777" w:rsidR="00D511FF" w:rsidRDefault="00D511FF" w:rsidP="00D511FF">
      <w:pPr>
        <w:rPr>
          <w:rFonts w:ascii="Arial" w:hAnsi="Arial" w:cs="Arial"/>
          <w:b/>
          <w:lang w:val="en-US"/>
        </w:rPr>
      </w:pPr>
    </w:p>
    <w:p w14:paraId="65E4BDD3" w14:textId="77777777" w:rsidR="00D511FF" w:rsidRDefault="00D511FF" w:rsidP="00D511FF">
      <w:pPr>
        <w:rPr>
          <w:rFonts w:ascii="Arial" w:hAnsi="Arial" w:cs="Arial"/>
          <w:b/>
          <w:lang w:val="en-US"/>
        </w:rPr>
      </w:pPr>
    </w:p>
    <w:p w14:paraId="13534024" w14:textId="4FC56B4D" w:rsidR="00D511FF" w:rsidRDefault="00D511FF" w:rsidP="00D511FF">
      <w:pPr>
        <w:rPr>
          <w:rFonts w:ascii="Arial" w:hAnsi="Arial" w:cs="Arial"/>
          <w:lang w:val="en-US"/>
        </w:rPr>
      </w:pPr>
      <w:r>
        <w:rPr>
          <w:rFonts w:ascii="Arial" w:hAnsi="Arial" w:cs="Arial"/>
          <w:b/>
          <w:lang w:val="en-US"/>
        </w:rPr>
        <w:lastRenderedPageBreak/>
        <w:t xml:space="preserve">Supplementary Table </w:t>
      </w:r>
      <w:r w:rsidR="000D1609">
        <w:rPr>
          <w:rFonts w:ascii="Arial" w:hAnsi="Arial" w:cs="Arial"/>
          <w:b/>
          <w:lang w:val="en-US"/>
        </w:rPr>
        <w:t>3</w:t>
      </w:r>
      <w:r>
        <w:rPr>
          <w:rFonts w:ascii="Arial" w:hAnsi="Arial" w:cs="Arial"/>
          <w:b/>
          <w:lang w:val="en-US"/>
        </w:rPr>
        <w:t>.</w:t>
      </w:r>
      <w:r>
        <w:rPr>
          <w:rFonts w:ascii="Arial" w:hAnsi="Arial" w:cs="Arial"/>
          <w:lang w:val="en-US"/>
        </w:rPr>
        <w:t xml:space="preserve"> Categorization of food items into the Lifelines Diet Score.</w:t>
      </w:r>
    </w:p>
    <w:tbl>
      <w:tblPr>
        <w:tblStyle w:val="TableGrid"/>
        <w:tblpPr w:leftFromText="180" w:rightFromText="180" w:vertAnchor="text" w:horzAnchor="margin" w:tblpY="493"/>
        <w:tblW w:w="0" w:type="auto"/>
        <w:tblInd w:w="0" w:type="dxa"/>
        <w:tblLook w:val="04A0" w:firstRow="1" w:lastRow="0" w:firstColumn="1" w:lastColumn="0" w:noHBand="0" w:noVBand="1"/>
      </w:tblPr>
      <w:tblGrid>
        <w:gridCol w:w="3600"/>
        <w:gridCol w:w="3600"/>
      </w:tblGrid>
      <w:tr w:rsidR="00D511FF" w:rsidRPr="00D760F7" w14:paraId="70BD7624" w14:textId="77777777" w:rsidTr="00D511FF">
        <w:tc>
          <w:tcPr>
            <w:tcW w:w="3600" w:type="dxa"/>
            <w:tcBorders>
              <w:top w:val="single" w:sz="12" w:space="0" w:color="auto"/>
              <w:left w:val="nil"/>
              <w:bottom w:val="single" w:sz="4" w:space="0" w:color="000000"/>
              <w:right w:val="nil"/>
            </w:tcBorders>
            <w:hideMark/>
          </w:tcPr>
          <w:p w14:paraId="7BD05B8C" w14:textId="1D759A11" w:rsidR="00D511FF" w:rsidRDefault="00D511FF">
            <w:pPr>
              <w:rPr>
                <w:rFonts w:ascii="Arial" w:hAnsi="Arial" w:cs="Arial"/>
                <w:b/>
                <w:bCs/>
                <w:lang w:val="en-US"/>
              </w:rPr>
            </w:pPr>
            <w:r>
              <w:rPr>
                <w:rFonts w:ascii="Arial" w:hAnsi="Arial" w:cs="Arial"/>
                <w:b/>
                <w:bCs/>
                <w:lang w:val="en-US"/>
              </w:rPr>
              <w:t>L</w:t>
            </w:r>
            <w:r w:rsidR="00C23694">
              <w:rPr>
                <w:rFonts w:ascii="Arial" w:hAnsi="Arial" w:cs="Arial"/>
                <w:b/>
                <w:bCs/>
                <w:lang w:val="en-US"/>
              </w:rPr>
              <w:t>ifelines Diet Score</w:t>
            </w:r>
          </w:p>
        </w:tc>
        <w:tc>
          <w:tcPr>
            <w:tcW w:w="3600" w:type="dxa"/>
            <w:tcBorders>
              <w:top w:val="single" w:sz="12" w:space="0" w:color="auto"/>
              <w:left w:val="nil"/>
              <w:bottom w:val="single" w:sz="4" w:space="0" w:color="000000"/>
              <w:right w:val="nil"/>
            </w:tcBorders>
            <w:hideMark/>
          </w:tcPr>
          <w:p w14:paraId="03550C17" w14:textId="09355070" w:rsidR="00D511FF" w:rsidRDefault="00D511FF">
            <w:pPr>
              <w:rPr>
                <w:rFonts w:ascii="Arial" w:hAnsi="Arial" w:cs="Arial"/>
                <w:b/>
                <w:bCs/>
                <w:lang w:val="en-US"/>
              </w:rPr>
            </w:pPr>
            <w:r>
              <w:rPr>
                <w:rFonts w:ascii="Arial" w:hAnsi="Arial" w:cs="Arial"/>
                <w:b/>
                <w:bCs/>
                <w:lang w:val="en-US"/>
              </w:rPr>
              <w:t>Included  food</w:t>
            </w:r>
            <w:r w:rsidR="00C23694">
              <w:rPr>
                <w:rFonts w:ascii="Arial" w:hAnsi="Arial" w:cs="Arial"/>
                <w:b/>
                <w:bCs/>
                <w:lang w:val="en-US"/>
              </w:rPr>
              <w:t xml:space="preserve"> frequency questionnaire</w:t>
            </w:r>
            <w:r>
              <w:rPr>
                <w:rFonts w:ascii="Arial" w:hAnsi="Arial" w:cs="Arial"/>
                <w:b/>
                <w:bCs/>
                <w:lang w:val="en-US"/>
              </w:rPr>
              <w:t xml:space="preserve"> items per group </w:t>
            </w:r>
          </w:p>
        </w:tc>
      </w:tr>
      <w:tr w:rsidR="00D511FF" w:rsidRPr="00D760F7" w14:paraId="16D2A54D" w14:textId="77777777" w:rsidTr="00D511FF">
        <w:tc>
          <w:tcPr>
            <w:tcW w:w="3600" w:type="dxa"/>
            <w:tcBorders>
              <w:top w:val="single" w:sz="4" w:space="0" w:color="000000"/>
              <w:left w:val="nil"/>
              <w:bottom w:val="single" w:sz="4" w:space="0" w:color="FFFFFF" w:themeColor="background1"/>
              <w:right w:val="nil"/>
            </w:tcBorders>
            <w:hideMark/>
          </w:tcPr>
          <w:p w14:paraId="2F6A2E3B" w14:textId="77777777" w:rsidR="00D511FF" w:rsidRDefault="00D511FF">
            <w:pPr>
              <w:rPr>
                <w:rFonts w:ascii="Arial" w:hAnsi="Arial" w:cs="Arial"/>
                <w:sz w:val="20"/>
                <w:szCs w:val="20"/>
                <w:lang w:val="en-US"/>
              </w:rPr>
            </w:pPr>
            <w:r>
              <w:rPr>
                <w:rFonts w:ascii="Arial" w:hAnsi="Arial" w:cs="Arial"/>
                <w:sz w:val="20"/>
                <w:szCs w:val="20"/>
                <w:lang w:val="en-US"/>
              </w:rPr>
              <w:t>Vegetables</w:t>
            </w:r>
          </w:p>
        </w:tc>
        <w:tc>
          <w:tcPr>
            <w:tcW w:w="3600" w:type="dxa"/>
            <w:tcBorders>
              <w:top w:val="single" w:sz="4" w:space="0" w:color="000000"/>
              <w:left w:val="nil"/>
              <w:bottom w:val="single" w:sz="4" w:space="0" w:color="FFFFFF" w:themeColor="background1"/>
              <w:right w:val="nil"/>
            </w:tcBorders>
            <w:hideMark/>
          </w:tcPr>
          <w:p w14:paraId="177C4E40" w14:textId="77777777" w:rsidR="00D511FF" w:rsidRDefault="00D511FF">
            <w:pPr>
              <w:rPr>
                <w:rFonts w:ascii="Arial" w:hAnsi="Arial" w:cs="Arial"/>
                <w:sz w:val="20"/>
                <w:szCs w:val="20"/>
                <w:lang w:val="en-US"/>
              </w:rPr>
            </w:pPr>
            <w:r>
              <w:rPr>
                <w:rFonts w:ascii="Arial" w:hAnsi="Arial" w:cs="Arial"/>
                <w:sz w:val="20"/>
                <w:szCs w:val="20"/>
                <w:lang w:val="en-US"/>
              </w:rPr>
              <w:t>Boiled vegetables with butter, fired vegetables without butter, fired or boiled vegetables</w:t>
            </w:r>
          </w:p>
        </w:tc>
      </w:tr>
      <w:tr w:rsidR="00D511FF" w14:paraId="5058CB9A" w14:textId="77777777" w:rsidTr="00D511FF">
        <w:tc>
          <w:tcPr>
            <w:tcW w:w="3600" w:type="dxa"/>
            <w:tcBorders>
              <w:top w:val="single" w:sz="4" w:space="0" w:color="FFFFFF" w:themeColor="background1"/>
              <w:left w:val="nil"/>
              <w:bottom w:val="nil"/>
              <w:right w:val="nil"/>
            </w:tcBorders>
            <w:hideMark/>
          </w:tcPr>
          <w:p w14:paraId="2A1C295B" w14:textId="77777777" w:rsidR="00D511FF" w:rsidRDefault="00D511FF">
            <w:pPr>
              <w:rPr>
                <w:rFonts w:ascii="Arial" w:hAnsi="Arial" w:cs="Arial"/>
                <w:sz w:val="20"/>
                <w:szCs w:val="20"/>
                <w:lang w:val="en-US"/>
              </w:rPr>
            </w:pPr>
            <w:r>
              <w:rPr>
                <w:rFonts w:ascii="Arial" w:hAnsi="Arial" w:cs="Arial"/>
                <w:sz w:val="20"/>
                <w:szCs w:val="20"/>
                <w:lang w:val="en-US"/>
              </w:rPr>
              <w:t>Fruit</w:t>
            </w:r>
          </w:p>
        </w:tc>
        <w:tc>
          <w:tcPr>
            <w:tcW w:w="3600" w:type="dxa"/>
            <w:tcBorders>
              <w:top w:val="single" w:sz="4" w:space="0" w:color="FFFFFF" w:themeColor="background1"/>
              <w:left w:val="nil"/>
              <w:bottom w:val="nil"/>
              <w:right w:val="nil"/>
            </w:tcBorders>
            <w:hideMark/>
          </w:tcPr>
          <w:p w14:paraId="156B4C3F" w14:textId="77777777" w:rsidR="00D511FF" w:rsidRDefault="00D511FF">
            <w:pPr>
              <w:rPr>
                <w:rFonts w:ascii="Arial" w:hAnsi="Arial" w:cs="Arial"/>
                <w:sz w:val="20"/>
                <w:szCs w:val="20"/>
                <w:lang w:val="en-US"/>
              </w:rPr>
            </w:pPr>
            <w:r>
              <w:rPr>
                <w:rFonts w:ascii="Arial" w:hAnsi="Arial" w:cs="Arial"/>
                <w:sz w:val="20"/>
                <w:szCs w:val="20"/>
                <w:lang w:val="en-US"/>
              </w:rPr>
              <w:t>Fresh fruit</w:t>
            </w:r>
          </w:p>
        </w:tc>
      </w:tr>
      <w:tr w:rsidR="00D511FF" w14:paraId="158FA3E9" w14:textId="77777777" w:rsidTr="00D511FF">
        <w:tc>
          <w:tcPr>
            <w:tcW w:w="3600" w:type="dxa"/>
            <w:tcBorders>
              <w:top w:val="nil"/>
              <w:left w:val="nil"/>
              <w:bottom w:val="nil"/>
              <w:right w:val="nil"/>
            </w:tcBorders>
            <w:hideMark/>
          </w:tcPr>
          <w:p w14:paraId="7987AE0E" w14:textId="77777777" w:rsidR="00D511FF" w:rsidRDefault="00D511FF">
            <w:pPr>
              <w:rPr>
                <w:rFonts w:ascii="Arial" w:hAnsi="Arial" w:cs="Arial"/>
                <w:sz w:val="20"/>
                <w:szCs w:val="20"/>
                <w:lang w:val="en-US"/>
              </w:rPr>
            </w:pPr>
            <w:r>
              <w:rPr>
                <w:rFonts w:ascii="Arial" w:hAnsi="Arial" w:cs="Arial"/>
                <w:sz w:val="20"/>
                <w:szCs w:val="20"/>
                <w:lang w:val="en-US"/>
              </w:rPr>
              <w:t>Whole grains</w:t>
            </w:r>
          </w:p>
        </w:tc>
        <w:tc>
          <w:tcPr>
            <w:tcW w:w="3600" w:type="dxa"/>
            <w:tcBorders>
              <w:top w:val="nil"/>
              <w:left w:val="nil"/>
              <w:bottom w:val="nil"/>
              <w:right w:val="nil"/>
            </w:tcBorders>
            <w:hideMark/>
          </w:tcPr>
          <w:p w14:paraId="652D4A7E" w14:textId="77777777" w:rsidR="00D511FF" w:rsidRDefault="00D511FF">
            <w:pPr>
              <w:rPr>
                <w:rFonts w:ascii="Arial" w:hAnsi="Arial" w:cs="Arial"/>
                <w:sz w:val="20"/>
                <w:szCs w:val="20"/>
                <w:lang w:val="en-US"/>
              </w:rPr>
            </w:pPr>
            <w:r>
              <w:rPr>
                <w:rFonts w:ascii="Arial" w:hAnsi="Arial" w:cs="Arial"/>
                <w:sz w:val="20"/>
                <w:szCs w:val="20"/>
                <w:lang w:val="en-US"/>
              </w:rPr>
              <w:t>Sandwich bread, all types</w:t>
            </w:r>
          </w:p>
        </w:tc>
      </w:tr>
      <w:tr w:rsidR="00D511FF" w:rsidRPr="00D760F7" w14:paraId="4E8F48B3" w14:textId="77777777" w:rsidTr="00D511FF">
        <w:tc>
          <w:tcPr>
            <w:tcW w:w="3600" w:type="dxa"/>
            <w:tcBorders>
              <w:top w:val="nil"/>
              <w:left w:val="nil"/>
              <w:bottom w:val="nil"/>
              <w:right w:val="nil"/>
            </w:tcBorders>
            <w:hideMark/>
          </w:tcPr>
          <w:p w14:paraId="428FD6D8" w14:textId="77777777" w:rsidR="00D511FF" w:rsidRDefault="00D511FF">
            <w:pPr>
              <w:rPr>
                <w:rFonts w:ascii="Arial" w:hAnsi="Arial" w:cs="Arial"/>
                <w:sz w:val="20"/>
                <w:szCs w:val="20"/>
                <w:lang w:val="en-US"/>
              </w:rPr>
            </w:pPr>
            <w:r>
              <w:rPr>
                <w:rFonts w:ascii="Arial" w:hAnsi="Arial" w:cs="Arial"/>
                <w:sz w:val="20"/>
                <w:szCs w:val="20"/>
                <w:lang w:val="en-US"/>
              </w:rPr>
              <w:t>Legumes and nuts</w:t>
            </w:r>
          </w:p>
        </w:tc>
        <w:tc>
          <w:tcPr>
            <w:tcW w:w="3600" w:type="dxa"/>
            <w:tcBorders>
              <w:top w:val="nil"/>
              <w:left w:val="nil"/>
              <w:bottom w:val="nil"/>
              <w:right w:val="nil"/>
            </w:tcBorders>
            <w:hideMark/>
          </w:tcPr>
          <w:p w14:paraId="2331F4F6" w14:textId="77777777" w:rsidR="00D511FF" w:rsidRDefault="00D511FF">
            <w:pPr>
              <w:rPr>
                <w:rFonts w:ascii="Arial" w:hAnsi="Arial" w:cs="Arial"/>
                <w:sz w:val="20"/>
                <w:szCs w:val="20"/>
                <w:lang w:val="en-US"/>
              </w:rPr>
            </w:pPr>
            <w:r>
              <w:rPr>
                <w:rFonts w:ascii="Arial" w:hAnsi="Arial" w:cs="Arial"/>
                <w:sz w:val="20"/>
                <w:szCs w:val="20"/>
                <w:lang w:val="en-US"/>
              </w:rPr>
              <w:t>Legumes, peanut butter, peanuts and nuts added to dinner, peanuts and nuts as snack</w:t>
            </w:r>
          </w:p>
        </w:tc>
      </w:tr>
      <w:tr w:rsidR="00D511FF" w:rsidRPr="00D760F7" w14:paraId="5849098D" w14:textId="77777777" w:rsidTr="00D511FF">
        <w:tc>
          <w:tcPr>
            <w:tcW w:w="3600" w:type="dxa"/>
            <w:tcBorders>
              <w:top w:val="nil"/>
              <w:left w:val="nil"/>
              <w:bottom w:val="nil"/>
              <w:right w:val="nil"/>
            </w:tcBorders>
            <w:hideMark/>
          </w:tcPr>
          <w:p w14:paraId="69E4D1DE" w14:textId="77777777" w:rsidR="00D511FF" w:rsidRDefault="00D511FF">
            <w:pPr>
              <w:rPr>
                <w:rFonts w:ascii="Arial" w:hAnsi="Arial" w:cs="Arial"/>
                <w:sz w:val="20"/>
                <w:szCs w:val="20"/>
                <w:lang w:val="en-US"/>
              </w:rPr>
            </w:pPr>
            <w:r>
              <w:rPr>
                <w:rFonts w:ascii="Arial" w:hAnsi="Arial" w:cs="Arial"/>
                <w:sz w:val="20"/>
                <w:szCs w:val="20"/>
                <w:lang w:val="en-US"/>
              </w:rPr>
              <w:t>Fish</w:t>
            </w:r>
          </w:p>
        </w:tc>
        <w:tc>
          <w:tcPr>
            <w:tcW w:w="3600" w:type="dxa"/>
            <w:tcBorders>
              <w:top w:val="nil"/>
              <w:left w:val="nil"/>
              <w:bottom w:val="nil"/>
              <w:right w:val="nil"/>
            </w:tcBorders>
            <w:hideMark/>
          </w:tcPr>
          <w:p w14:paraId="0A541F7F" w14:textId="77777777" w:rsidR="00D511FF" w:rsidRDefault="00D511FF">
            <w:pPr>
              <w:rPr>
                <w:rFonts w:ascii="Arial" w:hAnsi="Arial" w:cs="Arial"/>
                <w:sz w:val="20"/>
                <w:szCs w:val="20"/>
                <w:lang w:val="en-US"/>
              </w:rPr>
            </w:pPr>
            <w:r>
              <w:rPr>
                <w:rFonts w:ascii="Arial" w:hAnsi="Arial" w:cs="Arial"/>
                <w:sz w:val="20"/>
                <w:szCs w:val="20"/>
                <w:lang w:val="en-US"/>
              </w:rPr>
              <w:t>Low-fat fish, fatty fish, salty herring, other types of fish, fired fillet of haddock, fish home-cooked with fat (fish prepared fat)</w:t>
            </w:r>
          </w:p>
        </w:tc>
      </w:tr>
      <w:tr w:rsidR="00D511FF" w:rsidRPr="00D760F7" w14:paraId="2F719A46" w14:textId="77777777" w:rsidTr="00D511FF">
        <w:tc>
          <w:tcPr>
            <w:tcW w:w="3600" w:type="dxa"/>
            <w:tcBorders>
              <w:top w:val="nil"/>
              <w:left w:val="nil"/>
              <w:bottom w:val="nil"/>
              <w:right w:val="nil"/>
            </w:tcBorders>
            <w:hideMark/>
          </w:tcPr>
          <w:p w14:paraId="05004BD4" w14:textId="77777777" w:rsidR="00D511FF" w:rsidRDefault="00D511FF">
            <w:pPr>
              <w:rPr>
                <w:rFonts w:ascii="Arial" w:hAnsi="Arial" w:cs="Arial"/>
                <w:sz w:val="20"/>
                <w:szCs w:val="20"/>
                <w:lang w:val="en-US"/>
              </w:rPr>
            </w:pPr>
            <w:r>
              <w:rPr>
                <w:rFonts w:ascii="Arial" w:hAnsi="Arial" w:cs="Arial"/>
                <w:sz w:val="20"/>
                <w:szCs w:val="20"/>
                <w:lang w:val="en-US"/>
              </w:rPr>
              <w:t>Oils and soft margarines</w:t>
            </w:r>
          </w:p>
        </w:tc>
        <w:tc>
          <w:tcPr>
            <w:tcW w:w="3600" w:type="dxa"/>
            <w:tcBorders>
              <w:top w:val="nil"/>
              <w:left w:val="nil"/>
              <w:bottom w:val="nil"/>
              <w:right w:val="nil"/>
            </w:tcBorders>
            <w:hideMark/>
          </w:tcPr>
          <w:p w14:paraId="7769C32D" w14:textId="77777777" w:rsidR="00D511FF" w:rsidRDefault="00D511FF">
            <w:pPr>
              <w:rPr>
                <w:rFonts w:ascii="Arial" w:hAnsi="Arial" w:cs="Arial"/>
                <w:sz w:val="20"/>
                <w:szCs w:val="20"/>
                <w:lang w:val="en-US"/>
              </w:rPr>
            </w:pPr>
            <w:r>
              <w:rPr>
                <w:rFonts w:ascii="Arial" w:hAnsi="Arial" w:cs="Arial"/>
                <w:sz w:val="20"/>
                <w:szCs w:val="20"/>
                <w:lang w:val="en-US"/>
              </w:rPr>
              <w:t>Low-fat margarine, other dressings, oil-based dressings, mayonnaise, mayonnaise added to snacks</w:t>
            </w:r>
          </w:p>
        </w:tc>
      </w:tr>
      <w:tr w:rsidR="00D511FF" w:rsidRPr="00D760F7" w14:paraId="0BC6DFEA" w14:textId="77777777" w:rsidTr="00D511FF">
        <w:tc>
          <w:tcPr>
            <w:tcW w:w="3600" w:type="dxa"/>
            <w:tcBorders>
              <w:top w:val="nil"/>
              <w:left w:val="nil"/>
              <w:bottom w:val="nil"/>
              <w:right w:val="nil"/>
            </w:tcBorders>
            <w:hideMark/>
          </w:tcPr>
          <w:p w14:paraId="34382BE6" w14:textId="77777777" w:rsidR="00D511FF" w:rsidRDefault="00D511FF">
            <w:pPr>
              <w:rPr>
                <w:rFonts w:ascii="Arial" w:hAnsi="Arial" w:cs="Arial"/>
                <w:sz w:val="20"/>
                <w:szCs w:val="20"/>
                <w:lang w:val="en-US"/>
              </w:rPr>
            </w:pPr>
            <w:r>
              <w:rPr>
                <w:rFonts w:ascii="Arial" w:hAnsi="Arial" w:cs="Arial"/>
                <w:sz w:val="20"/>
                <w:szCs w:val="20"/>
                <w:lang w:val="en-US"/>
              </w:rPr>
              <w:t>Unsweetened dairy</w:t>
            </w:r>
          </w:p>
        </w:tc>
        <w:tc>
          <w:tcPr>
            <w:tcW w:w="3600" w:type="dxa"/>
            <w:tcBorders>
              <w:top w:val="nil"/>
              <w:left w:val="nil"/>
              <w:bottom w:val="nil"/>
              <w:right w:val="nil"/>
            </w:tcBorders>
            <w:hideMark/>
          </w:tcPr>
          <w:p w14:paraId="69F8E06F" w14:textId="77777777" w:rsidR="00D511FF" w:rsidRDefault="00D511FF">
            <w:pPr>
              <w:rPr>
                <w:rFonts w:ascii="Arial" w:hAnsi="Arial" w:cs="Arial"/>
                <w:sz w:val="20"/>
                <w:szCs w:val="20"/>
                <w:lang w:val="en-US"/>
              </w:rPr>
            </w:pPr>
            <w:r>
              <w:rPr>
                <w:rFonts w:ascii="Arial" w:hAnsi="Arial" w:cs="Arial"/>
                <w:sz w:val="20"/>
                <w:szCs w:val="20"/>
                <w:lang w:val="en-US"/>
              </w:rPr>
              <w:t>Reduced-fat milk, whole milk, buttermilk, low-fat milk, low-fat unsweetened yoghurt, whole yoghurt, regular milk added to coffee, other types of dairy drinks</w:t>
            </w:r>
          </w:p>
        </w:tc>
      </w:tr>
      <w:tr w:rsidR="00D511FF" w14:paraId="65461AA5" w14:textId="77777777" w:rsidTr="00D511FF">
        <w:trPr>
          <w:trHeight w:val="568"/>
        </w:trPr>
        <w:tc>
          <w:tcPr>
            <w:tcW w:w="3600" w:type="dxa"/>
            <w:tcBorders>
              <w:top w:val="nil"/>
              <w:left w:val="nil"/>
              <w:bottom w:val="single" w:sz="4" w:space="0" w:color="auto"/>
              <w:right w:val="nil"/>
            </w:tcBorders>
          </w:tcPr>
          <w:p w14:paraId="6788C276" w14:textId="77777777" w:rsidR="00D511FF" w:rsidRDefault="00D511FF">
            <w:pPr>
              <w:rPr>
                <w:rFonts w:ascii="Arial" w:hAnsi="Arial" w:cs="Arial"/>
                <w:sz w:val="20"/>
                <w:szCs w:val="20"/>
                <w:lang w:val="en-US"/>
              </w:rPr>
            </w:pPr>
            <w:r>
              <w:rPr>
                <w:rFonts w:ascii="Arial" w:hAnsi="Arial" w:cs="Arial"/>
                <w:sz w:val="20"/>
                <w:szCs w:val="20"/>
                <w:lang w:val="en-US"/>
              </w:rPr>
              <w:t>Red and processed meat</w:t>
            </w:r>
          </w:p>
          <w:p w14:paraId="04991A63" w14:textId="77777777" w:rsidR="00D511FF" w:rsidRDefault="00D511FF">
            <w:pPr>
              <w:rPr>
                <w:rFonts w:ascii="Arial" w:hAnsi="Arial" w:cs="Arial"/>
                <w:sz w:val="20"/>
                <w:szCs w:val="20"/>
                <w:lang w:val="en-US"/>
              </w:rPr>
            </w:pPr>
          </w:p>
          <w:p w14:paraId="00960290" w14:textId="77777777" w:rsidR="00D511FF" w:rsidRDefault="00D511FF">
            <w:pPr>
              <w:rPr>
                <w:rFonts w:ascii="Arial" w:hAnsi="Arial" w:cs="Arial"/>
                <w:sz w:val="20"/>
                <w:szCs w:val="20"/>
                <w:lang w:val="en-US"/>
              </w:rPr>
            </w:pPr>
          </w:p>
          <w:p w14:paraId="15ED0371" w14:textId="77777777" w:rsidR="00D511FF" w:rsidRDefault="00D511FF">
            <w:pPr>
              <w:rPr>
                <w:rFonts w:ascii="Arial" w:hAnsi="Arial" w:cs="Arial"/>
                <w:sz w:val="20"/>
                <w:szCs w:val="20"/>
                <w:lang w:val="en-US"/>
              </w:rPr>
            </w:pPr>
          </w:p>
          <w:p w14:paraId="0AE55D8C" w14:textId="77777777" w:rsidR="00C23694" w:rsidRDefault="00C23694">
            <w:pPr>
              <w:rPr>
                <w:rFonts w:ascii="Arial" w:hAnsi="Arial" w:cs="Arial"/>
                <w:sz w:val="20"/>
                <w:szCs w:val="20"/>
                <w:lang w:val="en-US"/>
              </w:rPr>
            </w:pPr>
          </w:p>
          <w:p w14:paraId="3F4774A0" w14:textId="77777777" w:rsidR="00C23694" w:rsidRDefault="00C23694">
            <w:pPr>
              <w:rPr>
                <w:rFonts w:ascii="Arial" w:hAnsi="Arial" w:cs="Arial"/>
                <w:sz w:val="20"/>
                <w:szCs w:val="20"/>
                <w:lang w:val="en-US"/>
              </w:rPr>
            </w:pPr>
          </w:p>
          <w:p w14:paraId="40A9B136" w14:textId="1C428726" w:rsidR="00D511FF" w:rsidRDefault="00D511FF">
            <w:pPr>
              <w:rPr>
                <w:rFonts w:ascii="Arial" w:hAnsi="Arial" w:cs="Arial"/>
                <w:sz w:val="20"/>
                <w:szCs w:val="20"/>
                <w:lang w:val="en-US"/>
              </w:rPr>
            </w:pPr>
            <w:r>
              <w:rPr>
                <w:rFonts w:ascii="Arial" w:hAnsi="Arial" w:cs="Arial"/>
                <w:sz w:val="20"/>
                <w:szCs w:val="20"/>
                <w:lang w:val="en-US"/>
              </w:rPr>
              <w:t>Butter and hard margarins</w:t>
            </w:r>
          </w:p>
          <w:p w14:paraId="49003B92" w14:textId="77777777" w:rsidR="00D511FF" w:rsidRDefault="00D511FF">
            <w:pPr>
              <w:rPr>
                <w:rFonts w:ascii="Arial" w:hAnsi="Arial" w:cs="Arial"/>
                <w:sz w:val="20"/>
                <w:szCs w:val="20"/>
                <w:lang w:val="en-US"/>
              </w:rPr>
            </w:pPr>
          </w:p>
          <w:p w14:paraId="28FA3532" w14:textId="77777777" w:rsidR="00D511FF" w:rsidRDefault="00D511FF">
            <w:pPr>
              <w:rPr>
                <w:rFonts w:ascii="Arial" w:hAnsi="Arial" w:cs="Arial"/>
                <w:sz w:val="20"/>
                <w:szCs w:val="20"/>
                <w:lang w:val="en-US"/>
              </w:rPr>
            </w:pPr>
            <w:r>
              <w:rPr>
                <w:rFonts w:ascii="Arial" w:hAnsi="Arial" w:cs="Arial"/>
                <w:sz w:val="20"/>
                <w:szCs w:val="20"/>
                <w:lang w:val="en-US"/>
              </w:rPr>
              <w:t>Sugar-sweetened beverages</w:t>
            </w:r>
          </w:p>
          <w:p w14:paraId="21D77AE2" w14:textId="77777777" w:rsidR="00D511FF" w:rsidRDefault="00D511FF">
            <w:pPr>
              <w:rPr>
                <w:rFonts w:ascii="Arial" w:hAnsi="Arial" w:cs="Arial"/>
                <w:sz w:val="20"/>
                <w:szCs w:val="20"/>
                <w:lang w:val="en-US"/>
              </w:rPr>
            </w:pPr>
          </w:p>
          <w:p w14:paraId="6C7CDB10" w14:textId="77777777" w:rsidR="00C23694" w:rsidRDefault="00C23694">
            <w:pPr>
              <w:rPr>
                <w:rFonts w:ascii="Arial" w:hAnsi="Arial" w:cs="Arial"/>
                <w:sz w:val="20"/>
                <w:szCs w:val="20"/>
                <w:lang w:val="en-US"/>
              </w:rPr>
            </w:pPr>
          </w:p>
          <w:p w14:paraId="62920106" w14:textId="33520454" w:rsidR="00D511FF" w:rsidRDefault="00D511FF">
            <w:pPr>
              <w:rPr>
                <w:rFonts w:ascii="Arial" w:hAnsi="Arial" w:cs="Arial"/>
                <w:sz w:val="20"/>
                <w:szCs w:val="20"/>
                <w:lang w:val="en-US"/>
              </w:rPr>
            </w:pPr>
            <w:r>
              <w:rPr>
                <w:rFonts w:ascii="Arial" w:hAnsi="Arial" w:cs="Arial"/>
                <w:sz w:val="20"/>
                <w:szCs w:val="20"/>
                <w:lang w:val="en-US"/>
              </w:rPr>
              <w:t>Coffee</w:t>
            </w:r>
          </w:p>
          <w:p w14:paraId="163E239E" w14:textId="77777777" w:rsidR="00D511FF" w:rsidRDefault="00D511FF">
            <w:pPr>
              <w:rPr>
                <w:rFonts w:ascii="Arial" w:hAnsi="Arial" w:cs="Arial"/>
                <w:sz w:val="20"/>
                <w:szCs w:val="20"/>
                <w:lang w:val="en-US"/>
              </w:rPr>
            </w:pPr>
            <w:r>
              <w:rPr>
                <w:rFonts w:ascii="Arial" w:hAnsi="Arial" w:cs="Arial"/>
                <w:sz w:val="20"/>
                <w:szCs w:val="20"/>
                <w:lang w:val="en-US"/>
              </w:rPr>
              <w:t>Tea</w:t>
            </w:r>
          </w:p>
        </w:tc>
        <w:tc>
          <w:tcPr>
            <w:tcW w:w="3600" w:type="dxa"/>
            <w:tcBorders>
              <w:top w:val="nil"/>
              <w:left w:val="nil"/>
              <w:bottom w:val="single" w:sz="4" w:space="0" w:color="auto"/>
              <w:right w:val="nil"/>
            </w:tcBorders>
          </w:tcPr>
          <w:p w14:paraId="68E90F1B" w14:textId="77777777" w:rsidR="00D511FF" w:rsidRDefault="00D511FF">
            <w:pPr>
              <w:rPr>
                <w:rFonts w:ascii="Arial" w:hAnsi="Arial" w:cs="Arial"/>
                <w:sz w:val="20"/>
                <w:szCs w:val="20"/>
                <w:lang w:val="en-US"/>
              </w:rPr>
            </w:pPr>
            <w:r>
              <w:rPr>
                <w:rFonts w:ascii="Arial" w:hAnsi="Arial" w:cs="Arial"/>
                <w:sz w:val="20"/>
                <w:szCs w:val="20"/>
                <w:lang w:val="en-US"/>
              </w:rPr>
              <w:t>Bacon, pork belly etc., smoked sausage, cold cuts varieties (beef and pork), cold cuts as snack, minced meat, other types of meat and poultry, beef steak, beef olives, pork steak, pork chops</w:t>
            </w:r>
          </w:p>
          <w:p w14:paraId="4FF56D2D" w14:textId="77777777" w:rsidR="00D511FF" w:rsidRDefault="00D511FF">
            <w:pPr>
              <w:rPr>
                <w:rFonts w:ascii="Arial" w:hAnsi="Arial" w:cs="Arial"/>
                <w:sz w:val="2"/>
                <w:szCs w:val="2"/>
                <w:lang w:val="en-US"/>
              </w:rPr>
            </w:pPr>
          </w:p>
          <w:p w14:paraId="156A468B" w14:textId="77777777" w:rsidR="00D511FF" w:rsidRDefault="00D511FF">
            <w:pPr>
              <w:rPr>
                <w:rFonts w:ascii="Arial" w:hAnsi="Arial" w:cs="Arial"/>
                <w:sz w:val="2"/>
                <w:szCs w:val="2"/>
                <w:lang w:val="en-US"/>
              </w:rPr>
            </w:pPr>
          </w:p>
          <w:p w14:paraId="29210B41" w14:textId="77777777" w:rsidR="00D511FF" w:rsidRDefault="00D511FF">
            <w:pPr>
              <w:rPr>
                <w:rFonts w:ascii="Arial" w:hAnsi="Arial" w:cs="Arial"/>
                <w:sz w:val="20"/>
                <w:szCs w:val="20"/>
                <w:lang w:val="en-US"/>
              </w:rPr>
            </w:pPr>
            <w:r>
              <w:rPr>
                <w:rFonts w:ascii="Arial" w:hAnsi="Arial" w:cs="Arial"/>
                <w:sz w:val="20"/>
                <w:szCs w:val="20"/>
                <w:lang w:val="en-US"/>
              </w:rPr>
              <w:t>Butter or margarine, other types of margarine, sandwich spread, gravy</w:t>
            </w:r>
          </w:p>
          <w:p w14:paraId="73B97E66" w14:textId="77777777" w:rsidR="00D511FF" w:rsidRDefault="00D511FF">
            <w:pPr>
              <w:rPr>
                <w:rFonts w:ascii="Arial" w:hAnsi="Arial" w:cs="Arial"/>
                <w:sz w:val="20"/>
                <w:szCs w:val="20"/>
                <w:lang w:val="en-US"/>
              </w:rPr>
            </w:pPr>
            <w:r>
              <w:rPr>
                <w:rFonts w:ascii="Arial" w:hAnsi="Arial" w:cs="Arial"/>
                <w:sz w:val="20"/>
                <w:szCs w:val="20"/>
                <w:lang w:val="en-US"/>
              </w:rPr>
              <w:t>Non-alcoholic beer, fruit juices, sodas, sweetened dairy drink, chocolate milk, breakfast drinks</w:t>
            </w:r>
          </w:p>
          <w:p w14:paraId="2E32FB54" w14:textId="77777777" w:rsidR="00D511FF" w:rsidRDefault="00D511FF">
            <w:pPr>
              <w:rPr>
                <w:rFonts w:ascii="Arial" w:hAnsi="Arial" w:cs="Arial"/>
                <w:sz w:val="20"/>
                <w:szCs w:val="20"/>
                <w:lang w:val="en-US"/>
              </w:rPr>
            </w:pPr>
            <w:r>
              <w:rPr>
                <w:rFonts w:ascii="Arial" w:hAnsi="Arial" w:cs="Arial"/>
                <w:sz w:val="20"/>
                <w:szCs w:val="20"/>
                <w:lang w:val="en-US"/>
              </w:rPr>
              <w:t>Coffee</w:t>
            </w:r>
          </w:p>
          <w:p w14:paraId="74E08B1F" w14:textId="77777777" w:rsidR="00D511FF" w:rsidRDefault="00D511FF">
            <w:pPr>
              <w:rPr>
                <w:rFonts w:ascii="Arial" w:hAnsi="Arial" w:cs="Arial"/>
                <w:sz w:val="20"/>
                <w:szCs w:val="20"/>
                <w:lang w:val="en-US"/>
              </w:rPr>
            </w:pPr>
            <w:r>
              <w:rPr>
                <w:rFonts w:ascii="Arial" w:hAnsi="Arial" w:cs="Arial"/>
                <w:sz w:val="20"/>
                <w:szCs w:val="20"/>
                <w:lang w:val="en-US"/>
              </w:rPr>
              <w:t>Tea</w:t>
            </w:r>
          </w:p>
        </w:tc>
      </w:tr>
    </w:tbl>
    <w:p w14:paraId="4D792BD8" w14:textId="77777777" w:rsidR="00D511FF" w:rsidRDefault="00D511FF" w:rsidP="00D511FF">
      <w:pPr>
        <w:rPr>
          <w:rFonts w:ascii="Arial" w:hAnsi="Arial" w:cs="Arial"/>
          <w:lang w:val="en-US"/>
        </w:rPr>
      </w:pPr>
    </w:p>
    <w:p w14:paraId="3C93D9A2" w14:textId="77777777" w:rsidR="00D511FF" w:rsidRDefault="00D511FF" w:rsidP="00D511FF">
      <w:pPr>
        <w:rPr>
          <w:rFonts w:ascii="Arial" w:hAnsi="Arial" w:cs="Arial"/>
          <w:lang w:val="en-US"/>
        </w:rPr>
      </w:pPr>
    </w:p>
    <w:p w14:paraId="0F10DF5E" w14:textId="77777777" w:rsidR="00D511FF" w:rsidRDefault="00D511FF" w:rsidP="00D511FF">
      <w:pPr>
        <w:spacing w:line="480" w:lineRule="auto"/>
        <w:rPr>
          <w:rFonts w:ascii="Arial" w:hAnsi="Arial" w:cs="Arial"/>
          <w:lang w:val="en-US"/>
        </w:rPr>
      </w:pPr>
    </w:p>
    <w:p w14:paraId="1555BF84" w14:textId="77777777" w:rsidR="00D511FF" w:rsidRDefault="00D511FF" w:rsidP="00D511FF">
      <w:pPr>
        <w:rPr>
          <w:rFonts w:ascii="Arial" w:hAnsi="Arial" w:cs="Arial"/>
          <w:lang w:val="en-US"/>
        </w:rPr>
      </w:pPr>
    </w:p>
    <w:p w14:paraId="15A0DE6F" w14:textId="77777777" w:rsidR="00D511FF" w:rsidRDefault="00D511FF" w:rsidP="00D511FF">
      <w:pPr>
        <w:rPr>
          <w:rFonts w:ascii="Arial" w:hAnsi="Arial" w:cs="Arial"/>
          <w:lang w:val="en-US"/>
        </w:rPr>
      </w:pPr>
    </w:p>
    <w:p w14:paraId="5781F3A2" w14:textId="77777777" w:rsidR="00D511FF" w:rsidRDefault="00D511FF" w:rsidP="00D511FF">
      <w:pPr>
        <w:rPr>
          <w:rFonts w:ascii="Arial" w:hAnsi="Arial" w:cs="Arial"/>
          <w:lang w:val="en-US"/>
        </w:rPr>
      </w:pPr>
    </w:p>
    <w:p w14:paraId="2F6C673E" w14:textId="77777777" w:rsidR="00D511FF" w:rsidRDefault="00D511FF" w:rsidP="00D511FF">
      <w:pPr>
        <w:rPr>
          <w:rFonts w:ascii="Arial" w:hAnsi="Arial" w:cs="Arial"/>
          <w:lang w:val="en-US"/>
        </w:rPr>
      </w:pPr>
    </w:p>
    <w:p w14:paraId="6CC183BF" w14:textId="77777777" w:rsidR="00D511FF" w:rsidRDefault="00D511FF" w:rsidP="00D511FF">
      <w:pPr>
        <w:rPr>
          <w:rFonts w:ascii="Arial" w:hAnsi="Arial" w:cs="Arial"/>
          <w:lang w:val="en-US"/>
        </w:rPr>
      </w:pPr>
    </w:p>
    <w:p w14:paraId="56E82880" w14:textId="77777777" w:rsidR="00D511FF" w:rsidRDefault="00D511FF" w:rsidP="00D511FF">
      <w:pPr>
        <w:rPr>
          <w:rFonts w:ascii="Arial" w:hAnsi="Arial" w:cs="Arial"/>
          <w:lang w:val="en-US"/>
        </w:rPr>
      </w:pPr>
    </w:p>
    <w:p w14:paraId="2366A8EB" w14:textId="77777777" w:rsidR="00D511FF" w:rsidRDefault="00D511FF" w:rsidP="00D511FF">
      <w:pPr>
        <w:rPr>
          <w:rFonts w:ascii="Arial" w:hAnsi="Arial" w:cs="Arial"/>
          <w:lang w:val="en-US"/>
        </w:rPr>
      </w:pPr>
    </w:p>
    <w:p w14:paraId="346B00DC" w14:textId="77777777" w:rsidR="00D511FF" w:rsidRDefault="00D511FF" w:rsidP="00D511FF">
      <w:pPr>
        <w:rPr>
          <w:rFonts w:ascii="Arial" w:hAnsi="Arial" w:cs="Arial"/>
          <w:lang w:val="en-US"/>
        </w:rPr>
      </w:pPr>
    </w:p>
    <w:p w14:paraId="080CC853" w14:textId="77777777" w:rsidR="00D511FF" w:rsidRDefault="00D511FF" w:rsidP="00D511FF">
      <w:pPr>
        <w:rPr>
          <w:rFonts w:ascii="Arial" w:hAnsi="Arial" w:cs="Arial"/>
          <w:lang w:val="en-US"/>
        </w:rPr>
      </w:pPr>
    </w:p>
    <w:p w14:paraId="6D6DC7CE" w14:textId="77777777" w:rsidR="00D511FF" w:rsidRDefault="00D511FF" w:rsidP="00D511FF">
      <w:pPr>
        <w:rPr>
          <w:rFonts w:ascii="Arial" w:hAnsi="Arial" w:cs="Arial"/>
          <w:lang w:val="en-US"/>
        </w:rPr>
      </w:pPr>
    </w:p>
    <w:p w14:paraId="279717C2" w14:textId="77777777" w:rsidR="00D511FF" w:rsidRDefault="00D511FF" w:rsidP="00D511FF">
      <w:pPr>
        <w:rPr>
          <w:rFonts w:ascii="Arial" w:hAnsi="Arial" w:cs="Arial"/>
          <w:lang w:val="en-US"/>
        </w:rPr>
      </w:pPr>
    </w:p>
    <w:p w14:paraId="6A7732EF" w14:textId="77777777" w:rsidR="00D511FF" w:rsidRDefault="00D511FF" w:rsidP="00D511FF">
      <w:pPr>
        <w:rPr>
          <w:rFonts w:ascii="Arial" w:hAnsi="Arial" w:cs="Arial"/>
          <w:lang w:val="en-US"/>
        </w:rPr>
      </w:pPr>
    </w:p>
    <w:p w14:paraId="79E9E345" w14:textId="77777777" w:rsidR="00D511FF" w:rsidRDefault="00D511FF" w:rsidP="00D511FF">
      <w:pPr>
        <w:rPr>
          <w:rFonts w:ascii="Arial" w:hAnsi="Arial" w:cs="Arial"/>
          <w:lang w:val="en-US"/>
        </w:rPr>
      </w:pPr>
    </w:p>
    <w:p w14:paraId="1CC0D637" w14:textId="77777777" w:rsidR="00D511FF" w:rsidRDefault="00D511FF" w:rsidP="00D511FF">
      <w:pPr>
        <w:rPr>
          <w:rFonts w:ascii="Arial" w:hAnsi="Arial" w:cs="Arial"/>
          <w:lang w:val="en-US"/>
        </w:rPr>
      </w:pPr>
    </w:p>
    <w:p w14:paraId="2CE6B11B" w14:textId="77777777" w:rsidR="00D511FF" w:rsidRDefault="00D511FF" w:rsidP="00D511FF">
      <w:pPr>
        <w:rPr>
          <w:rFonts w:ascii="Arial" w:hAnsi="Arial" w:cs="Arial"/>
          <w:lang w:val="en-US"/>
        </w:rPr>
      </w:pPr>
    </w:p>
    <w:p w14:paraId="29252A55" w14:textId="77777777" w:rsidR="00D511FF" w:rsidRDefault="00D511FF" w:rsidP="00D511FF">
      <w:pPr>
        <w:rPr>
          <w:rFonts w:ascii="Arial" w:hAnsi="Arial" w:cs="Arial"/>
          <w:lang w:val="en-US"/>
        </w:rPr>
      </w:pPr>
    </w:p>
    <w:p w14:paraId="11D5CA56" w14:textId="77777777" w:rsidR="00D511FF" w:rsidRDefault="00D511FF" w:rsidP="00D511FF">
      <w:pPr>
        <w:rPr>
          <w:rFonts w:ascii="Arial" w:hAnsi="Arial" w:cs="Arial"/>
          <w:lang w:val="en-US"/>
        </w:rPr>
      </w:pPr>
    </w:p>
    <w:p w14:paraId="51BFF558" w14:textId="77777777" w:rsidR="00D511FF" w:rsidRDefault="00D511FF" w:rsidP="00D511FF">
      <w:pPr>
        <w:rPr>
          <w:rFonts w:ascii="Arial" w:hAnsi="Arial" w:cs="Arial"/>
          <w:b/>
          <w:lang w:val="en-US"/>
        </w:rPr>
      </w:pPr>
    </w:p>
    <w:p w14:paraId="4C342256" w14:textId="77777777" w:rsidR="00D511FF" w:rsidRDefault="00D511FF" w:rsidP="00D511FF">
      <w:pPr>
        <w:rPr>
          <w:rFonts w:ascii="Arial" w:hAnsi="Arial" w:cs="Arial"/>
          <w:b/>
          <w:lang w:val="en-US"/>
        </w:rPr>
      </w:pPr>
    </w:p>
    <w:p w14:paraId="07161044" w14:textId="77777777" w:rsidR="00D511FF" w:rsidRDefault="00D511FF" w:rsidP="00D511FF">
      <w:pPr>
        <w:rPr>
          <w:rFonts w:ascii="Arial" w:hAnsi="Arial" w:cs="Arial"/>
          <w:b/>
          <w:lang w:val="en-US"/>
        </w:rPr>
      </w:pPr>
    </w:p>
    <w:p w14:paraId="747ABE11" w14:textId="77777777" w:rsidR="00D511FF" w:rsidRDefault="00D511FF" w:rsidP="00D511FF">
      <w:pPr>
        <w:rPr>
          <w:rFonts w:ascii="Arial" w:hAnsi="Arial" w:cs="Arial"/>
          <w:b/>
          <w:lang w:val="en-US"/>
        </w:rPr>
      </w:pPr>
    </w:p>
    <w:p w14:paraId="23DA8950" w14:textId="77777777" w:rsidR="00D511FF" w:rsidRDefault="00D511FF" w:rsidP="00D511FF">
      <w:pPr>
        <w:rPr>
          <w:rFonts w:ascii="Arial" w:hAnsi="Arial" w:cs="Arial"/>
          <w:b/>
          <w:lang w:val="en-US"/>
        </w:rPr>
      </w:pPr>
    </w:p>
    <w:p w14:paraId="11D294B6" w14:textId="77777777" w:rsidR="00D511FF" w:rsidRDefault="00D511FF" w:rsidP="00D511FF">
      <w:pPr>
        <w:rPr>
          <w:rFonts w:ascii="Arial" w:hAnsi="Arial" w:cs="Arial"/>
          <w:b/>
          <w:lang w:val="en-US"/>
        </w:rPr>
      </w:pPr>
    </w:p>
    <w:p w14:paraId="569FCB01" w14:textId="77777777" w:rsidR="00D511FF" w:rsidRDefault="00D511FF" w:rsidP="00D511FF">
      <w:pPr>
        <w:rPr>
          <w:rFonts w:ascii="Arial" w:hAnsi="Arial" w:cs="Arial"/>
          <w:b/>
          <w:lang w:val="en-US"/>
        </w:rPr>
      </w:pPr>
    </w:p>
    <w:p w14:paraId="4B3BCABE" w14:textId="63B25265" w:rsidR="00D511FF" w:rsidRDefault="00D511FF" w:rsidP="00D511FF">
      <w:pPr>
        <w:rPr>
          <w:rFonts w:ascii="Arial" w:hAnsi="Arial" w:cs="Arial"/>
          <w:lang w:val="en-US"/>
        </w:rPr>
      </w:pPr>
      <w:r>
        <w:rPr>
          <w:rFonts w:ascii="Arial" w:hAnsi="Arial" w:cs="Arial"/>
          <w:b/>
          <w:lang w:val="en-US"/>
        </w:rPr>
        <w:lastRenderedPageBreak/>
        <w:t xml:space="preserve">Supplementary Table </w:t>
      </w:r>
      <w:r w:rsidR="000D1609">
        <w:rPr>
          <w:rFonts w:ascii="Arial" w:hAnsi="Arial" w:cs="Arial"/>
          <w:b/>
          <w:lang w:val="en-US"/>
        </w:rPr>
        <w:t>4</w:t>
      </w:r>
      <w:r>
        <w:rPr>
          <w:rFonts w:ascii="Arial" w:hAnsi="Arial" w:cs="Arial"/>
          <w:b/>
          <w:lang w:val="en-US"/>
        </w:rPr>
        <w:t>.</w:t>
      </w:r>
      <w:r>
        <w:rPr>
          <w:rFonts w:ascii="Arial" w:hAnsi="Arial" w:cs="Arial"/>
          <w:lang w:val="en-US"/>
        </w:rPr>
        <w:t xml:space="preserve"> Categorization of food items into the alternate Mediterranean diet score.</w:t>
      </w:r>
    </w:p>
    <w:tbl>
      <w:tblPr>
        <w:tblStyle w:val="TableGrid"/>
        <w:tblpPr w:leftFromText="180" w:rightFromText="180" w:vertAnchor="text" w:horzAnchor="margin" w:tblpY="493"/>
        <w:tblW w:w="0" w:type="auto"/>
        <w:tblInd w:w="0" w:type="dxa"/>
        <w:tblLook w:val="04A0" w:firstRow="1" w:lastRow="0" w:firstColumn="1" w:lastColumn="0" w:noHBand="0" w:noVBand="1"/>
      </w:tblPr>
      <w:tblGrid>
        <w:gridCol w:w="3600"/>
        <w:gridCol w:w="3600"/>
      </w:tblGrid>
      <w:tr w:rsidR="00D511FF" w:rsidRPr="00D760F7" w14:paraId="7F7CD6D7" w14:textId="77777777" w:rsidTr="00D511FF">
        <w:tc>
          <w:tcPr>
            <w:tcW w:w="3600" w:type="dxa"/>
            <w:tcBorders>
              <w:top w:val="single" w:sz="12" w:space="0" w:color="auto"/>
              <w:left w:val="nil"/>
              <w:bottom w:val="single" w:sz="4" w:space="0" w:color="000000"/>
              <w:right w:val="nil"/>
            </w:tcBorders>
            <w:hideMark/>
          </w:tcPr>
          <w:p w14:paraId="2C255BC2" w14:textId="77777777" w:rsidR="00D511FF" w:rsidRDefault="00D511FF">
            <w:pPr>
              <w:rPr>
                <w:rFonts w:ascii="Arial" w:hAnsi="Arial" w:cs="Arial"/>
                <w:b/>
                <w:bCs/>
                <w:lang w:val="en-US"/>
              </w:rPr>
            </w:pPr>
            <w:r>
              <w:rPr>
                <w:rFonts w:ascii="Arial" w:hAnsi="Arial" w:cs="Arial"/>
                <w:b/>
                <w:bCs/>
                <w:lang w:val="en-US"/>
              </w:rPr>
              <w:t>Component a</w:t>
            </w:r>
            <w:r w:rsidR="00BD5076">
              <w:rPr>
                <w:rFonts w:ascii="Arial" w:hAnsi="Arial" w:cs="Arial"/>
                <w:b/>
                <w:bCs/>
                <w:lang w:val="en-US"/>
              </w:rPr>
              <w:t>lternate</w:t>
            </w:r>
          </w:p>
          <w:p w14:paraId="4FDDABA5" w14:textId="3F367572" w:rsidR="00BD5076" w:rsidRDefault="00BD5076">
            <w:pPr>
              <w:rPr>
                <w:rFonts w:ascii="Arial" w:hAnsi="Arial" w:cs="Arial"/>
                <w:b/>
                <w:bCs/>
                <w:lang w:val="en-US"/>
              </w:rPr>
            </w:pPr>
            <w:r>
              <w:rPr>
                <w:rFonts w:ascii="Arial" w:hAnsi="Arial" w:cs="Arial"/>
                <w:b/>
                <w:bCs/>
                <w:lang w:val="en-US"/>
              </w:rPr>
              <w:t xml:space="preserve">Mediterranean diet </w:t>
            </w:r>
          </w:p>
        </w:tc>
        <w:tc>
          <w:tcPr>
            <w:tcW w:w="3600" w:type="dxa"/>
            <w:tcBorders>
              <w:top w:val="single" w:sz="12" w:space="0" w:color="auto"/>
              <w:left w:val="nil"/>
              <w:bottom w:val="single" w:sz="4" w:space="0" w:color="000000"/>
              <w:right w:val="nil"/>
            </w:tcBorders>
            <w:hideMark/>
          </w:tcPr>
          <w:p w14:paraId="060EC3DE" w14:textId="7652DFB6" w:rsidR="00D511FF" w:rsidRDefault="00BD5076">
            <w:pPr>
              <w:rPr>
                <w:rFonts w:ascii="Arial" w:hAnsi="Arial" w:cs="Arial"/>
                <w:b/>
                <w:bCs/>
                <w:lang w:val="en-US"/>
              </w:rPr>
            </w:pPr>
            <w:r>
              <w:rPr>
                <w:rFonts w:ascii="Arial" w:hAnsi="Arial" w:cs="Arial"/>
                <w:b/>
                <w:bCs/>
                <w:lang w:val="en-US"/>
              </w:rPr>
              <w:t>Included  food frequency questionnaire items per group</w:t>
            </w:r>
          </w:p>
        </w:tc>
      </w:tr>
      <w:tr w:rsidR="00D511FF" w14:paraId="60856C0E" w14:textId="77777777" w:rsidTr="00D511FF">
        <w:tc>
          <w:tcPr>
            <w:tcW w:w="3600" w:type="dxa"/>
            <w:tcBorders>
              <w:top w:val="single" w:sz="4" w:space="0" w:color="000000"/>
              <w:left w:val="nil"/>
              <w:bottom w:val="single" w:sz="4" w:space="0" w:color="FFFFFF" w:themeColor="background1"/>
              <w:right w:val="nil"/>
            </w:tcBorders>
            <w:hideMark/>
          </w:tcPr>
          <w:p w14:paraId="734AE2F9" w14:textId="77777777" w:rsidR="00D511FF" w:rsidRDefault="00D511FF">
            <w:pPr>
              <w:rPr>
                <w:rFonts w:ascii="Arial" w:hAnsi="Arial" w:cs="Arial"/>
                <w:sz w:val="20"/>
                <w:szCs w:val="20"/>
                <w:lang w:val="en-US"/>
              </w:rPr>
            </w:pPr>
            <w:r>
              <w:rPr>
                <w:rFonts w:ascii="Arial" w:hAnsi="Arial" w:cs="Arial"/>
                <w:sz w:val="20"/>
                <w:szCs w:val="20"/>
                <w:lang w:val="en-US"/>
              </w:rPr>
              <w:t>M/S ratio</w:t>
            </w:r>
          </w:p>
        </w:tc>
        <w:tc>
          <w:tcPr>
            <w:tcW w:w="3600" w:type="dxa"/>
            <w:tcBorders>
              <w:top w:val="single" w:sz="4" w:space="0" w:color="000000"/>
              <w:left w:val="nil"/>
              <w:bottom w:val="single" w:sz="4" w:space="0" w:color="FFFFFF" w:themeColor="background1"/>
              <w:right w:val="nil"/>
            </w:tcBorders>
            <w:hideMark/>
          </w:tcPr>
          <w:p w14:paraId="1AF267D1" w14:textId="77777777" w:rsidR="00D511FF" w:rsidRDefault="00D511FF">
            <w:pPr>
              <w:rPr>
                <w:rFonts w:ascii="Arial" w:hAnsi="Arial" w:cs="Arial"/>
                <w:sz w:val="20"/>
                <w:szCs w:val="20"/>
                <w:lang w:val="en-US"/>
              </w:rPr>
            </w:pPr>
            <w:r>
              <w:rPr>
                <w:rFonts w:ascii="Arial" w:hAnsi="Arial" w:cs="Arial"/>
                <w:sz w:val="20"/>
                <w:szCs w:val="20"/>
                <w:lang w:val="en-US"/>
              </w:rPr>
              <w:t>No data available</w:t>
            </w:r>
          </w:p>
        </w:tc>
      </w:tr>
      <w:tr w:rsidR="00D511FF" w14:paraId="3233B9ED" w14:textId="77777777" w:rsidTr="00D511FF">
        <w:tc>
          <w:tcPr>
            <w:tcW w:w="3600" w:type="dxa"/>
            <w:tcBorders>
              <w:top w:val="single" w:sz="4" w:space="0" w:color="FFFFFF" w:themeColor="background1"/>
              <w:left w:val="nil"/>
              <w:bottom w:val="nil"/>
              <w:right w:val="nil"/>
            </w:tcBorders>
            <w:hideMark/>
          </w:tcPr>
          <w:p w14:paraId="798F3896" w14:textId="77777777" w:rsidR="00D511FF" w:rsidRDefault="00D511FF">
            <w:pPr>
              <w:rPr>
                <w:rFonts w:ascii="Arial" w:hAnsi="Arial" w:cs="Arial"/>
                <w:sz w:val="20"/>
                <w:szCs w:val="20"/>
                <w:lang w:val="en-US"/>
              </w:rPr>
            </w:pPr>
            <w:r>
              <w:rPr>
                <w:rFonts w:ascii="Arial" w:hAnsi="Arial" w:cs="Arial"/>
                <w:sz w:val="20"/>
                <w:szCs w:val="20"/>
                <w:lang w:val="en-US"/>
              </w:rPr>
              <w:t>Legumes</w:t>
            </w:r>
          </w:p>
        </w:tc>
        <w:tc>
          <w:tcPr>
            <w:tcW w:w="3600" w:type="dxa"/>
            <w:tcBorders>
              <w:top w:val="single" w:sz="4" w:space="0" w:color="FFFFFF" w:themeColor="background1"/>
              <w:left w:val="nil"/>
              <w:bottom w:val="nil"/>
              <w:right w:val="nil"/>
            </w:tcBorders>
            <w:hideMark/>
          </w:tcPr>
          <w:p w14:paraId="067ADB17" w14:textId="77777777" w:rsidR="00D511FF" w:rsidRDefault="00D511FF">
            <w:pPr>
              <w:rPr>
                <w:rFonts w:ascii="Arial" w:hAnsi="Arial" w:cs="Arial"/>
                <w:sz w:val="20"/>
                <w:szCs w:val="20"/>
                <w:lang w:val="en-US"/>
              </w:rPr>
            </w:pPr>
            <w:r>
              <w:rPr>
                <w:rFonts w:ascii="Arial" w:hAnsi="Arial" w:cs="Arial"/>
                <w:sz w:val="20"/>
                <w:szCs w:val="20"/>
                <w:lang w:val="en-US"/>
              </w:rPr>
              <w:t>Legumes</w:t>
            </w:r>
          </w:p>
        </w:tc>
      </w:tr>
      <w:tr w:rsidR="00D511FF" w14:paraId="1E4A798D" w14:textId="77777777" w:rsidTr="00D511FF">
        <w:tc>
          <w:tcPr>
            <w:tcW w:w="3600" w:type="dxa"/>
            <w:tcBorders>
              <w:top w:val="nil"/>
              <w:left w:val="nil"/>
              <w:bottom w:val="nil"/>
              <w:right w:val="nil"/>
            </w:tcBorders>
            <w:hideMark/>
          </w:tcPr>
          <w:p w14:paraId="05709843" w14:textId="77777777" w:rsidR="00D511FF" w:rsidRDefault="00D511FF">
            <w:pPr>
              <w:rPr>
                <w:rFonts w:ascii="Arial" w:hAnsi="Arial" w:cs="Arial"/>
                <w:sz w:val="20"/>
                <w:szCs w:val="20"/>
                <w:lang w:val="en-US"/>
              </w:rPr>
            </w:pPr>
            <w:r>
              <w:rPr>
                <w:rFonts w:ascii="Arial" w:hAnsi="Arial" w:cs="Arial"/>
                <w:sz w:val="20"/>
                <w:szCs w:val="20"/>
                <w:lang w:val="en-US"/>
              </w:rPr>
              <w:t>Fruits</w:t>
            </w:r>
          </w:p>
        </w:tc>
        <w:tc>
          <w:tcPr>
            <w:tcW w:w="3600" w:type="dxa"/>
            <w:tcBorders>
              <w:top w:val="nil"/>
              <w:left w:val="nil"/>
              <w:bottom w:val="nil"/>
              <w:right w:val="nil"/>
            </w:tcBorders>
            <w:hideMark/>
          </w:tcPr>
          <w:p w14:paraId="4B8DE9AD" w14:textId="77777777" w:rsidR="00D511FF" w:rsidRDefault="00D511FF">
            <w:pPr>
              <w:rPr>
                <w:rFonts w:ascii="Arial" w:hAnsi="Arial" w:cs="Arial"/>
                <w:sz w:val="20"/>
                <w:szCs w:val="20"/>
                <w:lang w:val="en-US"/>
              </w:rPr>
            </w:pPr>
            <w:r>
              <w:rPr>
                <w:rFonts w:ascii="Arial" w:hAnsi="Arial" w:cs="Arial"/>
                <w:sz w:val="20"/>
                <w:szCs w:val="20"/>
                <w:lang w:val="en-US"/>
              </w:rPr>
              <w:t>Fresh fruit, fruit juices</w:t>
            </w:r>
          </w:p>
        </w:tc>
      </w:tr>
      <w:tr w:rsidR="00D511FF" w:rsidRPr="00D760F7" w14:paraId="75F8CB8C" w14:textId="77777777" w:rsidTr="00D511FF">
        <w:tc>
          <w:tcPr>
            <w:tcW w:w="3600" w:type="dxa"/>
            <w:tcBorders>
              <w:top w:val="nil"/>
              <w:left w:val="nil"/>
              <w:bottom w:val="nil"/>
              <w:right w:val="nil"/>
            </w:tcBorders>
            <w:hideMark/>
          </w:tcPr>
          <w:p w14:paraId="2A25D8B0" w14:textId="77777777" w:rsidR="00D511FF" w:rsidRDefault="00D511FF">
            <w:pPr>
              <w:rPr>
                <w:rFonts w:ascii="Arial" w:hAnsi="Arial" w:cs="Arial"/>
                <w:sz w:val="20"/>
                <w:szCs w:val="20"/>
                <w:lang w:val="en-US"/>
              </w:rPr>
            </w:pPr>
            <w:r>
              <w:rPr>
                <w:rFonts w:ascii="Arial" w:hAnsi="Arial" w:cs="Arial"/>
                <w:sz w:val="20"/>
                <w:szCs w:val="20"/>
                <w:lang w:val="en-US"/>
              </w:rPr>
              <w:t>Vegetables</w:t>
            </w:r>
          </w:p>
        </w:tc>
        <w:tc>
          <w:tcPr>
            <w:tcW w:w="3600" w:type="dxa"/>
            <w:tcBorders>
              <w:top w:val="nil"/>
              <w:left w:val="nil"/>
              <w:bottom w:val="nil"/>
              <w:right w:val="nil"/>
            </w:tcBorders>
            <w:hideMark/>
          </w:tcPr>
          <w:p w14:paraId="08F68FD6" w14:textId="77777777" w:rsidR="00D511FF" w:rsidRDefault="00D511FF">
            <w:pPr>
              <w:rPr>
                <w:rFonts w:ascii="Arial" w:hAnsi="Arial" w:cs="Arial"/>
                <w:sz w:val="20"/>
                <w:szCs w:val="20"/>
                <w:lang w:val="en-US"/>
              </w:rPr>
            </w:pPr>
            <w:r>
              <w:rPr>
                <w:rFonts w:ascii="Arial" w:hAnsi="Arial" w:cs="Arial"/>
                <w:sz w:val="20"/>
                <w:szCs w:val="20"/>
                <w:lang w:val="en-US"/>
              </w:rPr>
              <w:t>Boiled vegetables with butter, fired vegetables without butter, fried or boiled vegetables</w:t>
            </w:r>
          </w:p>
        </w:tc>
      </w:tr>
      <w:tr w:rsidR="00D511FF" w:rsidRPr="00D760F7" w14:paraId="3D056902" w14:textId="77777777" w:rsidTr="00D511FF">
        <w:tc>
          <w:tcPr>
            <w:tcW w:w="3600" w:type="dxa"/>
            <w:tcBorders>
              <w:top w:val="nil"/>
              <w:left w:val="nil"/>
              <w:bottom w:val="nil"/>
              <w:right w:val="nil"/>
            </w:tcBorders>
            <w:hideMark/>
          </w:tcPr>
          <w:p w14:paraId="64A5ACA6" w14:textId="77777777" w:rsidR="00D511FF" w:rsidRDefault="00D511FF">
            <w:pPr>
              <w:rPr>
                <w:rFonts w:ascii="Arial" w:hAnsi="Arial" w:cs="Arial"/>
                <w:sz w:val="20"/>
                <w:szCs w:val="20"/>
                <w:lang w:val="en-US"/>
              </w:rPr>
            </w:pPr>
            <w:r>
              <w:rPr>
                <w:rFonts w:ascii="Arial" w:hAnsi="Arial" w:cs="Arial"/>
                <w:sz w:val="20"/>
                <w:szCs w:val="20"/>
                <w:lang w:val="en-US"/>
              </w:rPr>
              <w:t>Nuts</w:t>
            </w:r>
          </w:p>
        </w:tc>
        <w:tc>
          <w:tcPr>
            <w:tcW w:w="3600" w:type="dxa"/>
            <w:tcBorders>
              <w:top w:val="nil"/>
              <w:left w:val="nil"/>
              <w:bottom w:val="nil"/>
              <w:right w:val="nil"/>
            </w:tcBorders>
            <w:hideMark/>
          </w:tcPr>
          <w:p w14:paraId="42DD40A2" w14:textId="77777777" w:rsidR="00D511FF" w:rsidRDefault="00D511FF">
            <w:pPr>
              <w:rPr>
                <w:rFonts w:ascii="Arial" w:hAnsi="Arial" w:cs="Arial"/>
                <w:sz w:val="20"/>
                <w:szCs w:val="20"/>
                <w:lang w:val="en-US"/>
              </w:rPr>
            </w:pPr>
            <w:r>
              <w:rPr>
                <w:rFonts w:ascii="Arial" w:hAnsi="Arial" w:cs="Arial"/>
                <w:sz w:val="20"/>
                <w:szCs w:val="20"/>
                <w:lang w:val="en-US"/>
              </w:rPr>
              <w:t>Peanut butter, peanuts and nuts added to dinner, peanuts and nuts as snack</w:t>
            </w:r>
          </w:p>
        </w:tc>
      </w:tr>
      <w:tr w:rsidR="00D511FF" w14:paraId="26CC2D91" w14:textId="77777777" w:rsidTr="00D511FF">
        <w:tc>
          <w:tcPr>
            <w:tcW w:w="3600" w:type="dxa"/>
            <w:tcBorders>
              <w:top w:val="nil"/>
              <w:left w:val="nil"/>
              <w:bottom w:val="nil"/>
              <w:right w:val="nil"/>
            </w:tcBorders>
            <w:hideMark/>
          </w:tcPr>
          <w:p w14:paraId="139A499F" w14:textId="77777777" w:rsidR="00D511FF" w:rsidRDefault="00D511FF">
            <w:pPr>
              <w:rPr>
                <w:rFonts w:ascii="Arial" w:hAnsi="Arial" w:cs="Arial"/>
                <w:sz w:val="20"/>
                <w:szCs w:val="20"/>
                <w:lang w:val="en-US"/>
              </w:rPr>
            </w:pPr>
            <w:r>
              <w:rPr>
                <w:rFonts w:ascii="Arial" w:hAnsi="Arial" w:cs="Arial"/>
                <w:sz w:val="20"/>
                <w:szCs w:val="20"/>
                <w:lang w:val="en-US"/>
              </w:rPr>
              <w:t>Whole grains</w:t>
            </w:r>
          </w:p>
        </w:tc>
        <w:tc>
          <w:tcPr>
            <w:tcW w:w="3600" w:type="dxa"/>
            <w:tcBorders>
              <w:top w:val="nil"/>
              <w:left w:val="nil"/>
              <w:bottom w:val="nil"/>
              <w:right w:val="nil"/>
            </w:tcBorders>
            <w:hideMark/>
          </w:tcPr>
          <w:p w14:paraId="21070EB6" w14:textId="77777777" w:rsidR="00D511FF" w:rsidRDefault="00D511FF">
            <w:pPr>
              <w:rPr>
                <w:rFonts w:ascii="Arial" w:hAnsi="Arial" w:cs="Arial"/>
                <w:sz w:val="20"/>
                <w:szCs w:val="20"/>
                <w:lang w:val="en-US"/>
              </w:rPr>
            </w:pPr>
            <w:r>
              <w:rPr>
                <w:rFonts w:ascii="Arial" w:hAnsi="Arial" w:cs="Arial"/>
                <w:sz w:val="20"/>
                <w:szCs w:val="20"/>
                <w:lang w:val="en-US"/>
              </w:rPr>
              <w:t>Sandwich bread, all types</w:t>
            </w:r>
          </w:p>
        </w:tc>
      </w:tr>
      <w:tr w:rsidR="00D511FF" w:rsidRPr="00D760F7" w14:paraId="25DD9AAE" w14:textId="77777777" w:rsidTr="00D511FF">
        <w:tc>
          <w:tcPr>
            <w:tcW w:w="3600" w:type="dxa"/>
            <w:tcBorders>
              <w:top w:val="nil"/>
              <w:left w:val="nil"/>
              <w:bottom w:val="nil"/>
              <w:right w:val="nil"/>
            </w:tcBorders>
            <w:hideMark/>
          </w:tcPr>
          <w:p w14:paraId="01FCD82A" w14:textId="77777777" w:rsidR="00D511FF" w:rsidRDefault="00D511FF">
            <w:pPr>
              <w:rPr>
                <w:rFonts w:ascii="Arial" w:hAnsi="Arial" w:cs="Arial"/>
                <w:sz w:val="20"/>
                <w:szCs w:val="20"/>
                <w:lang w:val="en-US"/>
              </w:rPr>
            </w:pPr>
            <w:r>
              <w:rPr>
                <w:rFonts w:ascii="Arial" w:hAnsi="Arial" w:cs="Arial"/>
                <w:sz w:val="20"/>
                <w:szCs w:val="20"/>
                <w:lang w:val="en-US"/>
              </w:rPr>
              <w:t>Fish</w:t>
            </w:r>
          </w:p>
        </w:tc>
        <w:tc>
          <w:tcPr>
            <w:tcW w:w="3600" w:type="dxa"/>
            <w:tcBorders>
              <w:top w:val="nil"/>
              <w:left w:val="nil"/>
              <w:bottom w:val="nil"/>
              <w:right w:val="nil"/>
            </w:tcBorders>
            <w:hideMark/>
          </w:tcPr>
          <w:p w14:paraId="5BFD777B" w14:textId="77777777" w:rsidR="00D511FF" w:rsidRDefault="00D511FF">
            <w:pPr>
              <w:rPr>
                <w:rFonts w:ascii="Arial" w:hAnsi="Arial" w:cs="Arial"/>
                <w:sz w:val="20"/>
                <w:szCs w:val="20"/>
                <w:lang w:val="en-US"/>
              </w:rPr>
            </w:pPr>
            <w:r>
              <w:rPr>
                <w:rFonts w:ascii="Arial" w:hAnsi="Arial" w:cs="Arial"/>
                <w:sz w:val="20"/>
                <w:szCs w:val="20"/>
                <w:lang w:val="en-US"/>
              </w:rPr>
              <w:t>Low-fat fish, fatty fish, salty herring, other types of fish, fried fillet of haddock, fish home-cooked with fat (fish prepared fat)</w:t>
            </w:r>
          </w:p>
        </w:tc>
      </w:tr>
      <w:tr w:rsidR="00D511FF" w:rsidRPr="00D760F7" w14:paraId="52567FF1" w14:textId="77777777" w:rsidTr="00D511FF">
        <w:tc>
          <w:tcPr>
            <w:tcW w:w="3600" w:type="dxa"/>
            <w:tcBorders>
              <w:top w:val="nil"/>
              <w:left w:val="nil"/>
              <w:bottom w:val="single" w:sz="4" w:space="0" w:color="auto"/>
              <w:right w:val="nil"/>
            </w:tcBorders>
          </w:tcPr>
          <w:p w14:paraId="4183CC65" w14:textId="77777777" w:rsidR="00D511FF" w:rsidRDefault="00D511FF">
            <w:pPr>
              <w:rPr>
                <w:rFonts w:ascii="Arial" w:hAnsi="Arial" w:cs="Arial"/>
                <w:sz w:val="20"/>
                <w:szCs w:val="20"/>
                <w:lang w:val="en-US"/>
              </w:rPr>
            </w:pPr>
            <w:r>
              <w:rPr>
                <w:rFonts w:ascii="Arial" w:hAnsi="Arial" w:cs="Arial"/>
                <w:sz w:val="20"/>
                <w:szCs w:val="20"/>
                <w:lang w:val="en-US"/>
              </w:rPr>
              <w:t>Red and processed meat</w:t>
            </w:r>
          </w:p>
          <w:p w14:paraId="78450798" w14:textId="77777777" w:rsidR="00D511FF" w:rsidRDefault="00D511FF">
            <w:pPr>
              <w:rPr>
                <w:rFonts w:ascii="Arial" w:hAnsi="Arial" w:cs="Arial"/>
                <w:sz w:val="20"/>
                <w:szCs w:val="20"/>
                <w:lang w:val="en-US"/>
              </w:rPr>
            </w:pPr>
          </w:p>
          <w:p w14:paraId="0B41484F" w14:textId="77777777" w:rsidR="00D511FF" w:rsidRDefault="00D511FF">
            <w:pPr>
              <w:rPr>
                <w:rFonts w:ascii="Arial" w:hAnsi="Arial" w:cs="Arial"/>
                <w:sz w:val="20"/>
                <w:szCs w:val="20"/>
                <w:lang w:val="en-US"/>
              </w:rPr>
            </w:pPr>
          </w:p>
          <w:p w14:paraId="627FBC5D" w14:textId="77777777" w:rsidR="00D511FF" w:rsidRDefault="00D511FF">
            <w:pPr>
              <w:rPr>
                <w:rFonts w:ascii="Arial" w:hAnsi="Arial" w:cs="Arial"/>
                <w:sz w:val="2"/>
                <w:szCs w:val="2"/>
                <w:lang w:val="en-US"/>
              </w:rPr>
            </w:pPr>
          </w:p>
          <w:p w14:paraId="7544BD07" w14:textId="77777777" w:rsidR="00C23694" w:rsidRDefault="00C23694">
            <w:pPr>
              <w:rPr>
                <w:rFonts w:ascii="Arial" w:hAnsi="Arial" w:cs="Arial"/>
                <w:sz w:val="20"/>
                <w:szCs w:val="20"/>
                <w:lang w:val="en-US"/>
              </w:rPr>
            </w:pPr>
          </w:p>
          <w:p w14:paraId="59AFDC2A" w14:textId="77777777" w:rsidR="00C23694" w:rsidRDefault="00C23694">
            <w:pPr>
              <w:rPr>
                <w:rFonts w:ascii="Arial" w:hAnsi="Arial" w:cs="Arial"/>
                <w:sz w:val="20"/>
                <w:szCs w:val="20"/>
                <w:lang w:val="en-US"/>
              </w:rPr>
            </w:pPr>
          </w:p>
          <w:p w14:paraId="285209C6" w14:textId="77777777" w:rsidR="00C23694" w:rsidRDefault="00C23694">
            <w:pPr>
              <w:rPr>
                <w:rFonts w:ascii="Arial" w:hAnsi="Arial" w:cs="Arial"/>
                <w:sz w:val="20"/>
                <w:szCs w:val="20"/>
                <w:lang w:val="en-US"/>
              </w:rPr>
            </w:pPr>
          </w:p>
          <w:p w14:paraId="596A286E" w14:textId="46F461A0" w:rsidR="00D511FF" w:rsidRDefault="00D511FF">
            <w:pPr>
              <w:rPr>
                <w:rFonts w:ascii="Arial" w:hAnsi="Arial" w:cs="Arial"/>
                <w:sz w:val="20"/>
                <w:szCs w:val="20"/>
                <w:lang w:val="en-US"/>
              </w:rPr>
            </w:pPr>
            <w:r>
              <w:rPr>
                <w:rFonts w:ascii="Arial" w:hAnsi="Arial" w:cs="Arial"/>
                <w:sz w:val="20"/>
                <w:szCs w:val="20"/>
                <w:lang w:val="en-US"/>
              </w:rPr>
              <w:t xml:space="preserve">Alcohol </w:t>
            </w:r>
          </w:p>
          <w:p w14:paraId="589DEC56" w14:textId="77777777" w:rsidR="00D511FF" w:rsidRDefault="00D511FF">
            <w:pPr>
              <w:rPr>
                <w:rFonts w:ascii="Arial" w:hAnsi="Arial" w:cs="Arial"/>
                <w:sz w:val="20"/>
                <w:szCs w:val="20"/>
                <w:lang w:val="en-US"/>
              </w:rPr>
            </w:pPr>
          </w:p>
        </w:tc>
        <w:tc>
          <w:tcPr>
            <w:tcW w:w="3600" w:type="dxa"/>
            <w:tcBorders>
              <w:top w:val="nil"/>
              <w:left w:val="nil"/>
              <w:bottom w:val="single" w:sz="4" w:space="0" w:color="auto"/>
              <w:right w:val="nil"/>
            </w:tcBorders>
            <w:hideMark/>
          </w:tcPr>
          <w:p w14:paraId="3D807A0E" w14:textId="77777777" w:rsidR="00D511FF" w:rsidRDefault="00D511FF">
            <w:pPr>
              <w:rPr>
                <w:rFonts w:ascii="Arial" w:hAnsi="Arial" w:cs="Arial"/>
                <w:sz w:val="20"/>
                <w:szCs w:val="20"/>
                <w:lang w:val="en-US"/>
              </w:rPr>
            </w:pPr>
            <w:r>
              <w:rPr>
                <w:rFonts w:ascii="Arial" w:hAnsi="Arial" w:cs="Arial"/>
                <w:sz w:val="20"/>
                <w:szCs w:val="20"/>
                <w:lang w:val="en-US"/>
              </w:rPr>
              <w:t>Bacon, pork belly etc. smoked sausage, cold cuts varieties (beef and pork), cold cuts as snack, minced meat, other types of meat and poultry, beef steak, beef olives, pork steak, pork chops</w:t>
            </w:r>
          </w:p>
          <w:p w14:paraId="04D74AA0" w14:textId="77777777" w:rsidR="00D511FF" w:rsidRDefault="00D511FF">
            <w:pPr>
              <w:rPr>
                <w:rFonts w:ascii="Arial" w:hAnsi="Arial" w:cs="Arial"/>
                <w:sz w:val="20"/>
                <w:szCs w:val="20"/>
                <w:lang w:val="en-US"/>
              </w:rPr>
            </w:pPr>
            <w:r>
              <w:rPr>
                <w:rFonts w:ascii="Arial" w:hAnsi="Arial" w:cs="Arial"/>
                <w:sz w:val="20"/>
                <w:szCs w:val="20"/>
                <w:lang w:val="en-US"/>
              </w:rPr>
              <w:t>Red wine, white wine, fortified wines (sherry, port, vermouth, madeira), beer, spirits, other types of alcoholic beverages</w:t>
            </w:r>
          </w:p>
        </w:tc>
      </w:tr>
    </w:tbl>
    <w:p w14:paraId="5B7713A5" w14:textId="77777777" w:rsidR="00D511FF" w:rsidRDefault="00D511FF" w:rsidP="00D511FF">
      <w:pPr>
        <w:rPr>
          <w:rFonts w:ascii="Arial" w:hAnsi="Arial" w:cs="Arial"/>
          <w:lang w:val="en-US"/>
        </w:rPr>
      </w:pPr>
    </w:p>
    <w:p w14:paraId="02398BA5" w14:textId="77777777" w:rsidR="00D511FF" w:rsidRDefault="00D511FF" w:rsidP="00D511FF">
      <w:pPr>
        <w:rPr>
          <w:rFonts w:ascii="Arial" w:hAnsi="Arial" w:cs="Arial"/>
          <w:lang w:val="en-US"/>
        </w:rPr>
      </w:pPr>
    </w:p>
    <w:p w14:paraId="74AEDF3A" w14:textId="77777777" w:rsidR="00D511FF" w:rsidRDefault="00D511FF" w:rsidP="00D511FF">
      <w:pPr>
        <w:spacing w:line="480" w:lineRule="auto"/>
        <w:rPr>
          <w:rFonts w:ascii="Arial" w:hAnsi="Arial" w:cs="Arial"/>
          <w:lang w:val="en-US"/>
        </w:rPr>
      </w:pPr>
    </w:p>
    <w:p w14:paraId="73B6AD4E" w14:textId="77777777" w:rsidR="00D511FF" w:rsidRDefault="00D511FF" w:rsidP="00D511FF">
      <w:pPr>
        <w:rPr>
          <w:rFonts w:ascii="Arial" w:hAnsi="Arial" w:cs="Arial"/>
          <w:lang w:val="en-US"/>
        </w:rPr>
      </w:pPr>
    </w:p>
    <w:p w14:paraId="42237635" w14:textId="77777777" w:rsidR="00D511FF" w:rsidRDefault="00D511FF" w:rsidP="00D511FF">
      <w:pPr>
        <w:rPr>
          <w:rFonts w:ascii="Arial" w:hAnsi="Arial" w:cs="Arial"/>
          <w:lang w:val="en-US"/>
        </w:rPr>
      </w:pPr>
    </w:p>
    <w:p w14:paraId="657AA63E" w14:textId="77777777" w:rsidR="00D511FF" w:rsidRDefault="00D511FF" w:rsidP="00D511FF">
      <w:pPr>
        <w:rPr>
          <w:rFonts w:ascii="Arial" w:hAnsi="Arial" w:cs="Arial"/>
          <w:lang w:val="en-US"/>
        </w:rPr>
      </w:pPr>
    </w:p>
    <w:p w14:paraId="2D48944E" w14:textId="77777777" w:rsidR="00D511FF" w:rsidRDefault="00D511FF" w:rsidP="00D511FF">
      <w:pPr>
        <w:rPr>
          <w:rFonts w:ascii="Arial" w:hAnsi="Arial" w:cs="Arial"/>
          <w:lang w:val="en-US"/>
        </w:rPr>
      </w:pPr>
    </w:p>
    <w:p w14:paraId="546E50DF" w14:textId="77777777" w:rsidR="00D511FF" w:rsidRDefault="00D511FF" w:rsidP="00D511FF">
      <w:pPr>
        <w:rPr>
          <w:rFonts w:ascii="Arial" w:hAnsi="Arial" w:cs="Arial"/>
          <w:lang w:val="en-US"/>
        </w:rPr>
      </w:pPr>
    </w:p>
    <w:p w14:paraId="2721615E" w14:textId="77777777" w:rsidR="00D511FF" w:rsidRDefault="00D511FF" w:rsidP="00D511FF">
      <w:pPr>
        <w:rPr>
          <w:rFonts w:ascii="Arial" w:hAnsi="Arial" w:cs="Arial"/>
          <w:lang w:val="en-US"/>
        </w:rPr>
      </w:pPr>
    </w:p>
    <w:p w14:paraId="46A10B45" w14:textId="77777777" w:rsidR="00D511FF" w:rsidRDefault="00D511FF" w:rsidP="00D511FF">
      <w:pPr>
        <w:rPr>
          <w:rFonts w:ascii="Arial" w:hAnsi="Arial" w:cs="Arial"/>
          <w:lang w:val="en-US"/>
        </w:rPr>
      </w:pPr>
    </w:p>
    <w:p w14:paraId="2B3A31C8" w14:textId="77777777" w:rsidR="00D511FF" w:rsidRDefault="00D511FF" w:rsidP="00D511FF">
      <w:pPr>
        <w:rPr>
          <w:rFonts w:ascii="Arial" w:hAnsi="Arial" w:cs="Arial"/>
          <w:lang w:val="en-US"/>
        </w:rPr>
      </w:pPr>
    </w:p>
    <w:p w14:paraId="729485B8" w14:textId="77777777" w:rsidR="00D511FF" w:rsidRDefault="00D511FF" w:rsidP="00D511FF">
      <w:pPr>
        <w:rPr>
          <w:rFonts w:ascii="Arial" w:hAnsi="Arial" w:cs="Arial"/>
          <w:lang w:val="en-US"/>
        </w:rPr>
      </w:pPr>
    </w:p>
    <w:p w14:paraId="46DAC94C" w14:textId="77777777" w:rsidR="00D511FF" w:rsidRDefault="00D511FF" w:rsidP="00D511FF">
      <w:pPr>
        <w:rPr>
          <w:rFonts w:ascii="Arial" w:hAnsi="Arial" w:cs="Arial"/>
          <w:lang w:val="en-US"/>
        </w:rPr>
      </w:pPr>
    </w:p>
    <w:p w14:paraId="7194D105" w14:textId="2B321FF8" w:rsidR="00D511FF" w:rsidRDefault="00D511FF" w:rsidP="00D511FF">
      <w:pPr>
        <w:rPr>
          <w:rFonts w:ascii="Arial" w:hAnsi="Arial" w:cs="Arial"/>
          <w:sz w:val="20"/>
          <w:szCs w:val="20"/>
          <w:lang w:val="en-US"/>
        </w:rPr>
      </w:pPr>
      <w:r>
        <w:rPr>
          <w:rFonts w:ascii="Arial" w:hAnsi="Arial" w:cs="Arial"/>
          <w:sz w:val="20"/>
          <w:szCs w:val="20"/>
          <w:lang w:val="en-US"/>
        </w:rPr>
        <w:t>Abbreviations: M/S ratio = monounsaturated fat/ saturated fat</w:t>
      </w:r>
    </w:p>
    <w:p w14:paraId="1E9DA9AC" w14:textId="77777777" w:rsidR="00C47D55" w:rsidRDefault="00C47D55" w:rsidP="003C1344">
      <w:pPr>
        <w:spacing w:line="480" w:lineRule="auto"/>
        <w:jc w:val="both"/>
        <w:rPr>
          <w:rFonts w:ascii="Arial" w:hAnsi="Arial" w:cs="Arial"/>
          <w:i/>
          <w:caps/>
          <w:lang w:val="en-US"/>
        </w:rPr>
      </w:pPr>
    </w:p>
    <w:p w14:paraId="38E6448B" w14:textId="77777777" w:rsidR="00C47D55" w:rsidRDefault="00C47D55" w:rsidP="003C1344">
      <w:pPr>
        <w:spacing w:line="480" w:lineRule="auto"/>
        <w:jc w:val="both"/>
        <w:rPr>
          <w:rFonts w:ascii="Arial" w:hAnsi="Arial" w:cs="Arial"/>
          <w:i/>
          <w:caps/>
          <w:lang w:val="en-US"/>
        </w:rPr>
      </w:pPr>
    </w:p>
    <w:p w14:paraId="317CC57A" w14:textId="0CB17B0A" w:rsidR="00D511FF" w:rsidRDefault="00D511FF" w:rsidP="003C1344">
      <w:pPr>
        <w:spacing w:line="480" w:lineRule="auto"/>
        <w:jc w:val="both"/>
        <w:rPr>
          <w:rFonts w:ascii="Arial" w:hAnsi="Arial" w:cs="Arial"/>
          <w:i/>
          <w:caps/>
          <w:lang w:val="en-US"/>
        </w:rPr>
      </w:pPr>
    </w:p>
    <w:p w14:paraId="0FC9DAEB" w14:textId="4DE02A42" w:rsidR="008D4852" w:rsidRDefault="008D4852" w:rsidP="003C1344">
      <w:pPr>
        <w:spacing w:line="480" w:lineRule="auto"/>
        <w:jc w:val="both"/>
        <w:rPr>
          <w:rFonts w:ascii="Arial" w:hAnsi="Arial" w:cs="Arial"/>
          <w:i/>
          <w:caps/>
          <w:lang w:val="en-US"/>
        </w:rPr>
      </w:pPr>
    </w:p>
    <w:p w14:paraId="2BC20B5B" w14:textId="4E3A72AE" w:rsidR="008D4852" w:rsidRDefault="008D4852" w:rsidP="003C1344">
      <w:pPr>
        <w:spacing w:line="480" w:lineRule="auto"/>
        <w:jc w:val="both"/>
        <w:rPr>
          <w:rFonts w:ascii="Arial" w:hAnsi="Arial" w:cs="Arial"/>
          <w:i/>
          <w:caps/>
          <w:lang w:val="en-US"/>
        </w:rPr>
      </w:pPr>
    </w:p>
    <w:p w14:paraId="334E6822" w14:textId="61FDC1E8" w:rsidR="008D4852" w:rsidRDefault="008D4852" w:rsidP="003C1344">
      <w:pPr>
        <w:spacing w:line="480" w:lineRule="auto"/>
        <w:jc w:val="both"/>
        <w:rPr>
          <w:rFonts w:ascii="Arial" w:hAnsi="Arial" w:cs="Arial"/>
          <w:i/>
          <w:caps/>
          <w:lang w:val="en-US"/>
        </w:rPr>
      </w:pPr>
    </w:p>
    <w:p w14:paraId="5F04CE27" w14:textId="56658515" w:rsidR="008D4852" w:rsidRDefault="008D4852" w:rsidP="003C1344">
      <w:pPr>
        <w:spacing w:line="480" w:lineRule="auto"/>
        <w:jc w:val="both"/>
        <w:rPr>
          <w:rFonts w:ascii="Arial" w:hAnsi="Arial" w:cs="Arial"/>
          <w:i/>
          <w:caps/>
          <w:lang w:val="en-US"/>
        </w:rPr>
      </w:pPr>
    </w:p>
    <w:p w14:paraId="0FAF6B72" w14:textId="57B9AEB5" w:rsidR="008D4852" w:rsidRDefault="008D4852" w:rsidP="003C1344">
      <w:pPr>
        <w:spacing w:line="480" w:lineRule="auto"/>
        <w:jc w:val="both"/>
        <w:rPr>
          <w:rFonts w:ascii="Arial" w:hAnsi="Arial" w:cs="Arial"/>
          <w:i/>
          <w:caps/>
          <w:lang w:val="en-US"/>
        </w:rPr>
      </w:pPr>
    </w:p>
    <w:p w14:paraId="55042581" w14:textId="77777777" w:rsidR="008D4852" w:rsidRPr="003C1344" w:rsidRDefault="008D4852" w:rsidP="003C1344">
      <w:pPr>
        <w:spacing w:line="480" w:lineRule="auto"/>
        <w:jc w:val="both"/>
        <w:rPr>
          <w:rFonts w:ascii="Arial" w:hAnsi="Arial" w:cs="Arial"/>
          <w:i/>
          <w:caps/>
          <w:lang w:val="en-US"/>
        </w:rPr>
      </w:pPr>
    </w:p>
    <w:sectPr w:rsidR="008D4852" w:rsidRPr="003C1344" w:rsidSect="001C1BFC">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D838" w14:textId="77777777" w:rsidR="007B5A42" w:rsidRDefault="007B5A42" w:rsidP="003C1344">
      <w:pPr>
        <w:spacing w:after="0" w:line="240" w:lineRule="auto"/>
      </w:pPr>
      <w:r>
        <w:separator/>
      </w:r>
    </w:p>
  </w:endnote>
  <w:endnote w:type="continuationSeparator" w:id="0">
    <w:p w14:paraId="4C379D68" w14:textId="77777777" w:rsidR="007B5A42" w:rsidRDefault="007B5A42" w:rsidP="003C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0402" w14:textId="15F1BD44" w:rsidR="00D4106D" w:rsidRDefault="00D4106D">
    <w:pPr>
      <w:pStyle w:val="Footer"/>
      <w:jc w:val="right"/>
    </w:pPr>
  </w:p>
  <w:p w14:paraId="25919612" w14:textId="77777777" w:rsidR="00D4106D" w:rsidRDefault="00D4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5A7A" w14:textId="77777777" w:rsidR="007B5A42" w:rsidRDefault="007B5A42" w:rsidP="003C1344">
      <w:pPr>
        <w:spacing w:after="0" w:line="240" w:lineRule="auto"/>
      </w:pPr>
      <w:r>
        <w:separator/>
      </w:r>
    </w:p>
  </w:footnote>
  <w:footnote w:type="continuationSeparator" w:id="0">
    <w:p w14:paraId="5A65307A" w14:textId="77777777" w:rsidR="007B5A42" w:rsidRDefault="007B5A42" w:rsidP="003C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0308"/>
      <w:docPartObj>
        <w:docPartGallery w:val="Page Numbers (Top of Page)"/>
        <w:docPartUnique/>
      </w:docPartObj>
    </w:sdtPr>
    <w:sdtContent>
      <w:p w14:paraId="205B25D2" w14:textId="5880F9F5" w:rsidR="00F721F2" w:rsidRDefault="00F721F2">
        <w:pPr>
          <w:pStyle w:val="Header"/>
          <w:jc w:val="right"/>
        </w:pPr>
        <w:r>
          <w:fldChar w:fldCharType="begin"/>
        </w:r>
        <w:r>
          <w:instrText>PAGE   \* MERGEFORMAT</w:instrText>
        </w:r>
        <w:r>
          <w:fldChar w:fldCharType="separate"/>
        </w:r>
        <w:r>
          <w:t>2</w:t>
        </w:r>
        <w:r>
          <w:fldChar w:fldCharType="end"/>
        </w:r>
      </w:p>
    </w:sdtContent>
  </w:sdt>
  <w:p w14:paraId="14CDC16A" w14:textId="77777777" w:rsidR="00D414A6" w:rsidRDefault="00D41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xx0txejstrx1e2f9n555e7d0zsvv5p5rz0&quot;&gt;My EndNote Library&lt;record-ids&gt;&lt;item&gt;43&lt;/item&gt;&lt;item&gt;44&lt;/item&gt;&lt;item&gt;45&lt;/item&gt;&lt;item&gt;46&lt;/item&gt;&lt;item&gt;47&lt;/item&gt;&lt;/record-ids&gt;&lt;/item&gt;&lt;/Libraries&gt;"/>
    <w:docVar w:name="Total_Editing_Time" w:val="277"/>
  </w:docVars>
  <w:rsids>
    <w:rsidRoot w:val="00FC0EA6"/>
    <w:rsid w:val="000225D7"/>
    <w:rsid w:val="0002272A"/>
    <w:rsid w:val="00032855"/>
    <w:rsid w:val="000759B8"/>
    <w:rsid w:val="00075E60"/>
    <w:rsid w:val="000A6A16"/>
    <w:rsid w:val="000D1609"/>
    <w:rsid w:val="000F7D78"/>
    <w:rsid w:val="001046F9"/>
    <w:rsid w:val="00166D15"/>
    <w:rsid w:val="001767E3"/>
    <w:rsid w:val="00181A58"/>
    <w:rsid w:val="001B55F7"/>
    <w:rsid w:val="001C1BFC"/>
    <w:rsid w:val="001C2066"/>
    <w:rsid w:val="001E5671"/>
    <w:rsid w:val="001F1A20"/>
    <w:rsid w:val="001F5813"/>
    <w:rsid w:val="002139F6"/>
    <w:rsid w:val="00247550"/>
    <w:rsid w:val="0025590F"/>
    <w:rsid w:val="00261582"/>
    <w:rsid w:val="00275D81"/>
    <w:rsid w:val="002A0634"/>
    <w:rsid w:val="002D60AE"/>
    <w:rsid w:val="002D7C28"/>
    <w:rsid w:val="002F16EE"/>
    <w:rsid w:val="00323514"/>
    <w:rsid w:val="00352C75"/>
    <w:rsid w:val="003A724D"/>
    <w:rsid w:val="003B7F3E"/>
    <w:rsid w:val="003C1344"/>
    <w:rsid w:val="003D3C3D"/>
    <w:rsid w:val="004362F1"/>
    <w:rsid w:val="00452747"/>
    <w:rsid w:val="00456E57"/>
    <w:rsid w:val="00470781"/>
    <w:rsid w:val="00472EA2"/>
    <w:rsid w:val="004C6A63"/>
    <w:rsid w:val="004E4672"/>
    <w:rsid w:val="005008EB"/>
    <w:rsid w:val="00503BC2"/>
    <w:rsid w:val="00511362"/>
    <w:rsid w:val="005210AE"/>
    <w:rsid w:val="00533BBB"/>
    <w:rsid w:val="005B5B41"/>
    <w:rsid w:val="005C57E8"/>
    <w:rsid w:val="005D5CF3"/>
    <w:rsid w:val="0063752A"/>
    <w:rsid w:val="00660D0E"/>
    <w:rsid w:val="00664481"/>
    <w:rsid w:val="0069758D"/>
    <w:rsid w:val="006E3EFB"/>
    <w:rsid w:val="007023C6"/>
    <w:rsid w:val="00702E3E"/>
    <w:rsid w:val="00706FD3"/>
    <w:rsid w:val="007174BA"/>
    <w:rsid w:val="007679C0"/>
    <w:rsid w:val="007A6E2E"/>
    <w:rsid w:val="007B5A42"/>
    <w:rsid w:val="007C1A5E"/>
    <w:rsid w:val="007D541F"/>
    <w:rsid w:val="00810511"/>
    <w:rsid w:val="00814977"/>
    <w:rsid w:val="00825FC4"/>
    <w:rsid w:val="00873AC0"/>
    <w:rsid w:val="00877E56"/>
    <w:rsid w:val="00883082"/>
    <w:rsid w:val="008D4852"/>
    <w:rsid w:val="00975E65"/>
    <w:rsid w:val="00992AFB"/>
    <w:rsid w:val="00994363"/>
    <w:rsid w:val="009A2926"/>
    <w:rsid w:val="009D424C"/>
    <w:rsid w:val="00A17951"/>
    <w:rsid w:val="00A2285F"/>
    <w:rsid w:val="00A22FDA"/>
    <w:rsid w:val="00A52CD1"/>
    <w:rsid w:val="00A97689"/>
    <w:rsid w:val="00AA5EC6"/>
    <w:rsid w:val="00B12C58"/>
    <w:rsid w:val="00B357F4"/>
    <w:rsid w:val="00B53129"/>
    <w:rsid w:val="00B92CB4"/>
    <w:rsid w:val="00BA425D"/>
    <w:rsid w:val="00BC7577"/>
    <w:rsid w:val="00BC7CC3"/>
    <w:rsid w:val="00BD20A6"/>
    <w:rsid w:val="00BD5076"/>
    <w:rsid w:val="00BF636D"/>
    <w:rsid w:val="00C168CE"/>
    <w:rsid w:val="00C23694"/>
    <w:rsid w:val="00C2738A"/>
    <w:rsid w:val="00C3106B"/>
    <w:rsid w:val="00C3398D"/>
    <w:rsid w:val="00C47D55"/>
    <w:rsid w:val="00C80E4E"/>
    <w:rsid w:val="00CC5EE6"/>
    <w:rsid w:val="00CD77DE"/>
    <w:rsid w:val="00D4106D"/>
    <w:rsid w:val="00D414A6"/>
    <w:rsid w:val="00D46D53"/>
    <w:rsid w:val="00D511FF"/>
    <w:rsid w:val="00D760F7"/>
    <w:rsid w:val="00E2244C"/>
    <w:rsid w:val="00E3544E"/>
    <w:rsid w:val="00E56BAA"/>
    <w:rsid w:val="00E75441"/>
    <w:rsid w:val="00EC5501"/>
    <w:rsid w:val="00ED0713"/>
    <w:rsid w:val="00EE361B"/>
    <w:rsid w:val="00F15CB0"/>
    <w:rsid w:val="00F20720"/>
    <w:rsid w:val="00F23CA5"/>
    <w:rsid w:val="00F3581D"/>
    <w:rsid w:val="00F65AEA"/>
    <w:rsid w:val="00F67DE5"/>
    <w:rsid w:val="00F721F2"/>
    <w:rsid w:val="00FC0EA6"/>
    <w:rsid w:val="00FD3F7B"/>
    <w:rsid w:val="00FE724A"/>
    <w:rsid w:val="00FF0AE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5BF1"/>
  <w15:docId w15:val="{6957515E-88EC-448E-BF2C-6C1A0151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082"/>
    <w:pPr>
      <w:spacing w:after="0" w:line="240" w:lineRule="auto"/>
    </w:pPr>
  </w:style>
  <w:style w:type="character" w:styleId="Hyperlink">
    <w:name w:val="Hyperlink"/>
    <w:basedOn w:val="DefaultParagraphFont"/>
    <w:uiPriority w:val="99"/>
    <w:unhideWhenUsed/>
    <w:rsid w:val="000759B8"/>
    <w:rPr>
      <w:color w:val="0000FF" w:themeColor="hyperlink"/>
      <w:u w:val="single"/>
    </w:rPr>
  </w:style>
  <w:style w:type="paragraph" w:styleId="BalloonText">
    <w:name w:val="Balloon Text"/>
    <w:basedOn w:val="Normal"/>
    <w:link w:val="BalloonTextChar"/>
    <w:uiPriority w:val="99"/>
    <w:semiHidden/>
    <w:unhideWhenUsed/>
    <w:rsid w:val="005B5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B41"/>
    <w:rPr>
      <w:rFonts w:ascii="Tahoma" w:hAnsi="Tahoma" w:cs="Tahoma"/>
      <w:sz w:val="16"/>
      <w:szCs w:val="16"/>
    </w:rPr>
  </w:style>
  <w:style w:type="paragraph" w:styleId="Header">
    <w:name w:val="header"/>
    <w:basedOn w:val="Normal"/>
    <w:link w:val="HeaderChar"/>
    <w:uiPriority w:val="99"/>
    <w:unhideWhenUsed/>
    <w:rsid w:val="003C13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1344"/>
  </w:style>
  <w:style w:type="paragraph" w:styleId="Footer">
    <w:name w:val="footer"/>
    <w:basedOn w:val="Normal"/>
    <w:link w:val="FooterChar"/>
    <w:uiPriority w:val="99"/>
    <w:unhideWhenUsed/>
    <w:rsid w:val="003C13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1344"/>
  </w:style>
  <w:style w:type="character" w:styleId="CommentReference">
    <w:name w:val="annotation reference"/>
    <w:basedOn w:val="DefaultParagraphFont"/>
    <w:uiPriority w:val="99"/>
    <w:semiHidden/>
    <w:unhideWhenUsed/>
    <w:rsid w:val="003C1344"/>
    <w:rPr>
      <w:sz w:val="16"/>
      <w:szCs w:val="16"/>
    </w:rPr>
  </w:style>
  <w:style w:type="paragraph" w:styleId="CommentText">
    <w:name w:val="annotation text"/>
    <w:basedOn w:val="Normal"/>
    <w:link w:val="CommentTextChar"/>
    <w:uiPriority w:val="99"/>
    <w:unhideWhenUsed/>
    <w:rsid w:val="003C1344"/>
    <w:pPr>
      <w:spacing w:line="240" w:lineRule="auto"/>
    </w:pPr>
    <w:rPr>
      <w:sz w:val="20"/>
      <w:szCs w:val="20"/>
    </w:rPr>
  </w:style>
  <w:style w:type="character" w:customStyle="1" w:styleId="CommentTextChar">
    <w:name w:val="Comment Text Char"/>
    <w:basedOn w:val="DefaultParagraphFont"/>
    <w:link w:val="CommentText"/>
    <w:uiPriority w:val="99"/>
    <w:rsid w:val="003C1344"/>
    <w:rPr>
      <w:sz w:val="20"/>
      <w:szCs w:val="20"/>
    </w:rPr>
  </w:style>
  <w:style w:type="paragraph" w:styleId="CommentSubject">
    <w:name w:val="annotation subject"/>
    <w:basedOn w:val="CommentText"/>
    <w:next w:val="CommentText"/>
    <w:link w:val="CommentSubjectChar"/>
    <w:uiPriority w:val="99"/>
    <w:semiHidden/>
    <w:unhideWhenUsed/>
    <w:rsid w:val="001C2066"/>
    <w:rPr>
      <w:b/>
      <w:bCs/>
    </w:rPr>
  </w:style>
  <w:style w:type="character" w:customStyle="1" w:styleId="CommentSubjectChar">
    <w:name w:val="Comment Subject Char"/>
    <w:basedOn w:val="CommentTextChar"/>
    <w:link w:val="CommentSubject"/>
    <w:uiPriority w:val="99"/>
    <w:semiHidden/>
    <w:rsid w:val="001C2066"/>
    <w:rPr>
      <w:b/>
      <w:bCs/>
      <w:sz w:val="20"/>
      <w:szCs w:val="20"/>
    </w:rPr>
  </w:style>
  <w:style w:type="table" w:styleId="TableGrid">
    <w:name w:val="Table Grid"/>
    <w:basedOn w:val="TableNormal"/>
    <w:uiPriority w:val="39"/>
    <w:rsid w:val="00D511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21">
    <w:name w:val="Onopgemaakte tabel 21"/>
    <w:basedOn w:val="TableNormal"/>
    <w:uiPriority w:val="42"/>
    <w:rsid w:val="00D511FF"/>
    <w:pPr>
      <w:spacing w:after="0" w:line="240" w:lineRule="auto"/>
    </w:pPr>
    <w:rPr>
      <w:sz w:val="24"/>
      <w:szCs w:val="24"/>
      <w:lang w:val="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raster1">
    <w:name w:val="Tabelraster1"/>
    <w:basedOn w:val="TableNormal"/>
    <w:uiPriority w:val="39"/>
    <w:rsid w:val="00503BC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C1BFC"/>
  </w:style>
  <w:style w:type="paragraph" w:customStyle="1" w:styleId="EndNoteBibliographyTitle">
    <w:name w:val="EndNote Bibliography Title"/>
    <w:basedOn w:val="Normal"/>
    <w:link w:val="EndNoteBibliographyTitleChar"/>
    <w:rsid w:val="00C47D5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47D55"/>
    <w:rPr>
      <w:rFonts w:ascii="Calibri" w:hAnsi="Calibri" w:cs="Calibri"/>
      <w:noProof/>
      <w:lang w:val="en-US"/>
    </w:rPr>
  </w:style>
  <w:style w:type="paragraph" w:customStyle="1" w:styleId="EndNoteBibliography">
    <w:name w:val="EndNote Bibliography"/>
    <w:basedOn w:val="Normal"/>
    <w:link w:val="EndNoteBibliographyChar"/>
    <w:rsid w:val="00C47D5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47D55"/>
    <w:rPr>
      <w:rFonts w:ascii="Calibri" w:hAnsi="Calibri" w:cs="Calibri"/>
      <w:noProof/>
      <w:lang w:val="en-US"/>
    </w:rPr>
  </w:style>
  <w:style w:type="character" w:styleId="UnresolvedMention">
    <w:name w:val="Unresolved Mention"/>
    <w:basedOn w:val="DefaultParagraphFont"/>
    <w:uiPriority w:val="99"/>
    <w:semiHidden/>
    <w:unhideWhenUsed/>
    <w:rsid w:val="00C4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8540">
      <w:bodyDiv w:val="1"/>
      <w:marLeft w:val="0"/>
      <w:marRight w:val="0"/>
      <w:marTop w:val="0"/>
      <w:marBottom w:val="0"/>
      <w:divBdr>
        <w:top w:val="none" w:sz="0" w:space="0" w:color="auto"/>
        <w:left w:val="none" w:sz="0" w:space="0" w:color="auto"/>
        <w:bottom w:val="none" w:sz="0" w:space="0" w:color="auto"/>
        <w:right w:val="none" w:sz="0" w:space="0" w:color="auto"/>
      </w:divBdr>
    </w:div>
    <w:div w:id="1014376888">
      <w:bodyDiv w:val="1"/>
      <w:marLeft w:val="0"/>
      <w:marRight w:val="0"/>
      <w:marTop w:val="0"/>
      <w:marBottom w:val="0"/>
      <w:divBdr>
        <w:top w:val="none" w:sz="0" w:space="0" w:color="auto"/>
        <w:left w:val="none" w:sz="0" w:space="0" w:color="auto"/>
        <w:bottom w:val="none" w:sz="0" w:space="0" w:color="auto"/>
        <w:right w:val="none" w:sz="0" w:space="0" w:color="auto"/>
      </w:divBdr>
    </w:div>
    <w:div w:id="1522088815">
      <w:bodyDiv w:val="1"/>
      <w:marLeft w:val="0"/>
      <w:marRight w:val="0"/>
      <w:marTop w:val="0"/>
      <w:marBottom w:val="0"/>
      <w:divBdr>
        <w:top w:val="none" w:sz="0" w:space="0" w:color="auto"/>
        <w:left w:val="none" w:sz="0" w:space="0" w:color="auto"/>
        <w:bottom w:val="none" w:sz="0" w:space="0" w:color="auto"/>
        <w:right w:val="none" w:sz="0" w:space="0" w:color="auto"/>
      </w:divBdr>
    </w:div>
    <w:div w:id="20066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CFD3F7F5AFD4ABCB4732D288DEB31" ma:contentTypeVersion="13" ma:contentTypeDescription="Create a new document." ma:contentTypeScope="" ma:versionID="aea57acb2898c84ba3c6f3e16d424a68">
  <xsd:schema xmlns:xsd="http://www.w3.org/2001/XMLSchema" xmlns:xs="http://www.w3.org/2001/XMLSchema" xmlns:p="http://schemas.microsoft.com/office/2006/metadata/properties" xmlns:ns2="f8b7475d-8eb5-4b27-b5d9-1e80ecb913d5" xmlns:ns3="1e406866-cbda-44c9-b743-3bfaba07787c" targetNamespace="http://schemas.microsoft.com/office/2006/metadata/properties" ma:root="true" ma:fieldsID="a6c5049dd192270f1482822b23c4b886" ns2:_="" ns3:_="">
    <xsd:import namespace="f8b7475d-8eb5-4b27-b5d9-1e80ecb913d5"/>
    <xsd:import namespace="1e406866-cbda-44c9-b743-3bfaba07787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475d-8eb5-4b27-b5d9-1e80ecb91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406866-cbda-44c9-b743-3bfaba0778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9b5d11-e4b5-4244-9487-8d7144add5c0}" ma:internalName="TaxCatchAll" ma:showField="CatchAllData" ma:web="1e406866-cbda-44c9-b743-3bfaba07787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b7475d-8eb5-4b27-b5d9-1e80ecb913d5">
      <Terms xmlns="http://schemas.microsoft.com/office/infopath/2007/PartnerControls"/>
    </lcf76f155ced4ddcb4097134ff3c332f>
    <TaxCatchAll xmlns="1e406866-cbda-44c9-b743-3bfaba07787c" xsi:nil="true"/>
  </documentManagement>
</p:properties>
</file>

<file path=customXml/itemProps1.xml><?xml version="1.0" encoding="utf-8"?>
<ds:datastoreItem xmlns:ds="http://schemas.openxmlformats.org/officeDocument/2006/customXml" ds:itemID="{A452EB42-9A7C-48D9-8A44-B57ADD624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475d-8eb5-4b27-b5d9-1e80ecb913d5"/>
    <ds:schemaRef ds:uri="1e406866-cbda-44c9-b743-3bfaba077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4CE63-B7E2-4CFB-9BC5-1EDA8AC0395C}">
  <ds:schemaRefs>
    <ds:schemaRef ds:uri="http://schemas.openxmlformats.org/officeDocument/2006/bibliography"/>
  </ds:schemaRefs>
</ds:datastoreItem>
</file>

<file path=customXml/itemProps3.xml><?xml version="1.0" encoding="utf-8"?>
<ds:datastoreItem xmlns:ds="http://schemas.openxmlformats.org/officeDocument/2006/customXml" ds:itemID="{6BCC1022-AC42-494A-B8E8-972ED534C67A}">
  <ds:schemaRefs>
    <ds:schemaRef ds:uri="http://schemas.microsoft.com/sharepoint/v3/contenttype/forms"/>
  </ds:schemaRefs>
</ds:datastoreItem>
</file>

<file path=customXml/itemProps4.xml><?xml version="1.0" encoding="utf-8"?>
<ds:datastoreItem xmlns:ds="http://schemas.openxmlformats.org/officeDocument/2006/customXml" ds:itemID="{33FC91D3-6A28-44F6-B4C2-FC97712EC9D9}">
  <ds:schemaRefs>
    <ds:schemaRef ds:uri="http://schemas.microsoft.com/office/2006/metadata/properties"/>
    <ds:schemaRef ds:uri="http://schemas.microsoft.com/office/infopath/2007/PartnerControls"/>
    <ds:schemaRef ds:uri="f8b7475d-8eb5-4b27-b5d9-1e80ecb913d5"/>
    <ds:schemaRef ds:uri="1e406866-cbda-44c9-b743-3bfaba07787c"/>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9</Pages>
  <Words>2626</Words>
  <Characters>15999</Characters>
  <Application>Microsoft Office Word</Application>
  <DocSecurity>0</DocSecurity>
  <Lines>1066</Lines>
  <Paragraphs>547</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Bouwman, K (derm)</dc:creator>
  <cp:lastModifiedBy>Logeshwari Venkatesan</cp:lastModifiedBy>
  <cp:revision>16</cp:revision>
  <dcterms:created xsi:type="dcterms:W3CDTF">2023-03-22T09:47:00Z</dcterms:created>
  <dcterms:modified xsi:type="dcterms:W3CDTF">2023-12-08T11:37:00Z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0x010100CA8CFD3F7F5AFD4ABCB4732D288DEB31</vt:lpwstr>
  </property>
  <property fmtid="{D5CDD505-2E9C-101B-9397-08002B2CF9AE}" pid="3" name="Order">
    <vt:r8>28556400</vt:r8>
  </property>
</Properties>
</file>