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753C0E" w14:textId="77777777" w:rsidR="00A059D4" w:rsidRPr="00A059D4" w:rsidRDefault="00A059D4" w:rsidP="00A059D4">
      <w:pPr>
        <w:spacing w:after="0" w:line="360" w:lineRule="auto"/>
        <w:rPr>
          <w:rFonts w:ascii="Times New Roman" w:hAnsi="Times New Roman" w:cs="Times New Roman"/>
          <w:b/>
          <w:sz w:val="24"/>
          <w:szCs w:val="24"/>
          <w:lang w:val="en-US"/>
        </w:rPr>
      </w:pPr>
      <w:r w:rsidRPr="00A059D4">
        <w:rPr>
          <w:rFonts w:ascii="Times New Roman" w:hAnsi="Times New Roman" w:cs="Times New Roman"/>
          <w:b/>
          <w:sz w:val="24"/>
          <w:szCs w:val="24"/>
          <w:lang w:val="en-US"/>
        </w:rPr>
        <w:t>Materials and Methods</w:t>
      </w:r>
    </w:p>
    <w:p w14:paraId="4E84E78B" w14:textId="5F51BDEE" w:rsidR="00A059D4" w:rsidRDefault="00A059D4" w:rsidP="00A059D4">
      <w:pPr>
        <w:spacing w:after="0"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Echocardiography</w:t>
      </w:r>
    </w:p>
    <w:p w14:paraId="0A54664D" w14:textId="4D7EF78C" w:rsidR="00A059D4" w:rsidRDefault="00A059D4" w:rsidP="00A059D4">
      <w:pPr>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Echocardiography in mice </w:t>
      </w:r>
      <w:r w:rsidRPr="00921810">
        <w:rPr>
          <w:rFonts w:ascii="Times New Roman" w:hAnsi="Times New Roman" w:cs="Times New Roman"/>
          <w:sz w:val="24"/>
          <w:szCs w:val="24"/>
          <w:lang w:val="en-US"/>
        </w:rPr>
        <w:t xml:space="preserve">was performed using a Vevo3100 / Vevo770 high-frequency imaging system and the MX400 / RMV707 transducer (30 MHz, FUJIFILM </w:t>
      </w:r>
      <w:proofErr w:type="spellStart"/>
      <w:r w:rsidRPr="00921810">
        <w:rPr>
          <w:rFonts w:ascii="Times New Roman" w:hAnsi="Times New Roman" w:cs="Times New Roman"/>
          <w:sz w:val="24"/>
          <w:szCs w:val="24"/>
          <w:lang w:val="en-US"/>
        </w:rPr>
        <w:t>VisualSonics</w:t>
      </w:r>
      <w:proofErr w:type="spellEnd"/>
      <w:r w:rsidRPr="00921810">
        <w:rPr>
          <w:rFonts w:ascii="Times New Roman" w:hAnsi="Times New Roman" w:cs="Times New Roman"/>
          <w:sz w:val="24"/>
          <w:szCs w:val="24"/>
          <w:lang w:val="en-US"/>
        </w:rPr>
        <w:t xml:space="preserve">, Toronto, Canada), respectively. Mice were anesthetized with isoflurane and monitored continuously during the procedure. Echocardiographic images were acquired along the parasternal short axis and long axis, following the guidance of the ESC Working Group on Myocardial Function </w:t>
      </w:r>
      <w:r w:rsidRPr="00921810">
        <w:rPr>
          <w:rFonts w:ascii="Times New Roman" w:hAnsi="Times New Roman" w:cs="Times New Roman"/>
          <w:sz w:val="24"/>
          <w:szCs w:val="24"/>
          <w:lang w:val="en-US"/>
        </w:rPr>
        <w:fldChar w:fldCharType="begin">
          <w:fldData xml:space="preserve">PEVuZE5vdGU+PENpdGU+PEF1dGhvcj5aYWNjaGlnbmE8L0F1dGhvcj48WWVhcj4yMDIxPC9ZZWFy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PEVuZE5vdGU+PENpdGU+PEF1dGhvcj5aYWNjaGlnbmE8L0F1dGhvcj48WWVhcj4yMDIxPC9ZZWFy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19</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Left ventricular volumes were measured along the long axis using the LV trace tool and Simpson´s method of discs (EDV, ESV, SV, CO). Parasternal short-axis images were recorded at the level of the papillary muscles and the obtained M-Mode parameters were used to calculate the left ventricular mass (LVID; d = Left ventricular internal diameter; end-diastolic, LVPW; d= Left ventricular posterior wall; end-diastolic, LVAW; d= Left ventricular anterior wall; end-diastolic) and stroke volume (LV </w:t>
      </w:r>
      <w:proofErr w:type="spellStart"/>
      <w:r w:rsidRPr="00921810">
        <w:rPr>
          <w:rFonts w:ascii="Times New Roman" w:hAnsi="Times New Roman" w:cs="Times New Roman"/>
          <w:sz w:val="24"/>
          <w:szCs w:val="24"/>
          <w:lang w:val="en-US"/>
        </w:rPr>
        <w:t>vol</w:t>
      </w:r>
      <w:proofErr w:type="spellEnd"/>
      <w:r w:rsidRPr="00921810">
        <w:rPr>
          <w:rFonts w:ascii="Times New Roman" w:hAnsi="Times New Roman" w:cs="Times New Roman"/>
          <w:sz w:val="24"/>
          <w:szCs w:val="24"/>
          <w:lang w:val="en-US"/>
        </w:rPr>
        <w:t xml:space="preserve">; d = LV trace end-diastolic, LV </w:t>
      </w:r>
      <w:proofErr w:type="spellStart"/>
      <w:r w:rsidRPr="00921810">
        <w:rPr>
          <w:rFonts w:ascii="Times New Roman" w:hAnsi="Times New Roman" w:cs="Times New Roman"/>
          <w:sz w:val="24"/>
          <w:szCs w:val="24"/>
          <w:lang w:val="en-US"/>
        </w:rPr>
        <w:t>vol</w:t>
      </w:r>
      <w:proofErr w:type="spellEnd"/>
      <w:r w:rsidRPr="00921810">
        <w:rPr>
          <w:rFonts w:ascii="Times New Roman" w:hAnsi="Times New Roman" w:cs="Times New Roman"/>
          <w:sz w:val="24"/>
          <w:szCs w:val="24"/>
          <w:lang w:val="en-US"/>
        </w:rPr>
        <w:t xml:space="preserve">; s = LV trace end-systolic):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LV</m:t>
            </m:r>
          </m:e>
          <m:sub>
            <m:r>
              <w:rPr>
                <w:rFonts w:ascii="Cambria Math" w:hAnsi="Cambria Math" w:cs="Times New Roman"/>
                <w:sz w:val="24"/>
                <w:szCs w:val="24"/>
                <w:lang w:val="en-US"/>
              </w:rPr>
              <m:t>mass</m:t>
            </m:r>
          </m:sub>
        </m:sSub>
        <m:r>
          <w:rPr>
            <w:rFonts w:ascii="Cambria Math" w:hAnsi="Cambria Math" w:cs="Times New Roman"/>
            <w:sz w:val="24"/>
            <w:szCs w:val="24"/>
            <w:lang w:val="en-US"/>
          </w:rPr>
          <m:t>=1.053*</m:t>
        </m:r>
        <m:d>
          <m:dPr>
            <m:begChr m:val="["/>
            <m:endChr m:val="]"/>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LVID;d+LVPW;d+LVAW;d</m:t>
                    </m:r>
                  </m:e>
                </m:d>
              </m:e>
              <m:sup>
                <m:r>
                  <w:rPr>
                    <w:rFonts w:ascii="Cambria Math" w:hAnsi="Cambria Math" w:cs="Times New Roman"/>
                    <w:sz w:val="24"/>
                    <w:szCs w:val="24"/>
                    <w:lang w:val="en-US"/>
                  </w:rPr>
                  <m:t>3</m:t>
                </m:r>
              </m:sup>
            </m:sSup>
            <m:r>
              <w:rPr>
                <w:rFonts w:ascii="Cambria Math" w:hAnsi="Cambria Math" w:cs="Times New Roman"/>
                <w:sz w:val="24"/>
                <w:szCs w:val="24"/>
                <w:lang w:val="en-US"/>
              </w:rPr>
              <m:t>-LVID;</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d</m:t>
                </m:r>
              </m:e>
              <m:sup>
                <m:r>
                  <w:rPr>
                    <w:rFonts w:ascii="Cambria Math" w:hAnsi="Cambria Math" w:cs="Times New Roman"/>
                    <w:sz w:val="24"/>
                    <w:szCs w:val="24"/>
                    <w:lang w:val="en-US"/>
                  </w:rPr>
                  <m:t>3</m:t>
                </m:r>
              </m:sup>
            </m:sSup>
          </m:e>
        </m:d>
      </m:oMath>
      <w:r w:rsidRPr="00921810">
        <w:rPr>
          <w:rFonts w:ascii="Times New Roman" w:hAnsi="Times New Roman" w:cs="Times New Roman"/>
          <w:sz w:val="24"/>
          <w:szCs w:val="24"/>
          <w:lang w:val="en-US"/>
        </w:rPr>
        <w:t xml:space="preserve"> and </w:t>
      </w:r>
      <m:oMath>
        <m:r>
          <w:rPr>
            <w:rFonts w:ascii="Cambria Math" w:hAnsi="Cambria Math" w:cs="Times New Roman"/>
            <w:sz w:val="24"/>
          </w:rPr>
          <m:t>SV</m:t>
        </m:r>
        <m:r>
          <w:rPr>
            <w:rFonts w:ascii="Cambria Math" w:hAnsi="Cambria Math" w:cs="Times New Roman"/>
            <w:sz w:val="24"/>
            <w:lang w:val="en-CA"/>
          </w:rPr>
          <m:t>=</m:t>
        </m:r>
        <m:r>
          <w:rPr>
            <w:rFonts w:ascii="Cambria Math" w:hAnsi="Cambria Math" w:cs="Times New Roman"/>
            <w:sz w:val="24"/>
          </w:rPr>
          <m:t>LV</m:t>
        </m:r>
        <m:r>
          <w:rPr>
            <w:rFonts w:ascii="Cambria Math" w:hAnsi="Cambria Math" w:cs="Times New Roman"/>
            <w:sz w:val="24"/>
            <w:lang w:val="en-CA"/>
          </w:rPr>
          <m:t xml:space="preserve"> </m:t>
        </m:r>
        <m:r>
          <w:rPr>
            <w:rFonts w:ascii="Cambria Math" w:hAnsi="Cambria Math" w:cs="Times New Roman"/>
            <w:sz w:val="24"/>
          </w:rPr>
          <m:t>vol</m:t>
        </m:r>
        <m:r>
          <w:rPr>
            <w:rFonts w:ascii="Cambria Math" w:hAnsi="Cambria Math" w:cs="Times New Roman"/>
            <w:sz w:val="24"/>
            <w:lang w:val="en-CA"/>
          </w:rPr>
          <m:t>;</m:t>
        </m:r>
        <m:r>
          <w:rPr>
            <w:rFonts w:ascii="Cambria Math" w:hAnsi="Cambria Math" w:cs="Times New Roman"/>
            <w:sz w:val="24"/>
          </w:rPr>
          <m:t>d</m:t>
        </m:r>
        <m:r>
          <w:rPr>
            <w:rFonts w:ascii="Cambria Math" w:hAnsi="Cambria Math" w:cs="Times New Roman"/>
            <w:sz w:val="24"/>
            <w:lang w:val="en-CA"/>
          </w:rPr>
          <m:t>-</m:t>
        </m:r>
        <m:r>
          <w:rPr>
            <w:rFonts w:ascii="Cambria Math" w:hAnsi="Cambria Math" w:cs="Times New Roman"/>
            <w:sz w:val="24"/>
          </w:rPr>
          <m:t>LV</m:t>
        </m:r>
        <m:r>
          <w:rPr>
            <w:rFonts w:ascii="Cambria Math" w:hAnsi="Cambria Math" w:cs="Times New Roman"/>
            <w:sz w:val="24"/>
            <w:lang w:val="en-CA"/>
          </w:rPr>
          <m:t xml:space="preserve"> </m:t>
        </m:r>
        <m:r>
          <w:rPr>
            <w:rFonts w:ascii="Cambria Math" w:hAnsi="Cambria Math" w:cs="Times New Roman"/>
            <w:sz w:val="24"/>
          </w:rPr>
          <m:t>vol</m:t>
        </m:r>
        <m:r>
          <w:rPr>
            <w:rFonts w:ascii="Cambria Math" w:hAnsi="Cambria Math" w:cs="Times New Roman"/>
            <w:sz w:val="24"/>
            <w:lang w:val="en-CA"/>
          </w:rPr>
          <m:t>;</m:t>
        </m:r>
        <m:r>
          <w:rPr>
            <w:rFonts w:ascii="Cambria Math" w:hAnsi="Cambria Math" w:cs="Times New Roman"/>
            <w:sz w:val="24"/>
          </w:rPr>
          <m:t>s</m:t>
        </m:r>
      </m:oMath>
      <w:r w:rsidRPr="00921810">
        <w:rPr>
          <w:rFonts w:ascii="Times New Roman" w:hAnsi="Times New Roman" w:cs="Times New Roman"/>
          <w:sz w:val="24"/>
          <w:lang w:val="en-CA"/>
        </w:rPr>
        <w:t xml:space="preserve">. </w:t>
      </w:r>
      <w:r w:rsidRPr="00921810">
        <w:rPr>
          <w:rFonts w:ascii="Times New Roman" w:hAnsi="Times New Roman" w:cs="Times New Roman"/>
          <w:sz w:val="24"/>
          <w:szCs w:val="24"/>
          <w:lang w:val="en-US"/>
        </w:rPr>
        <w:t xml:space="preserve">Blinded image analysis was performed using the </w:t>
      </w:r>
      <w:proofErr w:type="spellStart"/>
      <w:r w:rsidRPr="00921810">
        <w:rPr>
          <w:rFonts w:ascii="Times New Roman" w:hAnsi="Times New Roman" w:cs="Times New Roman"/>
          <w:sz w:val="24"/>
          <w:szCs w:val="24"/>
          <w:lang w:val="en-US"/>
        </w:rPr>
        <w:t>Vevo</w:t>
      </w:r>
      <w:proofErr w:type="spellEnd"/>
      <w:r w:rsidRPr="00921810">
        <w:rPr>
          <w:rFonts w:ascii="Times New Roman" w:hAnsi="Times New Roman" w:cs="Times New Roman"/>
          <w:sz w:val="24"/>
          <w:szCs w:val="24"/>
          <w:lang w:val="en-US"/>
        </w:rPr>
        <w:t xml:space="preserve"> LAB 3.2.6 software solution (FUJIFILM </w:t>
      </w:r>
      <w:proofErr w:type="spellStart"/>
      <w:r w:rsidRPr="00921810">
        <w:rPr>
          <w:rFonts w:ascii="Times New Roman" w:hAnsi="Times New Roman" w:cs="Times New Roman"/>
          <w:sz w:val="24"/>
          <w:szCs w:val="24"/>
          <w:lang w:val="en-US"/>
        </w:rPr>
        <w:t>VisualSonics</w:t>
      </w:r>
      <w:proofErr w:type="spellEnd"/>
      <w:r w:rsidRPr="00921810">
        <w:rPr>
          <w:rFonts w:ascii="Times New Roman" w:hAnsi="Times New Roman" w:cs="Times New Roman"/>
          <w:sz w:val="24"/>
          <w:szCs w:val="24"/>
          <w:lang w:val="en-US"/>
        </w:rPr>
        <w:t xml:space="preserve">, Toronto, Canada). The results of at least three cardiac cycles per animal were averaged. Echocardiography in Figure 1A was performed in a blinded fashion by the echocardiography core laboratory of the Max-Delbrück-Center for Molecular Medicine, Berlin, </w:t>
      </w:r>
      <w:proofErr w:type="gramStart"/>
      <w:r w:rsidRPr="00921810">
        <w:rPr>
          <w:rFonts w:ascii="Times New Roman" w:hAnsi="Times New Roman" w:cs="Times New Roman"/>
          <w:sz w:val="24"/>
          <w:szCs w:val="24"/>
          <w:lang w:val="en-US"/>
        </w:rPr>
        <w:t>Germany</w:t>
      </w:r>
      <w:proofErr w:type="gramEnd"/>
      <w:r w:rsidRPr="00921810">
        <w:rPr>
          <w:rFonts w:ascii="Times New Roman" w:hAnsi="Times New Roman" w:cs="Times New Roman"/>
          <w:sz w:val="24"/>
          <w:szCs w:val="24"/>
          <w:lang w:val="en-US"/>
        </w:rPr>
        <w:t xml:space="preserve">. </w:t>
      </w:r>
    </w:p>
    <w:p w14:paraId="1AEB93D2" w14:textId="7CDC8EDB" w:rsidR="00A059D4" w:rsidRDefault="00A059D4" w:rsidP="00A059D4">
      <w:pPr>
        <w:spacing w:after="0" w:line="360" w:lineRule="auto"/>
        <w:rPr>
          <w:rFonts w:ascii="Times New Roman" w:hAnsi="Times New Roman" w:cs="Times New Roman"/>
          <w:sz w:val="24"/>
          <w:szCs w:val="24"/>
          <w:lang w:val="en-US"/>
        </w:rPr>
      </w:pPr>
    </w:p>
    <w:p w14:paraId="1F8E53AC" w14:textId="77777777" w:rsidR="00A059D4" w:rsidRPr="00921810" w:rsidRDefault="00A059D4" w:rsidP="00A059D4">
      <w:pPr>
        <w:spacing w:after="0" w:line="360" w:lineRule="auto"/>
        <w:rPr>
          <w:rFonts w:ascii="Times New Roman" w:hAnsi="Times New Roman" w:cs="Times New Roman"/>
          <w:b/>
          <w:sz w:val="24"/>
          <w:szCs w:val="24"/>
          <w:lang w:val="en-US"/>
        </w:rPr>
      </w:pPr>
      <w:r w:rsidRPr="00921810">
        <w:rPr>
          <w:rFonts w:ascii="Times New Roman" w:hAnsi="Times New Roman" w:cs="Times New Roman"/>
          <w:b/>
          <w:sz w:val="24"/>
          <w:szCs w:val="24"/>
          <w:lang w:val="en-US"/>
        </w:rPr>
        <w:t>Seahorse metabolic measurement</w:t>
      </w:r>
    </w:p>
    <w:p w14:paraId="25858B00" w14:textId="77777777" w:rsidR="00A059D4" w:rsidRPr="00921810" w:rsidRDefault="00A059D4" w:rsidP="00A059D4">
      <w:pPr>
        <w:spacing w:after="0" w:line="360" w:lineRule="auto"/>
        <w:rPr>
          <w:lang w:val="en-US"/>
        </w:rPr>
      </w:pPr>
      <w:r w:rsidRPr="00921810">
        <w:rPr>
          <w:rFonts w:ascii="Times New Roman" w:hAnsi="Times New Roman" w:cs="Times New Roman"/>
          <w:sz w:val="24"/>
          <w:szCs w:val="24"/>
          <w:lang w:val="en-US"/>
        </w:rPr>
        <w:t>Mitochondrial function was assessed in DMEM-based assay medium supplemented with 2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glutamine and 10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glucose by evaluation of basal oxygen consumption. Assay medium for primary </w:t>
      </w:r>
      <w:proofErr w:type="spellStart"/>
      <w:r w:rsidRPr="00921810">
        <w:rPr>
          <w:rFonts w:ascii="Times New Roman" w:hAnsi="Times New Roman" w:cs="Times New Roman"/>
          <w:sz w:val="24"/>
          <w:szCs w:val="24"/>
          <w:lang w:val="en-US"/>
        </w:rPr>
        <w:t>cardiomyocytes</w:t>
      </w:r>
      <w:proofErr w:type="spellEnd"/>
      <w:r w:rsidRPr="00921810">
        <w:rPr>
          <w:rFonts w:ascii="Times New Roman" w:hAnsi="Times New Roman" w:cs="Times New Roman"/>
          <w:sz w:val="24"/>
          <w:szCs w:val="24"/>
          <w:lang w:val="en-US"/>
        </w:rPr>
        <w:t xml:space="preserve"> was supplemented with 2.5 mg/ml </w:t>
      </w:r>
      <w:proofErr w:type="spellStart"/>
      <w:r w:rsidRPr="00921810">
        <w:rPr>
          <w:rFonts w:ascii="Times New Roman" w:hAnsi="Times New Roman" w:cs="Times New Roman"/>
          <w:sz w:val="24"/>
          <w:szCs w:val="24"/>
          <w:lang w:val="en-US"/>
        </w:rPr>
        <w:t>AlbuMAX</w:t>
      </w:r>
      <w:r w:rsidRPr="00921810">
        <w:rPr>
          <w:rFonts w:ascii="Times New Roman" w:hAnsi="Times New Roman" w:cs="Times New Roman"/>
          <w:sz w:val="24"/>
          <w:szCs w:val="24"/>
          <w:vertAlign w:val="superscript"/>
          <w:lang w:val="en-US"/>
        </w:rPr>
        <w:t>TM</w:t>
      </w:r>
      <w:proofErr w:type="spellEnd"/>
      <w:r w:rsidRPr="00921810">
        <w:rPr>
          <w:rFonts w:ascii="Times New Roman" w:hAnsi="Times New Roman" w:cs="Times New Roman"/>
          <w:sz w:val="24"/>
          <w:szCs w:val="24"/>
          <w:lang w:val="en-US"/>
        </w:rPr>
        <w:t xml:space="preserve"> II Lipid-Rich BSA. For primary </w:t>
      </w:r>
      <w:proofErr w:type="spellStart"/>
      <w:r w:rsidRPr="00921810">
        <w:rPr>
          <w:rFonts w:ascii="Times New Roman" w:hAnsi="Times New Roman" w:cs="Times New Roman"/>
          <w:sz w:val="24"/>
          <w:szCs w:val="24"/>
          <w:lang w:val="en-US"/>
        </w:rPr>
        <w:t>cardiomyocytes</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oligomycin</w:t>
      </w:r>
      <w:proofErr w:type="spellEnd"/>
      <w:r w:rsidRPr="00921810">
        <w:rPr>
          <w:rFonts w:ascii="Times New Roman" w:hAnsi="Times New Roman" w:cs="Times New Roman"/>
          <w:sz w:val="24"/>
          <w:szCs w:val="24"/>
          <w:lang w:val="en-US"/>
        </w:rPr>
        <w:t xml:space="preserve"> (0.75 µM), FCCP (1 µM), and rotenone / </w:t>
      </w:r>
      <w:proofErr w:type="spellStart"/>
      <w:r w:rsidRPr="00921810">
        <w:rPr>
          <w:rFonts w:ascii="Times New Roman" w:hAnsi="Times New Roman" w:cs="Times New Roman"/>
          <w:sz w:val="24"/>
          <w:szCs w:val="24"/>
          <w:lang w:val="en-US"/>
        </w:rPr>
        <w:t>antimycin</w:t>
      </w:r>
      <w:proofErr w:type="spellEnd"/>
      <w:r w:rsidRPr="00921810">
        <w:rPr>
          <w:rFonts w:ascii="Times New Roman" w:hAnsi="Times New Roman" w:cs="Times New Roman"/>
          <w:sz w:val="24"/>
          <w:szCs w:val="24"/>
          <w:lang w:val="en-US"/>
        </w:rPr>
        <w:t xml:space="preserve"> A (0.75 µM each) were sequentially injected. For heart tissue biopsies, 5 µM FCCP and 2.5 µM rotenone / 2.5 µM </w:t>
      </w:r>
      <w:proofErr w:type="spellStart"/>
      <w:r w:rsidRPr="00921810">
        <w:rPr>
          <w:rFonts w:ascii="Times New Roman" w:hAnsi="Times New Roman" w:cs="Times New Roman"/>
          <w:sz w:val="24"/>
          <w:szCs w:val="24"/>
          <w:lang w:val="en-US"/>
        </w:rPr>
        <w:t>antimycin</w:t>
      </w:r>
      <w:proofErr w:type="spellEnd"/>
      <w:r w:rsidRPr="00921810">
        <w:rPr>
          <w:rFonts w:ascii="Times New Roman" w:hAnsi="Times New Roman" w:cs="Times New Roman"/>
          <w:sz w:val="24"/>
          <w:szCs w:val="24"/>
          <w:lang w:val="en-US"/>
        </w:rPr>
        <w:t xml:space="preserve"> A were used. The mitochondrial Oxygen Consumption Rate (OCR) was calculated in </w:t>
      </w:r>
      <w:proofErr w:type="spellStart"/>
      <w:r w:rsidRPr="00921810">
        <w:rPr>
          <w:rFonts w:ascii="Times New Roman" w:hAnsi="Times New Roman" w:cs="Times New Roman"/>
          <w:sz w:val="24"/>
          <w:szCs w:val="24"/>
          <w:lang w:val="en-US"/>
        </w:rPr>
        <w:t>pmol</w:t>
      </w:r>
      <w:proofErr w:type="spellEnd"/>
      <w:r w:rsidRPr="00921810">
        <w:rPr>
          <w:rFonts w:ascii="Times New Roman" w:hAnsi="Times New Roman" w:cs="Times New Roman"/>
          <w:sz w:val="24"/>
          <w:szCs w:val="24"/>
          <w:lang w:val="en-US"/>
        </w:rPr>
        <w:t xml:space="preserve">/min. Maximal respiration was determined using the highest OCR after addition of FCCP, normalized to the protein content of the well. ATP production was calculated by subtracting the lowest value after addition of </w:t>
      </w:r>
      <w:proofErr w:type="spellStart"/>
      <w:r w:rsidRPr="00921810">
        <w:rPr>
          <w:rFonts w:ascii="Times New Roman" w:hAnsi="Times New Roman" w:cs="Times New Roman"/>
          <w:sz w:val="24"/>
          <w:szCs w:val="24"/>
          <w:lang w:val="en-US"/>
        </w:rPr>
        <w:t>oligomycin</w:t>
      </w:r>
      <w:proofErr w:type="spellEnd"/>
      <w:r w:rsidRPr="00921810">
        <w:rPr>
          <w:rFonts w:ascii="Times New Roman" w:hAnsi="Times New Roman" w:cs="Times New Roman"/>
          <w:sz w:val="24"/>
          <w:szCs w:val="24"/>
          <w:lang w:val="en-US"/>
        </w:rPr>
        <w:t xml:space="preserve">, which reflects the proton leak, from the basal OCR. For glycolytic flux analysis, primary </w:t>
      </w:r>
      <w:proofErr w:type="spellStart"/>
      <w:r w:rsidRPr="00921810">
        <w:rPr>
          <w:rFonts w:ascii="Times New Roman" w:hAnsi="Times New Roman" w:cs="Times New Roman"/>
          <w:sz w:val="24"/>
          <w:szCs w:val="24"/>
          <w:lang w:val="en-US"/>
        </w:rPr>
        <w:t>cardiomyocytes</w:t>
      </w:r>
      <w:proofErr w:type="spellEnd"/>
      <w:r w:rsidRPr="00921810">
        <w:rPr>
          <w:rFonts w:ascii="Times New Roman" w:hAnsi="Times New Roman" w:cs="Times New Roman"/>
          <w:sz w:val="24"/>
          <w:szCs w:val="24"/>
          <w:lang w:val="en-US"/>
        </w:rPr>
        <w:t xml:space="preserve"> were cultured in low-glucose DMEM medium prior to analysis. Basal oxygen consumption and extracellular acidification rate were determined in DMEM-based assay medium supplemented </w:t>
      </w:r>
      <w:r w:rsidRPr="00921810">
        <w:rPr>
          <w:rFonts w:ascii="Times New Roman" w:hAnsi="Times New Roman" w:cs="Times New Roman"/>
          <w:sz w:val="24"/>
          <w:szCs w:val="24"/>
          <w:lang w:val="en-US"/>
        </w:rPr>
        <w:lastRenderedPageBreak/>
        <w:t>with 2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glutamine. In the Extracellular Flux Analyzer, cells were treated with sequential injections of 10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glucose, 0.75 µM rotenone /1 µM </w:t>
      </w:r>
      <w:proofErr w:type="spellStart"/>
      <w:r w:rsidRPr="00921810">
        <w:rPr>
          <w:rFonts w:ascii="Times New Roman" w:hAnsi="Times New Roman" w:cs="Times New Roman"/>
          <w:sz w:val="24"/>
          <w:szCs w:val="24"/>
          <w:lang w:val="en-US"/>
        </w:rPr>
        <w:t>myxothiazol</w:t>
      </w:r>
      <w:proofErr w:type="spellEnd"/>
      <w:r w:rsidRPr="00921810">
        <w:rPr>
          <w:rFonts w:ascii="Times New Roman" w:hAnsi="Times New Roman" w:cs="Times New Roman"/>
          <w:sz w:val="24"/>
          <w:szCs w:val="24"/>
          <w:lang w:val="en-US"/>
        </w:rPr>
        <w:t xml:space="preserve">, and 1 µM FCCP / 200 µM </w:t>
      </w:r>
      <w:proofErr w:type="spellStart"/>
      <w:r w:rsidRPr="00921810">
        <w:rPr>
          <w:rFonts w:ascii="Times New Roman" w:hAnsi="Times New Roman" w:cs="Times New Roman"/>
          <w:sz w:val="24"/>
          <w:szCs w:val="24"/>
          <w:lang w:val="en-US"/>
        </w:rPr>
        <w:t>monensin</w:t>
      </w:r>
      <w:proofErr w:type="spellEnd"/>
      <w:r w:rsidRPr="00921810">
        <w:rPr>
          <w:rFonts w:ascii="Times New Roman" w:hAnsi="Times New Roman" w:cs="Times New Roman"/>
          <w:sz w:val="24"/>
          <w:szCs w:val="24"/>
          <w:lang w:val="en-US"/>
        </w:rPr>
        <w:t>. Total proton efflux rate (</w:t>
      </w:r>
      <w:proofErr w:type="spellStart"/>
      <w:r w:rsidRPr="00921810">
        <w:rPr>
          <w:rFonts w:ascii="Times New Roman" w:hAnsi="Times New Roman" w:cs="Times New Roman"/>
          <w:sz w:val="24"/>
          <w:szCs w:val="24"/>
          <w:lang w:val="en-US"/>
        </w:rPr>
        <w:t>PER</w:t>
      </w:r>
      <w:r w:rsidRPr="00921810">
        <w:rPr>
          <w:rFonts w:ascii="Times New Roman" w:hAnsi="Times New Roman" w:cs="Times New Roman"/>
          <w:sz w:val="24"/>
          <w:szCs w:val="24"/>
          <w:vertAlign w:val="subscript"/>
          <w:lang w:val="en-US"/>
        </w:rPr>
        <w:t>tot</w:t>
      </w:r>
      <w:proofErr w:type="spellEnd"/>
      <w:r w:rsidRPr="00921810">
        <w:rPr>
          <w:rFonts w:ascii="Times New Roman" w:hAnsi="Times New Roman" w:cs="Times New Roman"/>
          <w:sz w:val="24"/>
          <w:szCs w:val="24"/>
          <w:lang w:val="en-US"/>
        </w:rPr>
        <w:t>) was determined by multiplying the highest ECAR value after addition of glucose with the buffer factor of the medium (</w:t>
      </w:r>
      <w:proofErr w:type="spellStart"/>
      <w:r w:rsidRPr="00921810">
        <w:rPr>
          <w:rFonts w:ascii="Times New Roman" w:hAnsi="Times New Roman" w:cs="Times New Roman"/>
          <w:sz w:val="24"/>
          <w:szCs w:val="24"/>
          <w:lang w:val="en-US"/>
        </w:rPr>
        <w:t>mmol</w:t>
      </w:r>
      <w:proofErr w:type="spellEnd"/>
      <w:r w:rsidRPr="00921810">
        <w:rPr>
          <w:rFonts w:ascii="Times New Roman" w:hAnsi="Times New Roman" w:cs="Times New Roman"/>
          <w:sz w:val="24"/>
          <w:szCs w:val="24"/>
          <w:lang w:val="en-US"/>
        </w:rPr>
        <w:t>/l/pH), geometric volume of the well (µL), and the volume scaling factor (</w:t>
      </w:r>
      <w:proofErr w:type="spellStart"/>
      <w:r w:rsidRPr="00921810">
        <w:rPr>
          <w:rFonts w:ascii="Times New Roman" w:hAnsi="Times New Roman" w:cs="Times New Roman"/>
          <w:sz w:val="24"/>
          <w:szCs w:val="24"/>
          <w:lang w:val="en-US"/>
        </w:rPr>
        <w:t>Kvol</w:t>
      </w:r>
      <w:proofErr w:type="spellEnd"/>
      <w:r w:rsidRPr="00921810">
        <w:rPr>
          <w:rFonts w:ascii="Times New Roman" w:hAnsi="Times New Roman" w:cs="Times New Roman"/>
          <w:sz w:val="24"/>
          <w:szCs w:val="24"/>
          <w:lang w:val="en-US"/>
        </w:rPr>
        <w:t>). The PER contributed by respiration (</w:t>
      </w:r>
      <w:proofErr w:type="spellStart"/>
      <w:r w:rsidRPr="00921810">
        <w:rPr>
          <w:rFonts w:ascii="Times New Roman" w:hAnsi="Times New Roman" w:cs="Times New Roman"/>
          <w:sz w:val="24"/>
          <w:szCs w:val="24"/>
          <w:lang w:val="en-US"/>
        </w:rPr>
        <w:t>PER</w:t>
      </w:r>
      <w:r w:rsidRPr="00921810">
        <w:rPr>
          <w:rFonts w:ascii="Times New Roman" w:hAnsi="Times New Roman" w:cs="Times New Roman"/>
          <w:sz w:val="24"/>
          <w:szCs w:val="24"/>
          <w:vertAlign w:val="subscript"/>
          <w:lang w:val="en-US"/>
        </w:rPr>
        <w:t>resp</w:t>
      </w:r>
      <w:proofErr w:type="spellEnd"/>
      <w:r w:rsidRPr="00921810">
        <w:rPr>
          <w:rFonts w:ascii="Times New Roman" w:hAnsi="Times New Roman" w:cs="Times New Roman"/>
          <w:sz w:val="24"/>
          <w:szCs w:val="24"/>
          <w:lang w:val="en-US"/>
        </w:rPr>
        <w:t xml:space="preserve">) is determined by multiplying the difference of the lowest OCR value after addition of glucose and lowest OCR value after addition of rotenone / </w:t>
      </w:r>
      <w:proofErr w:type="spellStart"/>
      <w:r w:rsidRPr="00921810">
        <w:rPr>
          <w:rFonts w:ascii="Times New Roman" w:hAnsi="Times New Roman" w:cs="Times New Roman"/>
          <w:sz w:val="24"/>
          <w:szCs w:val="24"/>
          <w:lang w:val="en-US"/>
        </w:rPr>
        <w:t>myxothiazol</w:t>
      </w:r>
      <w:proofErr w:type="spellEnd"/>
      <w:r w:rsidRPr="00921810">
        <w:rPr>
          <w:rFonts w:ascii="Times New Roman" w:hAnsi="Times New Roman" w:cs="Times New Roman"/>
          <w:sz w:val="24"/>
          <w:szCs w:val="24"/>
          <w:lang w:val="en-US"/>
        </w:rPr>
        <w:t xml:space="preserve"> with the CO</w:t>
      </w:r>
      <w:r w:rsidRPr="00921810">
        <w:rPr>
          <w:rFonts w:ascii="Times New Roman" w:hAnsi="Times New Roman" w:cs="Times New Roman"/>
          <w:sz w:val="24"/>
          <w:szCs w:val="24"/>
          <w:vertAlign w:val="subscript"/>
          <w:lang w:val="en-US"/>
        </w:rPr>
        <w:t>2</w:t>
      </w:r>
      <w:r w:rsidRPr="00921810">
        <w:rPr>
          <w:rFonts w:ascii="Times New Roman" w:hAnsi="Times New Roman" w:cs="Times New Roman"/>
          <w:sz w:val="24"/>
          <w:szCs w:val="24"/>
          <w:lang w:val="en-US"/>
        </w:rPr>
        <w:t xml:space="preserve"> contribution factor (CCF). The glycolytic PER (</w:t>
      </w:r>
      <w:proofErr w:type="spellStart"/>
      <w:r w:rsidRPr="00921810">
        <w:rPr>
          <w:rFonts w:ascii="Times New Roman" w:hAnsi="Times New Roman" w:cs="Times New Roman"/>
          <w:sz w:val="24"/>
          <w:szCs w:val="24"/>
          <w:lang w:val="en-US"/>
        </w:rPr>
        <w:t>PER</w:t>
      </w:r>
      <w:r w:rsidRPr="00921810">
        <w:rPr>
          <w:rFonts w:ascii="Times New Roman" w:hAnsi="Times New Roman" w:cs="Times New Roman"/>
          <w:sz w:val="24"/>
          <w:szCs w:val="24"/>
          <w:vertAlign w:val="subscript"/>
          <w:lang w:val="en-US"/>
        </w:rPr>
        <w:t>glyc</w:t>
      </w:r>
      <w:proofErr w:type="spellEnd"/>
      <w:r w:rsidRPr="00921810">
        <w:rPr>
          <w:rFonts w:ascii="Times New Roman" w:hAnsi="Times New Roman" w:cs="Times New Roman"/>
          <w:sz w:val="24"/>
          <w:szCs w:val="24"/>
          <w:lang w:val="en-US"/>
        </w:rPr>
        <w:t xml:space="preserve">) is subsequently determined by subtracting </w:t>
      </w:r>
      <w:proofErr w:type="spellStart"/>
      <w:r w:rsidRPr="00921810">
        <w:rPr>
          <w:rFonts w:ascii="Times New Roman" w:hAnsi="Times New Roman" w:cs="Times New Roman"/>
          <w:sz w:val="24"/>
          <w:szCs w:val="24"/>
          <w:lang w:val="en-US"/>
        </w:rPr>
        <w:t>PER</w:t>
      </w:r>
      <w:r w:rsidRPr="00921810">
        <w:rPr>
          <w:rFonts w:ascii="Times New Roman" w:hAnsi="Times New Roman" w:cs="Times New Roman"/>
          <w:sz w:val="24"/>
          <w:szCs w:val="24"/>
          <w:vertAlign w:val="subscript"/>
          <w:lang w:val="en-US"/>
        </w:rPr>
        <w:t>resp</w:t>
      </w:r>
      <w:proofErr w:type="spellEnd"/>
      <w:r w:rsidRPr="00921810">
        <w:rPr>
          <w:rFonts w:ascii="Times New Roman" w:hAnsi="Times New Roman" w:cs="Times New Roman"/>
          <w:sz w:val="24"/>
          <w:szCs w:val="24"/>
          <w:lang w:val="en-US"/>
        </w:rPr>
        <w:t xml:space="preserve"> from </w:t>
      </w:r>
      <w:proofErr w:type="spellStart"/>
      <w:r w:rsidRPr="00921810">
        <w:rPr>
          <w:rFonts w:ascii="Times New Roman" w:hAnsi="Times New Roman" w:cs="Times New Roman"/>
          <w:sz w:val="24"/>
          <w:szCs w:val="24"/>
          <w:lang w:val="en-US"/>
        </w:rPr>
        <w:t>PER</w:t>
      </w:r>
      <w:r w:rsidRPr="00921810">
        <w:rPr>
          <w:rFonts w:ascii="Times New Roman" w:hAnsi="Times New Roman" w:cs="Times New Roman"/>
          <w:sz w:val="24"/>
          <w:szCs w:val="24"/>
          <w:vertAlign w:val="subscript"/>
          <w:lang w:val="en-US"/>
        </w:rPr>
        <w:t>tot</w:t>
      </w:r>
      <w:proofErr w:type="spellEnd"/>
      <w:r w:rsidRPr="00921810">
        <w:rPr>
          <w:rFonts w:ascii="Times New Roman" w:hAnsi="Times New Roman" w:cs="Times New Roman"/>
          <w:sz w:val="24"/>
          <w:szCs w:val="24"/>
          <w:lang w:val="en-US"/>
        </w:rPr>
        <w:t>. All data were normalized to total protein content of each well, as measured by the Micro BCA Protein Assay Kit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Outliers were determined after analysis by Grubbs’ test using </w:t>
      </w:r>
      <w:proofErr w:type="spellStart"/>
      <w:r w:rsidRPr="00921810">
        <w:rPr>
          <w:rFonts w:ascii="Times New Roman" w:hAnsi="Times New Roman" w:cs="Times New Roman"/>
          <w:sz w:val="24"/>
          <w:szCs w:val="24"/>
          <w:lang w:val="en-US"/>
        </w:rPr>
        <w:t>GraphPad</w:t>
      </w:r>
      <w:proofErr w:type="spellEnd"/>
      <w:r w:rsidRPr="00921810">
        <w:rPr>
          <w:rFonts w:ascii="Times New Roman" w:hAnsi="Times New Roman" w:cs="Times New Roman"/>
          <w:sz w:val="24"/>
          <w:szCs w:val="24"/>
          <w:lang w:val="en-US"/>
        </w:rPr>
        <w:t xml:space="preserve"> Prism 8/9.</w:t>
      </w:r>
    </w:p>
    <w:p w14:paraId="488FCE44" w14:textId="77777777" w:rsidR="00A059D4" w:rsidRDefault="00A059D4" w:rsidP="00A059D4">
      <w:pPr>
        <w:spacing w:after="0" w:line="360" w:lineRule="auto"/>
        <w:rPr>
          <w:rFonts w:ascii="Times New Roman" w:hAnsi="Times New Roman" w:cs="Times New Roman"/>
          <w:b/>
          <w:sz w:val="24"/>
          <w:szCs w:val="24"/>
          <w:lang w:val="en-US"/>
        </w:rPr>
      </w:pPr>
    </w:p>
    <w:p w14:paraId="7DD73435" w14:textId="3D5D8A4F" w:rsidR="00A059D4" w:rsidRPr="00921810" w:rsidRDefault="00A059D4" w:rsidP="00A059D4">
      <w:pPr>
        <w:spacing w:after="0" w:line="360" w:lineRule="auto"/>
        <w:rPr>
          <w:rFonts w:ascii="Times New Roman" w:hAnsi="Times New Roman" w:cs="Times New Roman"/>
          <w:b/>
          <w:sz w:val="24"/>
          <w:szCs w:val="24"/>
          <w:lang w:val="en-US"/>
        </w:rPr>
      </w:pPr>
      <w:r w:rsidRPr="00921810">
        <w:rPr>
          <w:rFonts w:ascii="Times New Roman" w:hAnsi="Times New Roman" w:cs="Times New Roman"/>
          <w:b/>
          <w:sz w:val="24"/>
          <w:szCs w:val="24"/>
          <w:lang w:val="en-US"/>
        </w:rPr>
        <w:t xml:space="preserve">Mitochondrial staining with </w:t>
      </w:r>
      <w:proofErr w:type="spellStart"/>
      <w:r w:rsidRPr="00921810">
        <w:rPr>
          <w:rFonts w:ascii="Times New Roman" w:hAnsi="Times New Roman" w:cs="Times New Roman"/>
          <w:b/>
          <w:sz w:val="24"/>
          <w:szCs w:val="24"/>
          <w:lang w:val="en-US"/>
        </w:rPr>
        <w:t>MitoTracker</w:t>
      </w:r>
      <w:r w:rsidRPr="00921810">
        <w:rPr>
          <w:rFonts w:ascii="Times New Roman" w:hAnsi="Times New Roman" w:cs="Times New Roman"/>
          <w:b/>
          <w:sz w:val="24"/>
          <w:szCs w:val="24"/>
          <w:vertAlign w:val="superscript"/>
          <w:lang w:val="en-US"/>
        </w:rPr>
        <w:t>TM</w:t>
      </w:r>
      <w:proofErr w:type="spellEnd"/>
      <w:r w:rsidRPr="00921810">
        <w:rPr>
          <w:rFonts w:ascii="Times New Roman" w:hAnsi="Times New Roman" w:cs="Times New Roman"/>
          <w:b/>
          <w:sz w:val="24"/>
          <w:szCs w:val="24"/>
          <w:lang w:val="en-US"/>
        </w:rPr>
        <w:t xml:space="preserve"> Deep Red</w:t>
      </w:r>
    </w:p>
    <w:p w14:paraId="43FAC712" w14:textId="77777777" w:rsidR="00A059D4" w:rsidRPr="00921810"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Primary </w:t>
      </w:r>
      <w:proofErr w:type="spellStart"/>
      <w:r w:rsidRPr="00921810">
        <w:rPr>
          <w:rFonts w:ascii="Times New Roman" w:hAnsi="Times New Roman" w:cs="Times New Roman"/>
          <w:sz w:val="24"/>
          <w:szCs w:val="24"/>
          <w:lang w:val="en-US"/>
        </w:rPr>
        <w:t>cardiomyocytes</w:t>
      </w:r>
      <w:proofErr w:type="spellEnd"/>
      <w:r w:rsidRPr="00921810">
        <w:rPr>
          <w:rFonts w:ascii="Times New Roman" w:hAnsi="Times New Roman" w:cs="Times New Roman"/>
          <w:sz w:val="24"/>
          <w:szCs w:val="24"/>
          <w:lang w:val="en-US"/>
        </w:rPr>
        <w:t xml:space="preserve"> were stained with 2 </w:t>
      </w:r>
      <w:proofErr w:type="spellStart"/>
      <w:r w:rsidRPr="00921810">
        <w:rPr>
          <w:rFonts w:ascii="Times New Roman" w:hAnsi="Times New Roman" w:cs="Times New Roman"/>
          <w:sz w:val="24"/>
          <w:szCs w:val="24"/>
          <w:lang w:val="en-US"/>
        </w:rPr>
        <w:t>nM</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MitoTracker</w:t>
      </w:r>
      <w:r w:rsidRPr="00921810">
        <w:rPr>
          <w:rFonts w:ascii="Times New Roman" w:hAnsi="Times New Roman" w:cs="Times New Roman"/>
          <w:sz w:val="24"/>
          <w:szCs w:val="24"/>
          <w:vertAlign w:val="superscript"/>
          <w:lang w:val="en-US"/>
        </w:rPr>
        <w:t>TM</w:t>
      </w:r>
      <w:proofErr w:type="spellEnd"/>
      <w:r w:rsidRPr="00921810">
        <w:rPr>
          <w:rFonts w:ascii="Times New Roman" w:hAnsi="Times New Roman" w:cs="Times New Roman"/>
          <w:sz w:val="24"/>
          <w:szCs w:val="24"/>
          <w:lang w:val="en-US"/>
        </w:rPr>
        <w:t xml:space="preserve"> Deep Red (Cell Signaling Technology, Danvers, MA, USA) in growth medium for 30 min at 37°C and subsequently </w:t>
      </w:r>
      <w:proofErr w:type="spellStart"/>
      <w:r w:rsidRPr="00921810">
        <w:rPr>
          <w:rFonts w:ascii="Times New Roman" w:hAnsi="Times New Roman" w:cs="Times New Roman"/>
          <w:sz w:val="24"/>
          <w:szCs w:val="24"/>
          <w:lang w:val="en-US"/>
        </w:rPr>
        <w:t>trypsinized</w:t>
      </w:r>
      <w:proofErr w:type="spellEnd"/>
      <w:r w:rsidRPr="00921810">
        <w:rPr>
          <w:rFonts w:ascii="Times New Roman" w:hAnsi="Times New Roman" w:cs="Times New Roman"/>
          <w:sz w:val="24"/>
          <w:szCs w:val="24"/>
          <w:lang w:val="en-US"/>
        </w:rPr>
        <w:t xml:space="preserve"> and spun down at 200 </w:t>
      </w:r>
      <w:proofErr w:type="spellStart"/>
      <w:r w:rsidRPr="00921810">
        <w:rPr>
          <w:rFonts w:ascii="Times New Roman" w:hAnsi="Times New Roman" w:cs="Times New Roman"/>
          <w:sz w:val="24"/>
          <w:szCs w:val="24"/>
          <w:lang w:val="en-US"/>
        </w:rPr>
        <w:t>rcf</w:t>
      </w:r>
      <w:proofErr w:type="spellEnd"/>
      <w:r w:rsidRPr="00921810">
        <w:rPr>
          <w:rFonts w:ascii="Times New Roman" w:hAnsi="Times New Roman" w:cs="Times New Roman"/>
          <w:sz w:val="24"/>
          <w:szCs w:val="24"/>
          <w:lang w:val="en-US"/>
        </w:rPr>
        <w:t xml:space="preserve"> for 3 min. Pellets were </w:t>
      </w:r>
      <w:proofErr w:type="spellStart"/>
      <w:r w:rsidRPr="00921810">
        <w:rPr>
          <w:rFonts w:ascii="Times New Roman" w:hAnsi="Times New Roman" w:cs="Times New Roman"/>
          <w:sz w:val="24"/>
          <w:szCs w:val="24"/>
          <w:lang w:val="en-US"/>
        </w:rPr>
        <w:t>resuspended</w:t>
      </w:r>
      <w:proofErr w:type="spellEnd"/>
      <w:r w:rsidRPr="00921810">
        <w:rPr>
          <w:rFonts w:ascii="Times New Roman" w:hAnsi="Times New Roman" w:cs="Times New Roman"/>
          <w:sz w:val="24"/>
          <w:szCs w:val="24"/>
          <w:lang w:val="en-US"/>
        </w:rPr>
        <w:t xml:space="preserve"> in PBS supplemented with 2% FCS and 2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EDTA and analyzed using a </w:t>
      </w:r>
      <w:proofErr w:type="spellStart"/>
      <w:r w:rsidRPr="00921810">
        <w:rPr>
          <w:rFonts w:ascii="Times New Roman" w:hAnsi="Times New Roman" w:cs="Times New Roman"/>
          <w:sz w:val="24"/>
          <w:szCs w:val="24"/>
          <w:lang w:val="en-US"/>
        </w:rPr>
        <w:t>FACSCalibur</w:t>
      </w:r>
      <w:proofErr w:type="spellEnd"/>
      <w:r w:rsidRPr="00921810">
        <w:rPr>
          <w:rFonts w:ascii="Times New Roman" w:hAnsi="Times New Roman" w:cs="Times New Roman"/>
          <w:sz w:val="24"/>
          <w:szCs w:val="24"/>
          <w:lang w:val="en-US"/>
        </w:rPr>
        <w:t xml:space="preserve"> (BD Biosciences, Franklin Lakes, NJ, USA) and the software </w:t>
      </w:r>
      <w:proofErr w:type="spellStart"/>
      <w:r w:rsidRPr="00921810">
        <w:rPr>
          <w:rFonts w:ascii="Times New Roman" w:hAnsi="Times New Roman" w:cs="Times New Roman"/>
          <w:sz w:val="24"/>
          <w:szCs w:val="24"/>
          <w:lang w:val="en-US"/>
        </w:rPr>
        <w:t>FlowJo</w:t>
      </w:r>
      <w:proofErr w:type="spellEnd"/>
      <w:r w:rsidRPr="00921810">
        <w:rPr>
          <w:rFonts w:ascii="Times New Roman" w:hAnsi="Times New Roman" w:cs="Times New Roman"/>
          <w:sz w:val="24"/>
          <w:szCs w:val="24"/>
          <w:lang w:val="en-US"/>
        </w:rPr>
        <w:t xml:space="preserve"> (version 10.6.1). For immunofluorescence analysis, primary </w:t>
      </w:r>
      <w:proofErr w:type="spellStart"/>
      <w:r w:rsidRPr="00921810">
        <w:rPr>
          <w:rFonts w:ascii="Times New Roman" w:hAnsi="Times New Roman" w:cs="Times New Roman"/>
          <w:sz w:val="24"/>
          <w:szCs w:val="24"/>
          <w:lang w:val="en-US"/>
        </w:rPr>
        <w:t>cardiomyocytes</w:t>
      </w:r>
      <w:proofErr w:type="spellEnd"/>
      <w:r w:rsidRPr="00921810">
        <w:rPr>
          <w:rFonts w:ascii="Times New Roman" w:hAnsi="Times New Roman" w:cs="Times New Roman"/>
          <w:sz w:val="24"/>
          <w:szCs w:val="24"/>
          <w:lang w:val="en-US"/>
        </w:rPr>
        <w:t xml:space="preserve"> were seeded onto 13 mm glass-coverslips and infected with CVB3 or treated with IFN-β as described above. Live cells were stained with 500 </w:t>
      </w:r>
      <w:proofErr w:type="spellStart"/>
      <w:r w:rsidRPr="00921810">
        <w:rPr>
          <w:rFonts w:ascii="Times New Roman" w:hAnsi="Times New Roman" w:cs="Times New Roman"/>
          <w:sz w:val="24"/>
          <w:szCs w:val="24"/>
          <w:lang w:val="en-US"/>
        </w:rPr>
        <w:t>nM</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MitoTracker</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DeepRed</w:t>
      </w:r>
      <w:proofErr w:type="spellEnd"/>
      <w:r w:rsidRPr="00921810">
        <w:rPr>
          <w:rFonts w:ascii="Times New Roman" w:hAnsi="Times New Roman" w:cs="Times New Roman"/>
          <w:sz w:val="24"/>
          <w:szCs w:val="24"/>
          <w:lang w:val="en-US"/>
        </w:rPr>
        <w:t xml:space="preserve"> for 30 min. A 4 hour FCCP (16µM) treatment prior to </w:t>
      </w:r>
      <w:proofErr w:type="spellStart"/>
      <w:r w:rsidRPr="00921810">
        <w:rPr>
          <w:rFonts w:ascii="Times New Roman" w:hAnsi="Times New Roman" w:cs="Times New Roman"/>
          <w:sz w:val="24"/>
          <w:szCs w:val="24"/>
          <w:lang w:val="en-US"/>
        </w:rPr>
        <w:t>MitoTracker</w:t>
      </w:r>
      <w:proofErr w:type="spellEnd"/>
      <w:r w:rsidRPr="00921810">
        <w:rPr>
          <w:rFonts w:ascii="Times New Roman" w:hAnsi="Times New Roman" w:cs="Times New Roman"/>
          <w:sz w:val="24"/>
          <w:szCs w:val="24"/>
          <w:lang w:val="en-US"/>
        </w:rPr>
        <w:t xml:space="preserve"> staining served as negative control. Cells were fixed and </w:t>
      </w:r>
      <w:proofErr w:type="spellStart"/>
      <w:r w:rsidRPr="00921810">
        <w:rPr>
          <w:rFonts w:ascii="Times New Roman" w:hAnsi="Times New Roman" w:cs="Times New Roman"/>
          <w:sz w:val="24"/>
          <w:szCs w:val="24"/>
          <w:lang w:val="en-US"/>
        </w:rPr>
        <w:t>permeabilized</w:t>
      </w:r>
      <w:proofErr w:type="spellEnd"/>
      <w:r w:rsidRPr="00921810">
        <w:rPr>
          <w:rFonts w:ascii="Times New Roman" w:hAnsi="Times New Roman" w:cs="Times New Roman"/>
          <w:sz w:val="24"/>
          <w:szCs w:val="24"/>
          <w:lang w:val="en-US"/>
        </w:rPr>
        <w:t xml:space="preserve"> in methanol for 20 min at -20°C, washed with ice cold PBS, and mounted onto coverslips with ROTI-Mount </w:t>
      </w:r>
      <w:proofErr w:type="spellStart"/>
      <w:r w:rsidRPr="00921810">
        <w:rPr>
          <w:rFonts w:ascii="Times New Roman" w:hAnsi="Times New Roman" w:cs="Times New Roman"/>
          <w:sz w:val="24"/>
          <w:szCs w:val="24"/>
          <w:lang w:val="en-US"/>
        </w:rPr>
        <w:t>Fluoro</w:t>
      </w:r>
      <w:proofErr w:type="spellEnd"/>
      <w:r w:rsidRPr="00921810">
        <w:rPr>
          <w:rFonts w:ascii="Times New Roman" w:hAnsi="Times New Roman" w:cs="Times New Roman"/>
          <w:sz w:val="24"/>
          <w:szCs w:val="24"/>
          <w:lang w:val="en-US"/>
        </w:rPr>
        <w:t xml:space="preserve">-Care DAPI (Carl Roth GmbH &amp; Co. Kg, Karlsruhe, Germany). Images were acquired on a Nikon Scanning Confocal A1Rsi+ using a Plan Fluor 40x Oil objective (NA=1.3). Immunofluorescence intensity distributions were compared quantitatively by analyzing confocal images in 8-bit grey scale using </w:t>
      </w:r>
      <w:proofErr w:type="spellStart"/>
      <w:r w:rsidRPr="00921810">
        <w:rPr>
          <w:rFonts w:ascii="Times New Roman" w:hAnsi="Times New Roman" w:cs="Times New Roman"/>
          <w:sz w:val="24"/>
          <w:szCs w:val="24"/>
          <w:lang w:val="en-US"/>
        </w:rPr>
        <w:t>ImageJ</w:t>
      </w:r>
      <w:proofErr w:type="spellEnd"/>
      <w:r w:rsidRPr="00921810">
        <w:rPr>
          <w:rFonts w:ascii="Times New Roman" w:hAnsi="Times New Roman" w:cs="Times New Roman"/>
          <w:sz w:val="24"/>
          <w:szCs w:val="24"/>
          <w:lang w:val="en-US"/>
        </w:rPr>
        <w:t xml:space="preserve">. A region of interest not including the nucleus was defined within a cell and intensities of the </w:t>
      </w:r>
      <w:proofErr w:type="spellStart"/>
      <w:r w:rsidRPr="00921810">
        <w:rPr>
          <w:rFonts w:ascii="Times New Roman" w:hAnsi="Times New Roman" w:cs="Times New Roman"/>
          <w:sz w:val="24"/>
          <w:szCs w:val="24"/>
          <w:lang w:val="en-US"/>
        </w:rPr>
        <w:t>MitoTracker</w:t>
      </w:r>
      <w:proofErr w:type="spellEnd"/>
      <w:r w:rsidRPr="00921810">
        <w:rPr>
          <w:rFonts w:ascii="Times New Roman" w:hAnsi="Times New Roman" w:cs="Times New Roman"/>
          <w:sz w:val="24"/>
          <w:szCs w:val="24"/>
          <w:lang w:val="en-US"/>
        </w:rPr>
        <w:t xml:space="preserve"> Deep Red stain were normalized to 10% of its mean intensity. Intensity distributions were then represented as the percentage of pixels of a specific normalized intensity.</w:t>
      </w:r>
    </w:p>
    <w:p w14:paraId="02808459" w14:textId="77777777" w:rsidR="00A059D4" w:rsidRDefault="00A059D4">
      <w:pPr>
        <w:suppressAutoHyphens w:val="0"/>
        <w:spacing w:after="160" w:line="259" w:lineRule="auto"/>
        <w:jc w:val="left"/>
        <w:rPr>
          <w:rFonts w:ascii="Times New Roman" w:hAnsi="Times New Roman" w:cs="Times New Roman"/>
          <w:b/>
          <w:sz w:val="24"/>
          <w:szCs w:val="24"/>
          <w:lang w:val="en-US"/>
        </w:rPr>
      </w:pPr>
    </w:p>
    <w:p w14:paraId="5FCDCAA8" w14:textId="77777777" w:rsidR="00A059D4" w:rsidRPr="00921810" w:rsidRDefault="00A059D4" w:rsidP="00A059D4">
      <w:pPr>
        <w:spacing w:after="0" w:line="360" w:lineRule="auto"/>
        <w:rPr>
          <w:rFonts w:ascii="Times New Roman" w:hAnsi="Times New Roman" w:cs="Times New Roman"/>
          <w:b/>
          <w:sz w:val="24"/>
          <w:szCs w:val="24"/>
          <w:lang w:val="en-US"/>
        </w:rPr>
      </w:pPr>
      <w:r w:rsidRPr="00921810">
        <w:rPr>
          <w:rFonts w:ascii="Times New Roman" w:hAnsi="Times New Roman" w:cs="Times New Roman"/>
          <w:b/>
          <w:sz w:val="24"/>
          <w:szCs w:val="24"/>
          <w:lang w:val="en-US"/>
        </w:rPr>
        <w:t>Proteomic sample preparation &amp; di-glycine (GG)-enrichment</w:t>
      </w:r>
    </w:p>
    <w:p w14:paraId="74E46831" w14:textId="37F967E2" w:rsidR="00A059D4" w:rsidRPr="00921810" w:rsidRDefault="00A059D4" w:rsidP="00A059D4">
      <w:pPr>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lastRenderedPageBreak/>
        <w:t>H</w:t>
      </w:r>
      <w:r w:rsidRPr="00921810">
        <w:rPr>
          <w:rFonts w:ascii="Times New Roman" w:hAnsi="Times New Roman" w:cs="Times New Roman"/>
          <w:sz w:val="24"/>
          <w:szCs w:val="24"/>
          <w:lang w:val="en-US"/>
        </w:rPr>
        <w:t xml:space="preserve">earts were homogenized in 10 ml lysis buffer containing 8 M urea, 20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HEPES, pH 8.0 and sonicated by three pulses of 10 s at an amplitude of 20% prior to debris-removal by centrifugation for 15 min at 15,000 </w:t>
      </w:r>
      <w:proofErr w:type="spellStart"/>
      <w:r w:rsidRPr="00921810">
        <w:rPr>
          <w:rFonts w:ascii="Times New Roman" w:hAnsi="Times New Roman" w:cs="Times New Roman"/>
          <w:sz w:val="24"/>
          <w:szCs w:val="24"/>
          <w:lang w:val="en-US"/>
        </w:rPr>
        <w:t>rcf</w:t>
      </w:r>
      <w:proofErr w:type="spellEnd"/>
      <w:r w:rsidRPr="00921810">
        <w:rPr>
          <w:rFonts w:ascii="Times New Roman" w:hAnsi="Times New Roman" w:cs="Times New Roman"/>
          <w:sz w:val="24"/>
          <w:szCs w:val="24"/>
          <w:lang w:val="en-US"/>
        </w:rPr>
        <w:t xml:space="preserve">. Bradford assays were used to determine protein concentrations. For further analysis, 10 mg of total protein were used. Samples were reduced and alkylated sequentially by adding 5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Dithiothreitol</w:t>
      </w:r>
      <w:proofErr w:type="spellEnd"/>
      <w:r w:rsidRPr="00921810">
        <w:rPr>
          <w:rFonts w:ascii="Times New Roman" w:hAnsi="Times New Roman" w:cs="Times New Roman"/>
          <w:sz w:val="24"/>
          <w:szCs w:val="24"/>
          <w:lang w:val="en-US"/>
        </w:rPr>
        <w:t xml:space="preserve"> (DTT) at 55°C for 30 min prior to 10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chloroacetamide for 15 min in the dark. Subsequent to sample-dilution with 20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HEPES, pH 8.0 to 4 M urea, endo-Lys C digestion (1/200, w/w) was performed at 37°C for 4 h under agitation. Samples were further diluted with 20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HEPES to 2 M urea for trypsin digestion (1/200, w/w) overnight at 37°C and under agitation. </w:t>
      </w:r>
      <w:proofErr w:type="spellStart"/>
      <w:r w:rsidRPr="00921810">
        <w:rPr>
          <w:rFonts w:ascii="Times New Roman" w:hAnsi="Times New Roman" w:cs="Times New Roman"/>
          <w:sz w:val="24"/>
          <w:szCs w:val="24"/>
          <w:lang w:val="en-US"/>
        </w:rPr>
        <w:t>Immunocapture</w:t>
      </w:r>
      <w:proofErr w:type="spellEnd"/>
      <w:r w:rsidRPr="00921810">
        <w:rPr>
          <w:rFonts w:ascii="Times New Roman" w:hAnsi="Times New Roman" w:cs="Times New Roman"/>
          <w:sz w:val="24"/>
          <w:szCs w:val="24"/>
          <w:lang w:val="en-US"/>
        </w:rPr>
        <w:t xml:space="preserve"> of GG-modified peptides was then performed using the </w:t>
      </w:r>
      <w:proofErr w:type="spellStart"/>
      <w:r w:rsidRPr="00921810">
        <w:rPr>
          <w:rFonts w:ascii="Times New Roman" w:hAnsi="Times New Roman" w:cs="Times New Roman"/>
          <w:sz w:val="24"/>
          <w:szCs w:val="24"/>
          <w:lang w:val="en-US"/>
        </w:rPr>
        <w:t>PTMScan</w:t>
      </w:r>
      <w:r w:rsidRPr="00921810">
        <w:rPr>
          <w:rFonts w:ascii="Times New Roman" w:hAnsi="Times New Roman" w:cs="Times New Roman"/>
          <w:sz w:val="24"/>
          <w:szCs w:val="24"/>
          <w:vertAlign w:val="superscript"/>
          <w:lang w:val="en-US"/>
        </w:rPr>
        <w:t>TM</w:t>
      </w:r>
      <w:proofErr w:type="spellEnd"/>
      <w:r w:rsidRPr="00921810">
        <w:rPr>
          <w:rFonts w:ascii="Times New Roman" w:hAnsi="Times New Roman" w:cs="Times New Roman"/>
          <w:sz w:val="24"/>
          <w:szCs w:val="24"/>
          <w:lang w:val="en-US"/>
        </w:rPr>
        <w:t xml:space="preserve"> Ubiquitin Remnant Motif (K-ε-GG) Kit (Cell Signaling Technology) according to manufacturer’s instructions. Briefly, peptides were purified on Sep-Pak C18 cartridges (Waters Corp, Milford, MA, USA), lyophilized for two days and re-dissolved in 1.4 ml 1x immunoprecipitation buffer supplied with the kit. An aliquot of 100 µg was taken for shotgun proteomic analysis, while the remaining samples were used for </w:t>
      </w:r>
      <w:proofErr w:type="spellStart"/>
      <w:r w:rsidRPr="00921810">
        <w:rPr>
          <w:rFonts w:ascii="Times New Roman" w:hAnsi="Times New Roman" w:cs="Times New Roman"/>
          <w:sz w:val="24"/>
          <w:szCs w:val="24"/>
          <w:lang w:val="en-US"/>
        </w:rPr>
        <w:t>immunoaffinity</w:t>
      </w:r>
      <w:proofErr w:type="spellEnd"/>
      <w:r w:rsidRPr="00921810">
        <w:rPr>
          <w:rFonts w:ascii="Times New Roman" w:hAnsi="Times New Roman" w:cs="Times New Roman"/>
          <w:sz w:val="24"/>
          <w:szCs w:val="24"/>
          <w:lang w:val="en-US"/>
        </w:rPr>
        <w:t xml:space="preserve"> purification of GG-modified peptides rotating at 4°C for 2 h. Elution of the purified GG-modified peptides from beads was achieved by addition of 0.15% </w:t>
      </w:r>
      <w:proofErr w:type="spellStart"/>
      <w:r w:rsidRPr="00921810">
        <w:rPr>
          <w:rFonts w:ascii="Times New Roman" w:hAnsi="Times New Roman" w:cs="Times New Roman"/>
          <w:sz w:val="24"/>
          <w:szCs w:val="24"/>
          <w:lang w:val="en-US"/>
        </w:rPr>
        <w:t>trifluoracetic</w:t>
      </w:r>
      <w:proofErr w:type="spellEnd"/>
      <w:r w:rsidRPr="00921810">
        <w:rPr>
          <w:rFonts w:ascii="Times New Roman" w:hAnsi="Times New Roman" w:cs="Times New Roman"/>
          <w:sz w:val="24"/>
          <w:szCs w:val="24"/>
          <w:lang w:val="en-US"/>
        </w:rPr>
        <w:t xml:space="preserve"> acid (TFA). Eluates were dried in a </w:t>
      </w:r>
      <w:proofErr w:type="spellStart"/>
      <w:r w:rsidRPr="00921810">
        <w:rPr>
          <w:rFonts w:ascii="Times New Roman" w:hAnsi="Times New Roman" w:cs="Times New Roman"/>
          <w:sz w:val="24"/>
          <w:szCs w:val="24"/>
          <w:lang w:val="en-US"/>
        </w:rPr>
        <w:t>SpeedVac</w:t>
      </w:r>
      <w:proofErr w:type="spellEnd"/>
      <w:r w:rsidRPr="00921810">
        <w:rPr>
          <w:rFonts w:ascii="Times New Roman" w:hAnsi="Times New Roman" w:cs="Times New Roman"/>
          <w:sz w:val="24"/>
          <w:szCs w:val="24"/>
          <w:lang w:val="en-US"/>
        </w:rPr>
        <w:t xml:space="preserve"> (Eppendorf, Hamburg, Germany) and stored at -20°C until LC-MS/MS analysis.</w:t>
      </w:r>
    </w:p>
    <w:p w14:paraId="797E25D8" w14:textId="77777777" w:rsidR="00A059D4" w:rsidRPr="00921810" w:rsidRDefault="00A059D4" w:rsidP="00A059D4">
      <w:pPr>
        <w:spacing w:after="0" w:line="360" w:lineRule="auto"/>
        <w:rPr>
          <w:rFonts w:ascii="Times New Roman" w:hAnsi="Times New Roman" w:cs="Times New Roman"/>
          <w:sz w:val="24"/>
          <w:szCs w:val="24"/>
          <w:lang w:val="en-US"/>
        </w:rPr>
      </w:pPr>
    </w:p>
    <w:p w14:paraId="777ECE05" w14:textId="77777777" w:rsidR="00A059D4" w:rsidRPr="00921810" w:rsidRDefault="00A059D4" w:rsidP="00A059D4">
      <w:pPr>
        <w:spacing w:after="0" w:line="360" w:lineRule="auto"/>
        <w:rPr>
          <w:rFonts w:ascii="Times New Roman" w:hAnsi="Times New Roman" w:cs="Times New Roman"/>
          <w:b/>
          <w:sz w:val="24"/>
          <w:szCs w:val="24"/>
          <w:lang w:val="en-US"/>
        </w:rPr>
      </w:pPr>
      <w:r w:rsidRPr="00921810">
        <w:rPr>
          <w:rFonts w:ascii="Times New Roman" w:hAnsi="Times New Roman" w:cs="Times New Roman"/>
          <w:b/>
          <w:sz w:val="24"/>
          <w:szCs w:val="24"/>
          <w:lang w:val="en-US"/>
        </w:rPr>
        <w:t>LC-MS/MS analysis</w:t>
      </w:r>
    </w:p>
    <w:p w14:paraId="56B28E13" w14:textId="77777777" w:rsidR="00A059D4" w:rsidRPr="00921810"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The purified peptides were processed as previously described </w:t>
      </w:r>
      <w:r w:rsidRPr="00921810">
        <w:rPr>
          <w:rFonts w:ascii="Times New Roman" w:hAnsi="Times New Roman" w:cs="Times New Roman"/>
          <w:sz w:val="24"/>
          <w:szCs w:val="24"/>
          <w:lang w:val="en-US"/>
        </w:rPr>
        <w:fldChar w:fldCharType="begin">
          <w:fldData xml:space="preserve">PEVuZE5vdGU+PENpdGU+PEF1dGhvcj5aaGFuZzwvQXV0aG9yPjxZZWFyPjIwMTk8L1llYXI+PFJl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PEVuZE5vdGU+PENpdGU+PEF1dGhvcj5aaGFuZzwvQXV0aG9yPjxZZWFyPjIwMTk8L1llYXI+PFJl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22</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Briefly, samples were reconstituted in 30 µL loading solvent (0.1% </w:t>
      </w:r>
      <w:proofErr w:type="spellStart"/>
      <w:r w:rsidRPr="00921810">
        <w:rPr>
          <w:rFonts w:ascii="Times New Roman" w:hAnsi="Times New Roman" w:cs="Times New Roman"/>
          <w:sz w:val="24"/>
          <w:szCs w:val="24"/>
          <w:lang w:val="en-US"/>
        </w:rPr>
        <w:t>trifluoroacetic</w:t>
      </w:r>
      <w:proofErr w:type="spellEnd"/>
      <w:r w:rsidRPr="00921810">
        <w:rPr>
          <w:rFonts w:ascii="Times New Roman" w:hAnsi="Times New Roman" w:cs="Times New Roman"/>
          <w:sz w:val="24"/>
          <w:szCs w:val="24"/>
          <w:lang w:val="en-US"/>
        </w:rPr>
        <w:t xml:space="preserve"> acid in water/acetonitrile (ACN) (98:2, v/v)). Then, 15 µL of samples were injected into an Ultimate 3000 </w:t>
      </w:r>
      <w:proofErr w:type="spellStart"/>
      <w:r w:rsidRPr="00921810">
        <w:rPr>
          <w:rFonts w:ascii="Times New Roman" w:hAnsi="Times New Roman" w:cs="Times New Roman"/>
          <w:sz w:val="24"/>
          <w:szCs w:val="24"/>
          <w:lang w:val="en-US"/>
        </w:rPr>
        <w:t>RSLCnano</w:t>
      </w:r>
      <w:proofErr w:type="spellEnd"/>
      <w:r w:rsidRPr="00921810">
        <w:rPr>
          <w:rFonts w:ascii="Times New Roman" w:hAnsi="Times New Roman" w:cs="Times New Roman"/>
          <w:sz w:val="24"/>
          <w:szCs w:val="24"/>
          <w:lang w:val="en-US"/>
        </w:rPr>
        <w:t xml:space="preserve"> system in-line connected to a Q</w:t>
      </w:r>
      <w:r w:rsidRPr="00921810">
        <w:rPr>
          <w:rFonts w:ascii="Times New Roman" w:hAnsi="Times New Roman" w:cs="Times New Roman"/>
          <w:sz w:val="24"/>
          <w:szCs w:val="24"/>
          <w:lang w:val="en-US"/>
        </w:rPr>
        <w:noBreakHyphen/>
      </w:r>
      <w:proofErr w:type="spellStart"/>
      <w:r w:rsidRPr="00921810">
        <w:rPr>
          <w:rFonts w:ascii="Times New Roman" w:hAnsi="Times New Roman" w:cs="Times New Roman"/>
          <w:sz w:val="24"/>
          <w:szCs w:val="24"/>
          <w:lang w:val="en-US"/>
        </w:rPr>
        <w:t>Exactive</w:t>
      </w:r>
      <w:proofErr w:type="spellEnd"/>
      <w:r w:rsidRPr="00921810">
        <w:rPr>
          <w:rFonts w:ascii="Times New Roman" w:hAnsi="Times New Roman" w:cs="Times New Roman"/>
          <w:sz w:val="24"/>
          <w:szCs w:val="24"/>
          <w:lang w:val="en-US"/>
        </w:rPr>
        <w:t xml:space="preserve"> HF mass spectrometer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at 10 µL/min for 4 min in loading solvent. Peptides were trapped on a 20 mm pre-column (100 µm internal diameter (I.D.), 5 µm beads, C18 </w:t>
      </w:r>
      <w:proofErr w:type="spellStart"/>
      <w:r w:rsidRPr="00921810">
        <w:rPr>
          <w:rFonts w:ascii="Times New Roman" w:hAnsi="Times New Roman" w:cs="Times New Roman"/>
          <w:sz w:val="24"/>
          <w:szCs w:val="24"/>
          <w:lang w:val="en-US"/>
        </w:rPr>
        <w:t>Reprosil</w:t>
      </w:r>
      <w:proofErr w:type="spellEnd"/>
      <w:r w:rsidRPr="00921810">
        <w:rPr>
          <w:rFonts w:ascii="Times New Roman" w:hAnsi="Times New Roman" w:cs="Times New Roman"/>
          <w:sz w:val="24"/>
          <w:szCs w:val="24"/>
          <w:lang w:val="en-US"/>
        </w:rPr>
        <w:t xml:space="preserve">-HD, Dr. </w:t>
      </w:r>
      <w:proofErr w:type="spellStart"/>
      <w:r w:rsidRPr="00921810">
        <w:rPr>
          <w:rFonts w:ascii="Times New Roman" w:hAnsi="Times New Roman" w:cs="Times New Roman"/>
          <w:sz w:val="24"/>
          <w:szCs w:val="24"/>
          <w:lang w:val="en-US"/>
        </w:rPr>
        <w:t>Maisch</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Ammerbuch-Entringen</w:t>
      </w:r>
      <w:proofErr w:type="spellEnd"/>
      <w:r w:rsidRPr="00921810">
        <w:rPr>
          <w:rFonts w:ascii="Times New Roman" w:hAnsi="Times New Roman" w:cs="Times New Roman"/>
          <w:sz w:val="24"/>
          <w:szCs w:val="24"/>
          <w:lang w:val="en-US"/>
        </w:rPr>
        <w:t xml:space="preserve">, Germany) and loaded on a 400 mm analytical column (made in-house, 75 µm I.D., 1.9 µm beads C18 </w:t>
      </w:r>
      <w:proofErr w:type="spellStart"/>
      <w:r w:rsidRPr="00921810">
        <w:rPr>
          <w:rFonts w:ascii="Times New Roman" w:hAnsi="Times New Roman" w:cs="Times New Roman"/>
          <w:sz w:val="24"/>
          <w:szCs w:val="24"/>
          <w:lang w:val="en-US"/>
        </w:rPr>
        <w:t>Reprosil</w:t>
      </w:r>
      <w:proofErr w:type="spellEnd"/>
      <w:r w:rsidRPr="00921810">
        <w:rPr>
          <w:rFonts w:ascii="Times New Roman" w:hAnsi="Times New Roman" w:cs="Times New Roman"/>
          <w:sz w:val="24"/>
          <w:szCs w:val="24"/>
          <w:lang w:val="en-US"/>
        </w:rPr>
        <w:t>-HD). Elution from the column was achieved by a non-linear gradient from 2 to 56% solvent B (0.1% FA in water/acetonitrile (2:8, v/v)) over 120 minutes at a constant flow rate of 250 </w:t>
      </w:r>
      <w:proofErr w:type="spellStart"/>
      <w:r w:rsidRPr="00921810">
        <w:rPr>
          <w:rFonts w:ascii="Times New Roman" w:hAnsi="Times New Roman" w:cs="Times New Roman"/>
          <w:sz w:val="24"/>
          <w:szCs w:val="24"/>
          <w:lang w:val="en-US"/>
        </w:rPr>
        <w:t>nl</w:t>
      </w:r>
      <w:proofErr w:type="spellEnd"/>
      <w:r w:rsidRPr="00921810">
        <w:rPr>
          <w:rFonts w:ascii="Times New Roman" w:hAnsi="Times New Roman" w:cs="Times New Roman"/>
          <w:sz w:val="24"/>
          <w:szCs w:val="24"/>
          <w:lang w:val="en-US"/>
        </w:rPr>
        <w:t>/min, followed by a 10 min wash in 97% solvent B and re-equilibration with 98% solvent A (0.1% FA in water) for 20 min. The temperature of the column was maintained at a constant 40°C within a column oven (</w:t>
      </w:r>
      <w:proofErr w:type="spellStart"/>
      <w:r w:rsidRPr="00921810">
        <w:rPr>
          <w:rFonts w:ascii="Times New Roman" w:hAnsi="Times New Roman" w:cs="Times New Roman"/>
          <w:sz w:val="24"/>
          <w:szCs w:val="24"/>
          <w:lang w:val="en-US"/>
        </w:rPr>
        <w:t>CoControl</w:t>
      </w:r>
      <w:proofErr w:type="spellEnd"/>
      <w:r w:rsidRPr="00921810">
        <w:rPr>
          <w:rFonts w:ascii="Times New Roman" w:hAnsi="Times New Roman" w:cs="Times New Roman"/>
          <w:sz w:val="24"/>
          <w:szCs w:val="24"/>
          <w:lang w:val="en-US"/>
        </w:rPr>
        <w:t xml:space="preserve"> 3.3.05, </w:t>
      </w:r>
      <w:proofErr w:type="spellStart"/>
      <w:r w:rsidRPr="00921810">
        <w:rPr>
          <w:rFonts w:ascii="Times New Roman" w:hAnsi="Times New Roman" w:cs="Times New Roman"/>
          <w:sz w:val="24"/>
          <w:szCs w:val="24"/>
          <w:lang w:val="en-US"/>
        </w:rPr>
        <w:t>Sonation</w:t>
      </w:r>
      <w:proofErr w:type="spellEnd"/>
      <w:r w:rsidRPr="00921810">
        <w:rPr>
          <w:rFonts w:ascii="Times New Roman" w:hAnsi="Times New Roman" w:cs="Times New Roman"/>
          <w:sz w:val="24"/>
          <w:szCs w:val="24"/>
          <w:lang w:val="en-US"/>
        </w:rPr>
        <w:t xml:space="preserve">). Data-dependent mode was used for mass-spectrometric acquisition, automatically switching between </w:t>
      </w:r>
      <w:r w:rsidRPr="00921810">
        <w:rPr>
          <w:rFonts w:ascii="Times New Roman" w:hAnsi="Times New Roman" w:cs="Times New Roman"/>
          <w:sz w:val="24"/>
          <w:szCs w:val="24"/>
          <w:lang w:val="en-US"/>
        </w:rPr>
        <w:lastRenderedPageBreak/>
        <w:t xml:space="preserve">MS and MS/MS acquisition for the 16 most abundant ion peaks per MS spectrum. Full-scan MS spectra (375-1,500 m/z) were acquired at a resolution of 60,000 (at 200 m/z) in the </w:t>
      </w:r>
      <w:proofErr w:type="spellStart"/>
      <w:r w:rsidRPr="00921810">
        <w:rPr>
          <w:rFonts w:ascii="Times New Roman" w:hAnsi="Times New Roman" w:cs="Times New Roman"/>
          <w:sz w:val="24"/>
          <w:szCs w:val="24"/>
          <w:lang w:val="en-US"/>
        </w:rPr>
        <w:t>Orbitrap</w:t>
      </w:r>
      <w:proofErr w:type="spellEnd"/>
      <w:r w:rsidRPr="00921810">
        <w:rPr>
          <w:rFonts w:ascii="Times New Roman" w:hAnsi="Times New Roman" w:cs="Times New Roman"/>
          <w:sz w:val="24"/>
          <w:szCs w:val="24"/>
          <w:lang w:val="en-US"/>
        </w:rPr>
        <w:t xml:space="preserve"> analyzer after accumulation to a target value of 3E6 for a maximum of 60 </w:t>
      </w:r>
      <w:proofErr w:type="spellStart"/>
      <w:r w:rsidRPr="00921810">
        <w:rPr>
          <w:rFonts w:ascii="Times New Roman" w:hAnsi="Times New Roman" w:cs="Times New Roman"/>
          <w:sz w:val="24"/>
          <w:szCs w:val="24"/>
          <w:lang w:val="en-US"/>
        </w:rPr>
        <w:t>ms.</w:t>
      </w:r>
      <w:proofErr w:type="spellEnd"/>
      <w:r w:rsidRPr="00921810">
        <w:rPr>
          <w:rFonts w:ascii="Times New Roman" w:hAnsi="Times New Roman" w:cs="Times New Roman"/>
          <w:sz w:val="24"/>
          <w:szCs w:val="24"/>
          <w:lang w:val="en-US"/>
        </w:rPr>
        <w:t xml:space="preserve"> Above a threshold of 8.3E3, the most intense ions were isolated in the trap with an isolation window of 1.5 Da</w:t>
      </w:r>
      <w:r w:rsidRPr="00921810" w:rsidDel="005A75C6">
        <w:rPr>
          <w:rFonts w:ascii="Times New Roman" w:hAnsi="Times New Roman" w:cs="Times New Roman"/>
          <w:sz w:val="24"/>
          <w:szCs w:val="24"/>
          <w:lang w:val="en-US"/>
        </w:rPr>
        <w:t xml:space="preserve"> </w:t>
      </w:r>
      <w:r w:rsidRPr="00921810">
        <w:rPr>
          <w:rFonts w:ascii="Times New Roman" w:hAnsi="Times New Roman" w:cs="Times New Roman"/>
          <w:sz w:val="24"/>
          <w:szCs w:val="24"/>
          <w:lang w:val="en-US"/>
        </w:rPr>
        <w:t xml:space="preserve">for maximum 120 </w:t>
      </w:r>
      <w:proofErr w:type="spellStart"/>
      <w:r w:rsidRPr="00921810">
        <w:rPr>
          <w:rFonts w:ascii="Times New Roman" w:hAnsi="Times New Roman" w:cs="Times New Roman"/>
          <w:sz w:val="24"/>
          <w:szCs w:val="24"/>
          <w:lang w:val="en-US"/>
        </w:rPr>
        <w:t>ms</w:t>
      </w:r>
      <w:proofErr w:type="spellEnd"/>
      <w:r w:rsidRPr="00921810">
        <w:rPr>
          <w:rFonts w:ascii="Times New Roman" w:hAnsi="Times New Roman" w:cs="Times New Roman"/>
          <w:sz w:val="24"/>
          <w:szCs w:val="24"/>
          <w:lang w:val="en-US"/>
        </w:rPr>
        <w:t xml:space="preserve"> to a target AGC value of 1E5 and a minimum AGC value 1E3. Precursor ions with a charge state ≤ 1 or &gt;7 were excluded, as were isotopes with peptide matching set on “preferred”. Dynamic exclusion time was set to 12 s. A normalized collision energy of 28 % MS/MS spectra (200-2,000 m/z) was used for fragmentations, which were acquired at fixed first mass 145 m/z at a resolution of 15,000 (at 200 m/z) in the </w:t>
      </w:r>
      <w:proofErr w:type="spellStart"/>
      <w:r w:rsidRPr="00921810">
        <w:rPr>
          <w:rFonts w:ascii="Times New Roman" w:hAnsi="Times New Roman" w:cs="Times New Roman"/>
          <w:sz w:val="24"/>
          <w:szCs w:val="24"/>
          <w:lang w:val="en-US"/>
        </w:rPr>
        <w:t>Orbitrap</w:t>
      </w:r>
      <w:proofErr w:type="spellEnd"/>
      <w:r w:rsidRPr="00921810">
        <w:rPr>
          <w:rFonts w:ascii="Times New Roman" w:hAnsi="Times New Roman" w:cs="Times New Roman"/>
          <w:sz w:val="24"/>
          <w:szCs w:val="24"/>
          <w:lang w:val="en-US"/>
        </w:rPr>
        <w:t xml:space="preserve"> analyzer. MS/MS spectrum data type was set to profile. The </w:t>
      </w:r>
      <w:proofErr w:type="spellStart"/>
      <w:r w:rsidRPr="00921810">
        <w:rPr>
          <w:rFonts w:ascii="Times New Roman" w:hAnsi="Times New Roman" w:cs="Times New Roman"/>
          <w:sz w:val="24"/>
          <w:szCs w:val="24"/>
          <w:lang w:val="en-US"/>
        </w:rPr>
        <w:t>polydimethylcyclosiloxane</w:t>
      </w:r>
      <w:proofErr w:type="spellEnd"/>
      <w:r w:rsidRPr="00921810">
        <w:rPr>
          <w:rFonts w:ascii="Times New Roman" w:hAnsi="Times New Roman" w:cs="Times New Roman"/>
          <w:sz w:val="24"/>
          <w:szCs w:val="24"/>
          <w:lang w:val="en-US"/>
        </w:rPr>
        <w:t xml:space="preserve"> background ion at 445.12003 was used for internal calibration (lock mass). For the shotgun analysis, ~3 µg of peptides were injected on the same LC-MS/MS system with similar settings. Here, a threshold of 1,3E4 was set and the most intense ions were isolated in the trap with an isolation window of 1.5 Da</w:t>
      </w:r>
      <w:r w:rsidRPr="00921810" w:rsidDel="005A75C6">
        <w:rPr>
          <w:rFonts w:ascii="Times New Roman" w:hAnsi="Times New Roman" w:cs="Times New Roman"/>
          <w:sz w:val="24"/>
          <w:szCs w:val="24"/>
          <w:lang w:val="en-US"/>
        </w:rPr>
        <w:t xml:space="preserve"> </w:t>
      </w:r>
      <w:r w:rsidRPr="00921810">
        <w:rPr>
          <w:rFonts w:ascii="Times New Roman" w:hAnsi="Times New Roman" w:cs="Times New Roman"/>
          <w:sz w:val="24"/>
          <w:szCs w:val="24"/>
          <w:lang w:val="en-US"/>
        </w:rPr>
        <w:t xml:space="preserve">for maximum 80 </w:t>
      </w:r>
      <w:proofErr w:type="spellStart"/>
      <w:r w:rsidRPr="00921810">
        <w:rPr>
          <w:rFonts w:ascii="Times New Roman" w:hAnsi="Times New Roman" w:cs="Times New Roman"/>
          <w:sz w:val="24"/>
          <w:szCs w:val="24"/>
          <w:lang w:val="en-US"/>
        </w:rPr>
        <w:t>ms</w:t>
      </w:r>
      <w:proofErr w:type="spellEnd"/>
      <w:r w:rsidRPr="00921810">
        <w:rPr>
          <w:rFonts w:ascii="Times New Roman" w:hAnsi="Times New Roman" w:cs="Times New Roman"/>
          <w:sz w:val="24"/>
          <w:szCs w:val="24"/>
          <w:lang w:val="en-US"/>
        </w:rPr>
        <w:t xml:space="preserve"> to a target AGC value of 1E5 and a minimum AGC value 1E3. </w:t>
      </w:r>
    </w:p>
    <w:p w14:paraId="1B015D46" w14:textId="77777777" w:rsidR="00A059D4" w:rsidRPr="00921810" w:rsidRDefault="00A059D4" w:rsidP="00A059D4">
      <w:pPr>
        <w:spacing w:after="0" w:line="360" w:lineRule="auto"/>
        <w:rPr>
          <w:rFonts w:ascii="Times New Roman" w:hAnsi="Times New Roman" w:cs="Times New Roman"/>
          <w:sz w:val="24"/>
          <w:szCs w:val="24"/>
          <w:lang w:val="en-US"/>
        </w:rPr>
      </w:pPr>
    </w:p>
    <w:p w14:paraId="1E640F43" w14:textId="77777777" w:rsidR="00A059D4" w:rsidRPr="00921810" w:rsidRDefault="00A059D4" w:rsidP="00A059D4">
      <w:pPr>
        <w:spacing w:after="0" w:line="360" w:lineRule="auto"/>
        <w:rPr>
          <w:rFonts w:ascii="Times New Roman" w:hAnsi="Times New Roman" w:cs="Times New Roman"/>
          <w:b/>
          <w:sz w:val="24"/>
          <w:szCs w:val="24"/>
          <w:lang w:val="en-US"/>
        </w:rPr>
      </w:pPr>
      <w:r w:rsidRPr="00921810">
        <w:rPr>
          <w:rFonts w:ascii="Times New Roman" w:hAnsi="Times New Roman" w:cs="Times New Roman"/>
          <w:b/>
          <w:sz w:val="24"/>
          <w:szCs w:val="24"/>
          <w:lang w:val="en-US"/>
        </w:rPr>
        <w:t>Data Analysis for the cardiac proteome</w:t>
      </w:r>
    </w:p>
    <w:p w14:paraId="7FAA4617" w14:textId="77777777" w:rsidR="00A059D4" w:rsidRPr="00921810"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Data analysis was performed with </w:t>
      </w:r>
      <w:proofErr w:type="spellStart"/>
      <w:r w:rsidRPr="00921810">
        <w:rPr>
          <w:rFonts w:ascii="Times New Roman" w:hAnsi="Times New Roman" w:cs="Times New Roman"/>
          <w:sz w:val="24"/>
          <w:szCs w:val="24"/>
          <w:lang w:val="en-US"/>
        </w:rPr>
        <w:t>MaxQuant</w:t>
      </w:r>
      <w:proofErr w:type="spellEnd"/>
      <w:r w:rsidRPr="00921810">
        <w:rPr>
          <w:rFonts w:ascii="Times New Roman" w:hAnsi="Times New Roman" w:cs="Times New Roman"/>
          <w:sz w:val="24"/>
          <w:szCs w:val="24"/>
          <w:lang w:val="en-US"/>
        </w:rPr>
        <w:t xml:space="preserve"> (version 1.6.1.0) </w:t>
      </w:r>
      <w:r w:rsidRPr="00921810">
        <w:rPr>
          <w:rFonts w:ascii="Times New Roman" w:hAnsi="Times New Roman" w:cs="Times New Roman"/>
          <w:sz w:val="24"/>
          <w:szCs w:val="24"/>
          <w:lang w:val="en-US"/>
        </w:rPr>
        <w:fldChar w:fldCharType="begin"/>
      </w:r>
      <w:r w:rsidRPr="00921810">
        <w:rPr>
          <w:rFonts w:ascii="Times New Roman" w:hAnsi="Times New Roman" w:cs="Times New Roman"/>
          <w:sz w:val="24"/>
          <w:szCs w:val="24"/>
          <w:lang w:val="en-US"/>
        </w:rPr>
        <w:instrText xml:space="preserve"> ADDIN EN.CITE &lt;EndNote&gt;&lt;Cite&gt;&lt;Author&gt;Tyanova&lt;/Author&gt;&lt;Year&gt;2016&lt;/Year&gt;&lt;RecNum&gt;852&lt;/RecNum&gt;&lt;DisplayText&gt;&lt;style face="superscript"&gt;23&lt;/style&gt;&lt;/DisplayText&gt;&lt;record&gt;&lt;rec-number&gt;852&lt;/rec-number&gt;&lt;foreign-keys&gt;&lt;key app="EN" db-id="ze0a2wzsqr0xsmea9rbxrx0zvrvpwdevtda5" timestamp="1639573480"&gt;852&lt;/key&gt;&lt;/foreign-keys&gt;&lt;ref-type name="Journal Article"&gt;17&lt;/ref-type&gt;&lt;contributors&gt;&lt;authors&gt;&lt;author&gt;Tyanova, S.&lt;/author&gt;&lt;author&gt;Temu, T.&lt;/author&gt;&lt;author&gt;Cox, J.&lt;/author&gt;&lt;/authors&gt;&lt;/contributors&gt;&lt;auth-address&gt;Computational Systems Biochemistry, Max-Planck Institute for Biochemistry, Martinsried, Germany.&lt;/auth-address&gt;&lt;titles&gt;&lt;title&gt;The MaxQuant computational platform for mass spectrometry-based shotgun proteomics&lt;/title&gt;&lt;secondary-title&gt;Nat Protoc&lt;/secondary-title&gt;&lt;/titles&gt;&lt;periodical&gt;&lt;full-title&gt;Nat Protoc&lt;/full-title&gt;&lt;/periodical&gt;&lt;pages&gt;2301-2319&lt;/pages&gt;&lt;volume&gt;11&lt;/volume&gt;&lt;number&gt;12&lt;/number&gt;&lt;edition&gt;2016/11/04&lt;/edition&gt;&lt;keywords&gt;&lt;keyword&gt;Mass Spectrometry/*methods&lt;/keyword&gt;&lt;keyword&gt;Protein Processing, Post-Translational&lt;/keyword&gt;&lt;keyword&gt;Proteomics/*methods&lt;/keyword&gt;&lt;keyword&gt;Software&lt;/keyword&gt;&lt;/keywords&gt;&lt;dates&gt;&lt;year&gt;2016&lt;/year&gt;&lt;pub-dates&gt;&lt;date&gt;Dec&lt;/date&gt;&lt;/pub-dates&gt;&lt;/dates&gt;&lt;isbn&gt;1750-2799 (Electronic)&amp;#xD;1750-2799 (Linking)&lt;/isbn&gt;&lt;accession-num&gt;27809316&lt;/accession-num&gt;&lt;urls&gt;&lt;related-urls&gt;&lt;url&gt;https://www.ncbi.nlm.nih.gov/pubmed/27809316&lt;/url&gt;&lt;/related-urls&gt;&lt;/urls&gt;&lt;electronic-resource-num&gt;10.1038/nprot.2016.136&lt;/electronic-resource-num&gt;&lt;/record&gt;&lt;/Cite&gt;&lt;/EndNote&gt;</w:instrText>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23</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employing the Andromeda search engine and a default-setting false discovery rate set at 1% on the levels for peptide and protein. Separate searches were performed for analysis of GG-enrichment and shotgun samples, where spectra were interrogated against mouse proteins within the </w:t>
      </w:r>
      <w:proofErr w:type="spellStart"/>
      <w:r w:rsidRPr="00921810">
        <w:rPr>
          <w:rFonts w:ascii="Times New Roman" w:hAnsi="Times New Roman" w:cs="Times New Roman"/>
          <w:sz w:val="24"/>
          <w:szCs w:val="24"/>
          <w:lang w:val="en-US"/>
        </w:rPr>
        <w:t>Uniprot</w:t>
      </w:r>
      <w:proofErr w:type="spellEnd"/>
      <w:r w:rsidRPr="00921810">
        <w:rPr>
          <w:rFonts w:ascii="Times New Roman" w:hAnsi="Times New Roman" w:cs="Times New Roman"/>
          <w:sz w:val="24"/>
          <w:szCs w:val="24"/>
          <w:lang w:val="en-US"/>
        </w:rPr>
        <w:t>/Swiss-</w:t>
      </w:r>
      <w:proofErr w:type="spellStart"/>
      <w:r w:rsidRPr="00921810">
        <w:rPr>
          <w:rFonts w:ascii="Times New Roman" w:hAnsi="Times New Roman" w:cs="Times New Roman"/>
          <w:sz w:val="24"/>
          <w:szCs w:val="24"/>
          <w:lang w:val="en-US"/>
        </w:rPr>
        <w:t>Prot</w:t>
      </w:r>
      <w:proofErr w:type="spellEnd"/>
      <w:r w:rsidRPr="00921810">
        <w:rPr>
          <w:rFonts w:ascii="Times New Roman" w:hAnsi="Times New Roman" w:cs="Times New Roman"/>
          <w:sz w:val="24"/>
          <w:szCs w:val="24"/>
          <w:lang w:val="en-US"/>
        </w:rPr>
        <w:t xml:space="preserve"> database (release version of January 2020 containing 21,982 mouse protein sequences, [www.uniprot.org]) and proteins from </w:t>
      </w:r>
      <w:proofErr w:type="spellStart"/>
      <w:r w:rsidRPr="00921810">
        <w:rPr>
          <w:rFonts w:ascii="Times New Roman" w:hAnsi="Times New Roman" w:cs="Times New Roman"/>
          <w:sz w:val="24"/>
          <w:szCs w:val="24"/>
          <w:lang w:val="en-US"/>
        </w:rPr>
        <w:t>Coxsackievirus</w:t>
      </w:r>
      <w:proofErr w:type="spellEnd"/>
      <w:r w:rsidRPr="00921810">
        <w:rPr>
          <w:rFonts w:ascii="Times New Roman" w:hAnsi="Times New Roman" w:cs="Times New Roman"/>
          <w:sz w:val="24"/>
          <w:szCs w:val="24"/>
          <w:lang w:val="en-US"/>
        </w:rPr>
        <w:t xml:space="preserve"> B Nancy strain (</w:t>
      </w:r>
      <w:proofErr w:type="spellStart"/>
      <w:r w:rsidRPr="00921810">
        <w:rPr>
          <w:rFonts w:ascii="Times New Roman" w:hAnsi="Times New Roman" w:cs="Times New Roman"/>
          <w:sz w:val="24"/>
          <w:szCs w:val="24"/>
          <w:lang w:val="en-US"/>
        </w:rPr>
        <w:t>GenBank</w:t>
      </w:r>
      <w:proofErr w:type="spellEnd"/>
      <w:r w:rsidRPr="00921810">
        <w:rPr>
          <w:rFonts w:ascii="Times New Roman" w:hAnsi="Times New Roman" w:cs="Times New Roman"/>
          <w:sz w:val="24"/>
          <w:szCs w:val="24"/>
          <w:lang w:val="en-US"/>
        </w:rPr>
        <w:t xml:space="preserve"> M33854.1, [https://www.ncbi.nlm.nih.gov/]). The mass tolerance was set to 4.5 ppm for precursor ions, and for fragments ions to 20 ppm. Enzyme specificity was set for C-terminal arginine and lysine residues (trypsin), allowing cleavage at arginine/lysine-</w:t>
      </w:r>
      <w:proofErr w:type="spellStart"/>
      <w:r w:rsidRPr="00921810">
        <w:rPr>
          <w:rFonts w:ascii="Times New Roman" w:hAnsi="Times New Roman" w:cs="Times New Roman"/>
          <w:sz w:val="24"/>
          <w:szCs w:val="24"/>
          <w:lang w:val="en-US"/>
        </w:rPr>
        <w:t>proline</w:t>
      </w:r>
      <w:proofErr w:type="spellEnd"/>
      <w:r w:rsidRPr="00921810">
        <w:rPr>
          <w:rFonts w:ascii="Times New Roman" w:hAnsi="Times New Roman" w:cs="Times New Roman"/>
          <w:sz w:val="24"/>
          <w:szCs w:val="24"/>
          <w:lang w:val="en-US"/>
        </w:rPr>
        <w:t xml:space="preserve"> bonds with a maximum of three (GG-enrichment) and two (shotgun) missed cleavages. Cysteine </w:t>
      </w:r>
      <w:proofErr w:type="spellStart"/>
      <w:r w:rsidRPr="00921810">
        <w:rPr>
          <w:rFonts w:ascii="Times New Roman" w:hAnsi="Times New Roman" w:cs="Times New Roman"/>
          <w:sz w:val="24"/>
          <w:szCs w:val="24"/>
          <w:lang w:val="en-US"/>
        </w:rPr>
        <w:t>carbamidomethylation</w:t>
      </w:r>
      <w:proofErr w:type="spellEnd"/>
      <w:r w:rsidRPr="00921810">
        <w:rPr>
          <w:rFonts w:ascii="Times New Roman" w:hAnsi="Times New Roman" w:cs="Times New Roman"/>
          <w:sz w:val="24"/>
          <w:szCs w:val="24"/>
          <w:lang w:val="en-US"/>
        </w:rPr>
        <w:t xml:space="preserve"> was set as a fixed modification, while oxidation of methionine and N-terminal acetylation were set as variable modifications. A minimum score for modified peptides was set at 30 and GG</w:t>
      </w:r>
      <w:r w:rsidRPr="00921810">
        <w:rPr>
          <w:rFonts w:ascii="Times New Roman" w:hAnsi="Times New Roman" w:cs="Times New Roman"/>
          <w:sz w:val="24"/>
          <w:szCs w:val="24"/>
          <w:lang w:val="en-US"/>
        </w:rPr>
        <w:noBreakHyphen/>
        <w:t xml:space="preserve">modification of lysine residues was defined as an additional variable modification in the GG-enrichment. Matching between runs was enabled for GG-enriched samples. The alignment time window was 20 min and the matching time window 1 min. In the shotgun samples, proteins with at least one unique or razor peptide were retained. Thus, 2,926 mouse proteins were </w:t>
      </w:r>
      <w:r w:rsidRPr="00921810">
        <w:rPr>
          <w:rFonts w:ascii="Times New Roman" w:hAnsi="Times New Roman" w:cs="Times New Roman"/>
          <w:sz w:val="24"/>
          <w:szCs w:val="24"/>
          <w:lang w:val="en-US"/>
        </w:rPr>
        <w:lastRenderedPageBreak/>
        <w:t>identified. For the GG-enrichment, 668 potential GG-modification sites were identified at T1 and 791 at T2 of CVB3 infection.</w:t>
      </w:r>
    </w:p>
    <w:p w14:paraId="424FEEDF" w14:textId="38A39E13" w:rsidR="00A059D4"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Subsequent data analysis was performed with the Perseus software (version 1.6.2.1) </w:t>
      </w:r>
      <w:r w:rsidRPr="00921810">
        <w:rPr>
          <w:rFonts w:ascii="Times New Roman" w:hAnsi="Times New Roman" w:cs="Times New Roman"/>
          <w:sz w:val="24"/>
          <w:szCs w:val="24"/>
          <w:lang w:val="en-US"/>
        </w:rPr>
        <w:fldChar w:fldCharType="begin">
          <w:fldData xml:space="preserve">PEVuZE5vdGU+PENpdGU+PEF1dGhvcj5UeWFub3ZhPC9BdXRob3I+PFllYXI+MjAxNjwvWWVhcj48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PEVuZE5vdGU+PENpdGU+PEF1dGhvcj5UeWFub3ZhPC9BdXRob3I+PFllYXI+MjAxNjwvWWVhcj48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24</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GlyGly</w:t>
      </w:r>
      <w:proofErr w:type="spellEnd"/>
      <w:r w:rsidRPr="00921810">
        <w:rPr>
          <w:rFonts w:ascii="Times New Roman" w:hAnsi="Times New Roman" w:cs="Times New Roman"/>
          <w:sz w:val="24"/>
          <w:szCs w:val="24"/>
          <w:lang w:val="en-US"/>
        </w:rPr>
        <w:t xml:space="preserve"> (K) sites tables from </w:t>
      </w:r>
      <w:proofErr w:type="spellStart"/>
      <w:r w:rsidRPr="00921810">
        <w:rPr>
          <w:rFonts w:ascii="Times New Roman" w:hAnsi="Times New Roman" w:cs="Times New Roman"/>
          <w:sz w:val="24"/>
          <w:szCs w:val="24"/>
          <w:lang w:val="en-US"/>
        </w:rPr>
        <w:t>MaxQuant</w:t>
      </w:r>
      <w:proofErr w:type="spellEnd"/>
      <w:r w:rsidRPr="00921810">
        <w:rPr>
          <w:rFonts w:ascii="Times New Roman" w:hAnsi="Times New Roman" w:cs="Times New Roman"/>
          <w:sz w:val="24"/>
          <w:szCs w:val="24"/>
          <w:lang w:val="en-US"/>
        </w:rPr>
        <w:t xml:space="preserve"> were loaded into Perseus to filter out reverse hits and potential contaminants. Site table expansion and intensity log2 transformation was performed prior to intensity normalization by subtracting the median intensity per row. Replicates were grouped and sites with less than three valid values in at least one group were removed. To facilitate statistical calculations, missing values were imputed from the normal distribution with intensity values around the detection limit. Further sample groups were defined based on infection (uninfected vs. infection) and genotype (wt vs. ISG15</w:t>
      </w:r>
      <w:r w:rsidRPr="00921810">
        <w:rPr>
          <w:rFonts w:ascii="Times New Roman" w:hAnsi="Times New Roman" w:cs="Times New Roman"/>
          <w:sz w:val="24"/>
          <w:szCs w:val="24"/>
          <w:vertAlign w:val="superscript"/>
          <w:lang w:val="en-US"/>
        </w:rPr>
        <w:t>-/-</w:t>
      </w:r>
      <w:r w:rsidRPr="00921810">
        <w:rPr>
          <w:rFonts w:ascii="Times New Roman" w:hAnsi="Times New Roman" w:cs="Times New Roman"/>
          <w:sz w:val="24"/>
          <w:szCs w:val="24"/>
          <w:lang w:val="en-US"/>
        </w:rPr>
        <w:t xml:space="preserve"> vs. USP18</w:t>
      </w:r>
      <w:r w:rsidRPr="00921810">
        <w:rPr>
          <w:rFonts w:ascii="Times New Roman" w:hAnsi="Times New Roman" w:cs="Times New Roman"/>
          <w:sz w:val="24"/>
          <w:szCs w:val="24"/>
          <w:vertAlign w:val="superscript"/>
          <w:lang w:val="en-US"/>
        </w:rPr>
        <w:t>C61A/C61A</w:t>
      </w:r>
      <w:r w:rsidRPr="00921810">
        <w:rPr>
          <w:rFonts w:ascii="Times New Roman" w:hAnsi="Times New Roman" w:cs="Times New Roman"/>
          <w:sz w:val="24"/>
          <w:szCs w:val="24"/>
          <w:lang w:val="en-US"/>
        </w:rPr>
        <w:t xml:space="preserve">) to reveal significantly regulated sites by a two-way ANOVA. Thus, </w:t>
      </w:r>
      <w:r w:rsidRPr="00921810">
        <w:rPr>
          <w:rFonts w:ascii="Times New Roman" w:hAnsi="Times New Roman" w:cs="Times New Roman"/>
          <w:i/>
          <w:iCs/>
          <w:sz w:val="24"/>
          <w:szCs w:val="24"/>
          <w:lang w:val="en-US"/>
        </w:rPr>
        <w:t>p</w:t>
      </w:r>
      <w:r w:rsidRPr="00921810">
        <w:rPr>
          <w:rFonts w:ascii="Times New Roman" w:hAnsi="Times New Roman" w:cs="Times New Roman"/>
          <w:i/>
          <w:iCs/>
          <w:sz w:val="24"/>
          <w:szCs w:val="24"/>
          <w:lang w:val="en-US"/>
        </w:rPr>
        <w:noBreakHyphen/>
      </w:r>
      <w:r w:rsidRPr="00921810">
        <w:rPr>
          <w:rFonts w:ascii="Times New Roman" w:hAnsi="Times New Roman" w:cs="Times New Roman"/>
          <w:sz w:val="24"/>
          <w:szCs w:val="24"/>
          <w:lang w:val="en-US"/>
        </w:rPr>
        <w:t xml:space="preserve">values for each site (-log </w:t>
      </w:r>
      <w:r w:rsidRPr="00921810">
        <w:rPr>
          <w:rFonts w:ascii="Times New Roman" w:hAnsi="Times New Roman" w:cs="Times New Roman"/>
          <w:i/>
          <w:iCs/>
          <w:sz w:val="24"/>
          <w:szCs w:val="24"/>
          <w:lang w:val="en-US"/>
        </w:rPr>
        <w:t>p-</w:t>
      </w:r>
      <w:r w:rsidRPr="00921810">
        <w:rPr>
          <w:rFonts w:ascii="Times New Roman" w:hAnsi="Times New Roman" w:cs="Times New Roman"/>
          <w:sz w:val="24"/>
          <w:szCs w:val="24"/>
          <w:lang w:val="en-US"/>
        </w:rPr>
        <w:t xml:space="preserve">value) for both, infection and genotype and the interaction between infection and genotype were calculated. At T1 and T2, 118 and 176 GG-modification sites with a </w:t>
      </w:r>
      <w:r w:rsidRPr="00921810">
        <w:rPr>
          <w:rFonts w:ascii="Times New Roman" w:hAnsi="Times New Roman" w:cs="Times New Roman"/>
          <w:i/>
          <w:iCs/>
          <w:sz w:val="24"/>
          <w:szCs w:val="24"/>
          <w:lang w:val="en-US"/>
        </w:rPr>
        <w:t>p-</w:t>
      </w:r>
      <w:r w:rsidRPr="00921810">
        <w:rPr>
          <w:rFonts w:ascii="Times New Roman" w:hAnsi="Times New Roman" w:cs="Times New Roman"/>
          <w:sz w:val="24"/>
          <w:szCs w:val="24"/>
          <w:lang w:val="en-US"/>
        </w:rPr>
        <w:t xml:space="preserve">value ≤ 0.05 in at least one of the three comparisons were considered to be significantly regulated and visualized on a </w:t>
      </w:r>
      <w:proofErr w:type="spellStart"/>
      <w:r w:rsidRPr="00921810">
        <w:rPr>
          <w:rFonts w:ascii="Times New Roman" w:hAnsi="Times New Roman" w:cs="Times New Roman"/>
          <w:sz w:val="24"/>
          <w:szCs w:val="24"/>
          <w:lang w:val="en-US"/>
        </w:rPr>
        <w:t>heatmap</w:t>
      </w:r>
      <w:proofErr w:type="spellEnd"/>
      <w:r w:rsidRPr="00921810">
        <w:rPr>
          <w:rFonts w:ascii="Times New Roman" w:hAnsi="Times New Roman" w:cs="Times New Roman"/>
          <w:sz w:val="24"/>
          <w:szCs w:val="24"/>
          <w:lang w:val="en-US"/>
        </w:rPr>
        <w:t xml:space="preserve"> after z-scoring and non-supervised hierarchical clustering (Figure 2, Supplementary Table T2). </w:t>
      </w:r>
      <w:r w:rsidRPr="00921810">
        <w:rPr>
          <w:rStyle w:val="normaltextrun"/>
          <w:rFonts w:ascii="Times New Roman" w:hAnsi="Times New Roman" w:cs="Times New Roman"/>
          <w:sz w:val="24"/>
          <w:szCs w:val="24"/>
          <w:lang w:val="en-US"/>
        </w:rPr>
        <w:t>Samples from ISG15</w:t>
      </w:r>
      <w:r w:rsidRPr="00921810">
        <w:rPr>
          <w:rStyle w:val="normaltextrun"/>
          <w:rFonts w:ascii="Times New Roman" w:hAnsi="Times New Roman" w:cs="Times New Roman"/>
          <w:sz w:val="24"/>
          <w:szCs w:val="24"/>
          <w:vertAlign w:val="superscript"/>
          <w:lang w:val="en-US"/>
        </w:rPr>
        <w:t>-/-</w:t>
      </w:r>
      <w:r w:rsidRPr="00921810">
        <w:rPr>
          <w:rStyle w:val="normaltextrun"/>
          <w:rFonts w:ascii="Times New Roman" w:hAnsi="Times New Roman" w:cs="Times New Roman"/>
          <w:sz w:val="24"/>
          <w:szCs w:val="24"/>
          <w:lang w:val="en-US"/>
        </w:rPr>
        <w:t xml:space="preserve"> mice allowed distinguishing between ubiquitination/</w:t>
      </w:r>
      <w:proofErr w:type="spellStart"/>
      <w:r w:rsidRPr="00921810">
        <w:rPr>
          <w:rStyle w:val="normaltextrun"/>
          <w:rFonts w:ascii="Times New Roman" w:hAnsi="Times New Roman" w:cs="Times New Roman"/>
          <w:sz w:val="24"/>
          <w:szCs w:val="24"/>
          <w:lang w:val="en-US"/>
        </w:rPr>
        <w:t>NEDDylation</w:t>
      </w:r>
      <w:proofErr w:type="spellEnd"/>
      <w:r w:rsidRPr="00921810">
        <w:rPr>
          <w:rStyle w:val="normaltextrun"/>
          <w:rFonts w:ascii="Times New Roman" w:hAnsi="Times New Roman" w:cs="Times New Roman"/>
          <w:sz w:val="24"/>
          <w:szCs w:val="24"/>
          <w:lang w:val="en-US"/>
        </w:rPr>
        <w:t xml:space="preserve"> and </w:t>
      </w:r>
      <w:proofErr w:type="spellStart"/>
      <w:r w:rsidRPr="00921810">
        <w:rPr>
          <w:rStyle w:val="normaltextrun"/>
          <w:rFonts w:ascii="Times New Roman" w:hAnsi="Times New Roman" w:cs="Times New Roman"/>
          <w:sz w:val="24"/>
          <w:szCs w:val="24"/>
          <w:lang w:val="en-US"/>
        </w:rPr>
        <w:t>ISGylation</w:t>
      </w:r>
      <w:proofErr w:type="spellEnd"/>
      <w:r w:rsidRPr="00921810">
        <w:rPr>
          <w:rStyle w:val="normaltextrun"/>
          <w:rFonts w:ascii="Times New Roman" w:hAnsi="Times New Roman" w:cs="Times New Roman"/>
          <w:sz w:val="24"/>
          <w:szCs w:val="24"/>
          <w:lang w:val="en-US"/>
        </w:rPr>
        <w:t>, as</w:t>
      </w:r>
      <w:r w:rsidRPr="00921810" w:rsidDel="00F336B6">
        <w:rPr>
          <w:rStyle w:val="normaltextrun"/>
          <w:rFonts w:ascii="Times New Roman" w:hAnsi="Times New Roman" w:cs="Times New Roman"/>
          <w:sz w:val="24"/>
          <w:szCs w:val="24"/>
          <w:lang w:val="en-US"/>
        </w:rPr>
        <w:t xml:space="preserve"> </w:t>
      </w:r>
      <w:r w:rsidRPr="00921810">
        <w:rPr>
          <w:rStyle w:val="normaltextrun"/>
          <w:rFonts w:ascii="Times New Roman" w:hAnsi="Times New Roman" w:cs="Times New Roman"/>
          <w:sz w:val="24"/>
          <w:szCs w:val="24"/>
          <w:lang w:val="en-US"/>
        </w:rPr>
        <w:t>signals observed in ISG15</w:t>
      </w:r>
      <w:r w:rsidRPr="00921810">
        <w:rPr>
          <w:rStyle w:val="normaltextrun"/>
          <w:rFonts w:ascii="Times New Roman" w:hAnsi="Times New Roman" w:cs="Times New Roman"/>
          <w:sz w:val="24"/>
          <w:szCs w:val="24"/>
          <w:vertAlign w:val="superscript"/>
          <w:lang w:val="en-US"/>
        </w:rPr>
        <w:t>-/-</w:t>
      </w:r>
      <w:r w:rsidRPr="00921810">
        <w:rPr>
          <w:rStyle w:val="normaltextrun"/>
          <w:rFonts w:ascii="Times New Roman" w:hAnsi="Times New Roman" w:cs="Times New Roman"/>
          <w:sz w:val="24"/>
          <w:szCs w:val="24"/>
          <w:lang w:val="en-US"/>
        </w:rPr>
        <w:t xml:space="preserve"> mice can be considered to be derived from either ubiquitination or </w:t>
      </w:r>
      <w:proofErr w:type="spellStart"/>
      <w:r w:rsidRPr="00921810">
        <w:rPr>
          <w:rStyle w:val="normaltextrun"/>
          <w:rFonts w:ascii="Times New Roman" w:hAnsi="Times New Roman" w:cs="Times New Roman"/>
          <w:sz w:val="24"/>
          <w:szCs w:val="24"/>
          <w:lang w:val="en-US"/>
        </w:rPr>
        <w:t>NEDDylation</w:t>
      </w:r>
      <w:proofErr w:type="spellEnd"/>
      <w:r w:rsidRPr="00921810">
        <w:rPr>
          <w:rStyle w:val="normaltextrun"/>
          <w:rFonts w:ascii="Times New Roman" w:hAnsi="Times New Roman" w:cs="Times New Roman"/>
          <w:sz w:val="24"/>
          <w:szCs w:val="24"/>
          <w:lang w:val="en-US"/>
        </w:rPr>
        <w:t xml:space="preserve">. Of note, the experimental setup does not control for </w:t>
      </w:r>
      <w:proofErr w:type="spellStart"/>
      <w:r w:rsidRPr="00921810">
        <w:rPr>
          <w:rStyle w:val="normaltextrun"/>
          <w:rFonts w:ascii="Times New Roman" w:hAnsi="Times New Roman" w:cs="Times New Roman"/>
          <w:sz w:val="24"/>
          <w:szCs w:val="24"/>
          <w:lang w:val="en-US"/>
        </w:rPr>
        <w:t>NEDDylation</w:t>
      </w:r>
      <w:proofErr w:type="spellEnd"/>
      <w:r w:rsidRPr="00921810">
        <w:rPr>
          <w:rStyle w:val="normaltextrun"/>
          <w:rFonts w:ascii="Times New Roman" w:hAnsi="Times New Roman" w:cs="Times New Roman"/>
          <w:sz w:val="24"/>
          <w:szCs w:val="24"/>
          <w:lang w:val="en-US"/>
        </w:rPr>
        <w:t>, as NEDD8 C</w:t>
      </w:r>
      <w:r w:rsidRPr="00921810">
        <w:rPr>
          <w:rStyle w:val="normaltextrun"/>
          <w:rFonts w:ascii="Times New Roman" w:hAnsi="Times New Roman" w:cs="Times New Roman"/>
          <w:sz w:val="24"/>
          <w:szCs w:val="24"/>
          <w:lang w:val="en-US"/>
        </w:rPr>
        <w:noBreakHyphen/>
        <w:t>terminal LRGG motif is indistinguishable from that of ISG15 or ubiquitin. However, no influence of ISG15/</w:t>
      </w:r>
      <w:proofErr w:type="spellStart"/>
      <w:r w:rsidRPr="00921810">
        <w:rPr>
          <w:rStyle w:val="normaltextrun"/>
          <w:rFonts w:ascii="Times New Roman" w:hAnsi="Times New Roman" w:cs="Times New Roman"/>
          <w:sz w:val="24"/>
          <w:szCs w:val="24"/>
          <w:lang w:val="en-US"/>
        </w:rPr>
        <w:t>ISGylation</w:t>
      </w:r>
      <w:proofErr w:type="spellEnd"/>
      <w:r w:rsidRPr="00921810">
        <w:rPr>
          <w:rStyle w:val="normaltextrun"/>
          <w:rFonts w:ascii="Times New Roman" w:hAnsi="Times New Roman" w:cs="Times New Roman"/>
          <w:sz w:val="24"/>
          <w:szCs w:val="24"/>
          <w:lang w:val="en-US"/>
        </w:rPr>
        <w:t xml:space="preserve">-deficiency on </w:t>
      </w:r>
      <w:proofErr w:type="spellStart"/>
      <w:r w:rsidRPr="00921810">
        <w:rPr>
          <w:rStyle w:val="normaltextrun"/>
          <w:rFonts w:ascii="Times New Roman" w:hAnsi="Times New Roman" w:cs="Times New Roman"/>
          <w:sz w:val="24"/>
          <w:szCs w:val="24"/>
          <w:lang w:val="en-US"/>
        </w:rPr>
        <w:t>NEDDylation</w:t>
      </w:r>
      <w:proofErr w:type="spellEnd"/>
      <w:r w:rsidRPr="00921810">
        <w:rPr>
          <w:rStyle w:val="normaltextrun"/>
          <w:rFonts w:ascii="Times New Roman" w:hAnsi="Times New Roman" w:cs="Times New Roman"/>
          <w:sz w:val="24"/>
          <w:szCs w:val="24"/>
          <w:lang w:val="en-US"/>
        </w:rPr>
        <w:t xml:space="preserve"> is known and </w:t>
      </w:r>
      <w:proofErr w:type="spellStart"/>
      <w:r w:rsidRPr="00921810">
        <w:rPr>
          <w:rStyle w:val="normaltextrun"/>
          <w:rFonts w:ascii="Times New Roman" w:hAnsi="Times New Roman" w:cs="Times New Roman"/>
          <w:sz w:val="24"/>
          <w:szCs w:val="24"/>
          <w:lang w:val="en-US"/>
        </w:rPr>
        <w:t>NEDDylation</w:t>
      </w:r>
      <w:proofErr w:type="spellEnd"/>
      <w:r w:rsidRPr="00921810">
        <w:rPr>
          <w:rStyle w:val="normaltextrun"/>
          <w:rFonts w:ascii="Times New Roman" w:hAnsi="Times New Roman" w:cs="Times New Roman"/>
          <w:sz w:val="24"/>
          <w:szCs w:val="24"/>
          <w:lang w:val="en-US"/>
        </w:rPr>
        <w:t xml:space="preserve">-derived GG-remnants are likely misidentified as ubiquitination, not </w:t>
      </w:r>
      <w:proofErr w:type="spellStart"/>
      <w:r w:rsidRPr="00921810">
        <w:rPr>
          <w:rStyle w:val="normaltextrun"/>
          <w:rFonts w:ascii="Times New Roman" w:hAnsi="Times New Roman" w:cs="Times New Roman"/>
          <w:sz w:val="24"/>
          <w:szCs w:val="24"/>
          <w:lang w:val="en-US"/>
        </w:rPr>
        <w:t>ISGylation</w:t>
      </w:r>
      <w:proofErr w:type="spellEnd"/>
      <w:r w:rsidRPr="00921810">
        <w:rPr>
          <w:rStyle w:val="normaltextrun"/>
          <w:rFonts w:ascii="Times New Roman" w:hAnsi="Times New Roman" w:cs="Times New Roman"/>
          <w:sz w:val="24"/>
          <w:szCs w:val="24"/>
          <w:lang w:val="en-US"/>
        </w:rPr>
        <w:t xml:space="preserve">. </w:t>
      </w:r>
      <w:r w:rsidRPr="00921810">
        <w:rPr>
          <w:rFonts w:ascii="Times New Roman" w:hAnsi="Times New Roman" w:cs="Times New Roman"/>
          <w:sz w:val="24"/>
          <w:szCs w:val="24"/>
          <w:lang w:val="en-US"/>
        </w:rPr>
        <w:t xml:space="preserve">For the shotgun data, the protein groups table from </w:t>
      </w:r>
      <w:proofErr w:type="spellStart"/>
      <w:r w:rsidRPr="00921810">
        <w:rPr>
          <w:rFonts w:ascii="Times New Roman" w:hAnsi="Times New Roman" w:cs="Times New Roman"/>
          <w:sz w:val="24"/>
          <w:szCs w:val="24"/>
          <w:lang w:val="en-US"/>
        </w:rPr>
        <w:t>MaxQuant</w:t>
      </w:r>
      <w:proofErr w:type="spellEnd"/>
      <w:r w:rsidRPr="00921810">
        <w:rPr>
          <w:rFonts w:ascii="Times New Roman" w:hAnsi="Times New Roman" w:cs="Times New Roman"/>
          <w:sz w:val="24"/>
          <w:szCs w:val="24"/>
          <w:lang w:val="en-US"/>
        </w:rPr>
        <w:t xml:space="preserve"> was loaded into Perseus, reverse hits, potential contaminants, and proteins only identified by sites were removed. LFQ intensities were log2 transformed. Sample grouping, filtering, and imputation were performed as described above. Significantly regulated proteins were again determined by a two-way ANOVA. A total of 249 proteins with a </w:t>
      </w:r>
      <w:r w:rsidRPr="00921810">
        <w:rPr>
          <w:rFonts w:ascii="Times New Roman" w:hAnsi="Times New Roman" w:cs="Times New Roman"/>
          <w:i/>
          <w:iCs/>
          <w:sz w:val="24"/>
          <w:szCs w:val="24"/>
          <w:lang w:val="en-US"/>
        </w:rPr>
        <w:t>p-</w:t>
      </w:r>
      <w:r w:rsidRPr="00921810">
        <w:rPr>
          <w:rFonts w:ascii="Times New Roman" w:hAnsi="Times New Roman" w:cs="Times New Roman"/>
          <w:sz w:val="24"/>
          <w:szCs w:val="24"/>
          <w:lang w:val="en-US"/>
        </w:rPr>
        <w:t xml:space="preserve">value ≤ 0.01 in at least one group were considered to be significantly regulated and displayed in a </w:t>
      </w:r>
      <w:proofErr w:type="spellStart"/>
      <w:r w:rsidRPr="00921810">
        <w:rPr>
          <w:rFonts w:ascii="Times New Roman" w:hAnsi="Times New Roman" w:cs="Times New Roman"/>
          <w:sz w:val="24"/>
          <w:szCs w:val="24"/>
          <w:lang w:val="en-US"/>
        </w:rPr>
        <w:t>heatmap</w:t>
      </w:r>
      <w:proofErr w:type="spellEnd"/>
      <w:r w:rsidRPr="00921810">
        <w:rPr>
          <w:rFonts w:ascii="Times New Roman" w:hAnsi="Times New Roman" w:cs="Times New Roman"/>
          <w:sz w:val="24"/>
          <w:szCs w:val="24"/>
          <w:lang w:val="en-US"/>
        </w:rPr>
        <w:t xml:space="preserve"> after non-supervised hierarchical clustering (Supplementary Table T7). The clusters revealed by the </w:t>
      </w:r>
      <w:proofErr w:type="spellStart"/>
      <w:r w:rsidRPr="00921810">
        <w:rPr>
          <w:rFonts w:ascii="Times New Roman" w:hAnsi="Times New Roman" w:cs="Times New Roman"/>
          <w:sz w:val="24"/>
          <w:szCs w:val="24"/>
          <w:lang w:val="en-US"/>
        </w:rPr>
        <w:t>heatmaps</w:t>
      </w:r>
      <w:proofErr w:type="spellEnd"/>
      <w:r w:rsidRPr="00921810">
        <w:rPr>
          <w:rFonts w:ascii="Times New Roman" w:hAnsi="Times New Roman" w:cs="Times New Roman"/>
          <w:sz w:val="24"/>
          <w:szCs w:val="24"/>
          <w:lang w:val="en-US"/>
        </w:rPr>
        <w:t xml:space="preserve"> of GG-enrichment and shotgun analysis were subjected to Gene Ontology enrichment analysis using the Gene Ontology consortium bioinformatics resources </w:t>
      </w:r>
      <w:r w:rsidRPr="00921810">
        <w:rPr>
          <w:rFonts w:ascii="Times New Roman" w:hAnsi="Times New Roman" w:cs="Times New Roman"/>
          <w:sz w:val="24"/>
          <w:szCs w:val="24"/>
          <w:lang w:val="en-US"/>
        </w:rPr>
        <w:fldChar w:fldCharType="begin">
          <w:fldData xml:space="preserve">PEVuZE5vdGU+PENpdGU+PEF1dGhvcj5Bc2hidXJuZXI8L0F1dGhvcj48WWVhcj4yMDAwPC9ZZWFy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==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PEVuZE5vdGU+PENpdGU+PEF1dGhvcj5Bc2hidXJuZXI8L0F1dGhvcj48WWVhcj4yMDAwPC9ZZWFy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==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25-27</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The results are listed in Supplementary Tables T3, T4, and T8. The identified K residues and surrounding sequences were analyzed by sequence alignment using the </w:t>
      </w:r>
      <w:proofErr w:type="spellStart"/>
      <w:r w:rsidRPr="00921810">
        <w:rPr>
          <w:rFonts w:ascii="Times New Roman" w:hAnsi="Times New Roman" w:cs="Times New Roman"/>
          <w:sz w:val="24"/>
          <w:szCs w:val="24"/>
          <w:lang w:val="en-US"/>
        </w:rPr>
        <w:t>iceLogo</w:t>
      </w:r>
      <w:proofErr w:type="spellEnd"/>
      <w:r w:rsidRPr="00921810">
        <w:rPr>
          <w:rFonts w:ascii="Times New Roman" w:hAnsi="Times New Roman" w:cs="Times New Roman"/>
          <w:sz w:val="24"/>
          <w:szCs w:val="24"/>
          <w:lang w:val="en-US"/>
        </w:rPr>
        <w:t xml:space="preserve"> web application </w:t>
      </w:r>
      <w:r w:rsidRPr="00921810">
        <w:rPr>
          <w:rFonts w:ascii="Times New Roman" w:hAnsi="Times New Roman" w:cs="Times New Roman"/>
          <w:sz w:val="24"/>
          <w:szCs w:val="24"/>
          <w:lang w:val="en-US"/>
        </w:rPr>
        <w:fldChar w:fldCharType="begin"/>
      </w:r>
      <w:r w:rsidRPr="00921810">
        <w:rPr>
          <w:rFonts w:ascii="Times New Roman" w:hAnsi="Times New Roman" w:cs="Times New Roman"/>
          <w:sz w:val="24"/>
          <w:szCs w:val="24"/>
          <w:lang w:val="en-US"/>
        </w:rPr>
        <w:instrText xml:space="preserve"> ADDIN EN.CITE &lt;EndNote&gt;&lt;Cite&gt;&lt;Author&gt;Colaert&lt;/Author&gt;&lt;Year&gt;2009&lt;/Year&gt;&lt;RecNum&gt;1197&lt;/RecNum&gt;&lt;DisplayText&gt;&lt;style face="superscript"&gt;28&lt;/style&gt;&lt;/DisplayText&gt;&lt;record&gt;&lt;rec-number&gt;1197&lt;/rec-number&gt;&lt;foreign-keys&gt;&lt;key app="EN" db-id="ze0a2wzsqr0xsmea9rbxrx0zvrvpwdevtda5" timestamp="1647935512"&gt;1197&lt;/key&gt;&lt;/foreign-keys&gt;&lt;ref-type name="Journal Article"&gt;17&lt;/ref-type&gt;&lt;contributors&gt;&lt;authors&gt;&lt;author&gt;Colaert, N.&lt;/author&gt;&lt;author&gt;Helsens, K.&lt;/author&gt;&lt;author&gt;Martens, L.&lt;/author&gt;&lt;author&gt;Vandekerckhove, J.&lt;/author&gt;&lt;author&gt;Gevaert, K.&lt;/author&gt;&lt;/authors&gt;&lt;/contributors&gt;&lt;titles&gt;&lt;title&gt;Improved visualization of protein consensus sequences by iceLogo&lt;/title&gt;&lt;secondary-title&gt;Nat Methods&lt;/secondary-title&gt;&lt;/titles&gt;&lt;periodical&gt;&lt;full-title&gt;Nat Methods&lt;/full-title&gt;&lt;/periodical&gt;&lt;pages&gt;786-7&lt;/pages&gt;&lt;volume&gt;6&lt;/volume&gt;&lt;number&gt;11&lt;/number&gt;&lt;edition&gt;2009/10/31&lt;/edition&gt;&lt;keywords&gt;&lt;keyword&gt;*Consensus Sequence&lt;/keyword&gt;&lt;keyword&gt;Granzymes/chemistry/metabolism&lt;/keyword&gt;&lt;keyword&gt;Probability Theory&lt;/keyword&gt;&lt;keyword&gt;Proteins/*chemistry&lt;/keyword&gt;&lt;keyword&gt;*Software&lt;/keyword&gt;&lt;/keywords&gt;&lt;dates&gt;&lt;year&gt;2009&lt;/year&gt;&lt;pub-dates&gt;&lt;date&gt;Nov&lt;/date&gt;&lt;/pub-dates&gt;&lt;/dates&gt;&lt;isbn&gt;1548-7105 (Electronic)&amp;#xD;1548-7091 (Linking)&lt;/isbn&gt;&lt;accession-num&gt;19876014&lt;/accession-num&gt;&lt;urls&gt;&lt;related-urls&gt;&lt;url&gt;https://www.ncbi.nlm.nih.gov/pubmed/19876014&lt;/url&gt;&lt;/related-urls&gt;&lt;/urls&gt;&lt;electronic-resource-num&gt;10.1038/nmeth1109-786&lt;/electronic-resource-num&gt;&lt;/record&gt;&lt;/Cite&gt;&lt;/EndNote&gt;</w:instrText>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28</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All mass spectrometry data have been deposited to the </w:t>
      </w:r>
      <w:proofErr w:type="spellStart"/>
      <w:r w:rsidRPr="00921810">
        <w:rPr>
          <w:rFonts w:ascii="Times New Roman" w:hAnsi="Times New Roman" w:cs="Times New Roman"/>
          <w:sz w:val="24"/>
          <w:szCs w:val="24"/>
          <w:lang w:val="en-US"/>
        </w:rPr>
        <w:t>ProteomeXchange</w:t>
      </w:r>
      <w:proofErr w:type="spellEnd"/>
      <w:r w:rsidRPr="00921810">
        <w:rPr>
          <w:rFonts w:ascii="Times New Roman" w:hAnsi="Times New Roman" w:cs="Times New Roman"/>
          <w:sz w:val="24"/>
          <w:szCs w:val="24"/>
          <w:lang w:val="en-US"/>
        </w:rPr>
        <w:t xml:space="preserve"> Consortium via the PRIDE </w:t>
      </w:r>
      <w:r w:rsidRPr="00921810">
        <w:rPr>
          <w:rFonts w:ascii="Times New Roman" w:hAnsi="Times New Roman" w:cs="Times New Roman"/>
          <w:sz w:val="24"/>
          <w:szCs w:val="24"/>
          <w:lang w:val="en-US"/>
        </w:rPr>
        <w:lastRenderedPageBreak/>
        <w:t xml:space="preserve">partner repository (data set identifier: PXD032078) under the project name “Proteomics-based identification of ISG15 modification sites in vivo upon Coxsackie virus infection” </w:t>
      </w:r>
      <w:r w:rsidRPr="00921810">
        <w:rPr>
          <w:rFonts w:ascii="Times New Roman" w:hAnsi="Times New Roman" w:cs="Times New Roman"/>
          <w:sz w:val="24"/>
          <w:szCs w:val="24"/>
          <w:lang w:val="en-US"/>
        </w:rPr>
        <w:fldChar w:fldCharType="begin">
          <w:fldData xml:space="preserve">PEVuZE5vdGU+PENpdGU+PEF1dGhvcj5Bc2hidXJuZXI8L0F1dGhvcj48WWVhcj4yMDAwPC9ZZWFy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==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PEVuZE5vdGU+PENpdGU+PEF1dGhvcj5Bc2hidXJuZXI8L0F1dGhvcj48WWVhcj4yMDAwPC9ZZWFy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==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25-27</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w:t>
      </w:r>
    </w:p>
    <w:p w14:paraId="77F40B83" w14:textId="3A7A84CC" w:rsidR="00A059D4" w:rsidRDefault="00A059D4" w:rsidP="00A059D4">
      <w:pPr>
        <w:spacing w:after="0" w:line="360" w:lineRule="auto"/>
        <w:rPr>
          <w:rFonts w:ascii="Times New Roman" w:hAnsi="Times New Roman" w:cs="Times New Roman"/>
          <w:sz w:val="24"/>
          <w:szCs w:val="24"/>
          <w:lang w:val="en-US"/>
        </w:rPr>
      </w:pPr>
    </w:p>
    <w:p w14:paraId="4403F61E" w14:textId="77777777" w:rsidR="00A059D4" w:rsidRPr="00921810" w:rsidRDefault="00A059D4" w:rsidP="00A059D4">
      <w:pPr>
        <w:spacing w:after="0" w:line="360" w:lineRule="auto"/>
        <w:rPr>
          <w:rFonts w:ascii="Times New Roman" w:hAnsi="Times New Roman" w:cs="Times New Roman"/>
          <w:b/>
          <w:sz w:val="24"/>
          <w:szCs w:val="24"/>
          <w:lang w:val="en-CA"/>
        </w:rPr>
      </w:pPr>
      <w:r w:rsidRPr="00921810">
        <w:rPr>
          <w:rFonts w:ascii="Times New Roman" w:hAnsi="Times New Roman" w:cs="Times New Roman"/>
          <w:b/>
          <w:sz w:val="24"/>
          <w:szCs w:val="24"/>
          <w:lang w:val="en-CA"/>
        </w:rPr>
        <w:t xml:space="preserve">Computational modeling of cardiac metabolic capacities </w:t>
      </w:r>
    </w:p>
    <w:p w14:paraId="6705B4B6" w14:textId="77777777" w:rsidR="00A059D4" w:rsidRPr="00921810"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For computational metabolic modeling, the </w:t>
      </w:r>
      <w:r w:rsidRPr="00921810">
        <w:rPr>
          <w:rFonts w:ascii="Times New Roman" w:hAnsi="Times New Roman" w:cs="Times New Roman"/>
          <w:sz w:val="24"/>
          <w:szCs w:val="24"/>
          <w:lang w:val="en-CA"/>
        </w:rPr>
        <w:t xml:space="preserve">CARDIOKIN1 platform </w:t>
      </w:r>
      <w:r w:rsidRPr="00921810">
        <w:rPr>
          <w:rFonts w:ascii="Times New Roman" w:hAnsi="Times New Roman" w:cs="Times New Roman"/>
          <w:sz w:val="24"/>
          <w:szCs w:val="24"/>
          <w:lang w:val="en-CA"/>
        </w:rPr>
        <w:fldChar w:fldCharType="begin">
          <w:fldData xml:space="preserve">PEVuZE5vdGU+PENpdGU+PEF1dGhvcj5CZXJuZHQ8L0F1dGhvcj48WWVhcj4yMDIxPC9ZZWFyPjxS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</w:fldData>
        </w:fldChar>
      </w:r>
      <w:r w:rsidRPr="00921810">
        <w:rPr>
          <w:rFonts w:ascii="Times New Roman" w:hAnsi="Times New Roman" w:cs="Times New Roman"/>
          <w:sz w:val="24"/>
          <w:szCs w:val="24"/>
          <w:lang w:val="en-CA"/>
        </w:rPr>
        <w:instrText xml:space="preserve"> ADDIN EN.CITE </w:instrText>
      </w:r>
      <w:r w:rsidRPr="00921810">
        <w:rPr>
          <w:rFonts w:ascii="Times New Roman" w:hAnsi="Times New Roman" w:cs="Times New Roman"/>
          <w:sz w:val="24"/>
          <w:szCs w:val="24"/>
          <w:lang w:val="en-CA"/>
        </w:rPr>
        <w:fldChar w:fldCharType="begin">
          <w:fldData xml:space="preserve">PEVuZE5vdGU+PENpdGU+PEF1dGhvcj5CZXJuZHQ8L0F1dGhvcj48WWVhcj4yMDIxPC9ZZWFyPjxS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</w:fldData>
        </w:fldChar>
      </w:r>
      <w:r w:rsidRPr="00921810">
        <w:rPr>
          <w:rFonts w:ascii="Times New Roman" w:hAnsi="Times New Roman" w:cs="Times New Roman"/>
          <w:sz w:val="24"/>
          <w:szCs w:val="24"/>
          <w:lang w:val="en-CA"/>
        </w:rPr>
        <w:instrText xml:space="preserve"> ADDIN EN.CITE.DATA </w:instrText>
      </w:r>
      <w:r w:rsidRPr="00921810">
        <w:rPr>
          <w:rFonts w:ascii="Times New Roman" w:hAnsi="Times New Roman" w:cs="Times New Roman"/>
          <w:sz w:val="24"/>
          <w:szCs w:val="24"/>
          <w:lang w:val="en-CA"/>
        </w:rPr>
      </w:r>
      <w:r w:rsidRPr="00921810">
        <w:rPr>
          <w:rFonts w:ascii="Times New Roman" w:hAnsi="Times New Roman" w:cs="Times New Roman"/>
          <w:sz w:val="24"/>
          <w:szCs w:val="24"/>
          <w:lang w:val="en-CA"/>
        </w:rPr>
        <w:fldChar w:fldCharType="end"/>
      </w:r>
      <w:r w:rsidRPr="00921810">
        <w:rPr>
          <w:rFonts w:ascii="Times New Roman" w:hAnsi="Times New Roman" w:cs="Times New Roman"/>
          <w:sz w:val="24"/>
          <w:szCs w:val="24"/>
          <w:lang w:val="en-CA"/>
        </w:rPr>
      </w:r>
      <w:r w:rsidRPr="00921810">
        <w:rPr>
          <w:rFonts w:ascii="Times New Roman" w:hAnsi="Times New Roman" w:cs="Times New Roman"/>
          <w:sz w:val="24"/>
          <w:szCs w:val="24"/>
          <w:lang w:val="en-CA"/>
        </w:rPr>
        <w:fldChar w:fldCharType="separate"/>
      </w:r>
      <w:r w:rsidRPr="00921810">
        <w:rPr>
          <w:rFonts w:ascii="Times New Roman" w:hAnsi="Times New Roman" w:cs="Times New Roman"/>
          <w:noProof/>
          <w:sz w:val="24"/>
          <w:szCs w:val="24"/>
          <w:vertAlign w:val="superscript"/>
          <w:lang w:val="en-CA"/>
        </w:rPr>
        <w:t>29</w:t>
      </w:r>
      <w:r w:rsidRPr="00921810">
        <w:rPr>
          <w:rFonts w:ascii="Times New Roman" w:hAnsi="Times New Roman" w:cs="Times New Roman"/>
          <w:sz w:val="24"/>
          <w:szCs w:val="24"/>
          <w:lang w:val="en-CA"/>
        </w:rPr>
        <w:fldChar w:fldCharType="end"/>
      </w:r>
      <w:r w:rsidRPr="00921810">
        <w:rPr>
          <w:rFonts w:ascii="Times New Roman" w:hAnsi="Times New Roman" w:cs="Times New Roman"/>
          <w:sz w:val="24"/>
          <w:szCs w:val="24"/>
          <w:lang w:val="en-CA"/>
        </w:rPr>
        <w:t xml:space="preserve"> was employed. CARDIOKIN1 comprises all pathways involved in catabolism of the energy-delivering substrates glucose, lactate, fatty acids, ketone bodies (KBs) and branched-chain amino acids (BCAAs) as well as the synthesis of endogenous energy stores (glycogen, triacylglycerol), taking into account regulation of metabolic enzymes and transporters by substrate affinities, allosteric regulations as well as short-term regulation by the hormones insulin and </w:t>
      </w:r>
      <w:proofErr w:type="spellStart"/>
      <w:r w:rsidRPr="00921810">
        <w:rPr>
          <w:rFonts w:ascii="Times New Roman" w:hAnsi="Times New Roman" w:cs="Times New Roman"/>
          <w:sz w:val="24"/>
          <w:szCs w:val="24"/>
          <w:lang w:val="en-CA"/>
        </w:rPr>
        <w:t>catecholamines</w:t>
      </w:r>
      <w:proofErr w:type="spellEnd"/>
      <w:r w:rsidRPr="00921810">
        <w:rPr>
          <w:rFonts w:ascii="Times New Roman" w:hAnsi="Times New Roman" w:cs="Times New Roman"/>
          <w:sz w:val="24"/>
          <w:szCs w:val="24"/>
          <w:lang w:val="en-CA"/>
        </w:rPr>
        <w:t xml:space="preserve">. Model instantiations are based on protein abundances, obtained from </w:t>
      </w:r>
      <w:r w:rsidRPr="00921810">
        <w:rPr>
          <w:rFonts w:ascii="Times New Roman" w:hAnsi="Times New Roman" w:cs="Times New Roman"/>
          <w:sz w:val="24"/>
          <w:szCs w:val="24"/>
          <w:lang w:val="en-US"/>
        </w:rPr>
        <w:t>individual</w:t>
      </w:r>
      <w:r w:rsidRPr="00921810">
        <w:rPr>
          <w:rFonts w:ascii="Times New Roman" w:hAnsi="Times New Roman" w:cs="Times New Roman"/>
          <w:sz w:val="24"/>
          <w:szCs w:val="24"/>
          <w:lang w:val="en-CA"/>
        </w:rPr>
        <w:t xml:space="preserve"> cardiac proteomic profiles</w:t>
      </w:r>
      <w:r w:rsidRPr="00921810">
        <w:rPr>
          <w:rFonts w:ascii="Times New Roman" w:hAnsi="Times New Roman" w:cs="Times New Roman"/>
          <w:sz w:val="24"/>
          <w:szCs w:val="24"/>
          <w:lang w:val="en-US"/>
        </w:rPr>
        <w:t xml:space="preserve">. Cardiac proteomes were generated from the protein discs made available by the Bligh &amp; Dyer extraction for metabolomics, described above. </w:t>
      </w:r>
      <w:r>
        <w:rPr>
          <w:rFonts w:ascii="Times New Roman" w:hAnsi="Times New Roman" w:cs="Times New Roman"/>
          <w:sz w:val="24"/>
          <w:szCs w:val="24"/>
          <w:lang w:val="en-US"/>
        </w:rPr>
        <w:t>Further information is provided in the described in the Supplemental Material</w:t>
      </w:r>
      <w:r>
        <w:rPr>
          <w:rFonts w:ascii="Times New Roman" w:hAnsi="Times New Roman" w:cs="Times New Roman"/>
          <w:sz w:val="24"/>
          <w:szCs w:val="24"/>
          <w:lang w:val="en-CA"/>
        </w:rPr>
        <w:t xml:space="preserve">. </w:t>
      </w:r>
      <w:r w:rsidRPr="00921810">
        <w:rPr>
          <w:rFonts w:ascii="Times New Roman" w:hAnsi="Times New Roman" w:cs="Times New Roman"/>
          <w:sz w:val="24"/>
          <w:szCs w:val="24"/>
          <w:lang w:val="en-CA"/>
        </w:rPr>
        <w:t xml:space="preserve">The </w:t>
      </w:r>
      <w:r w:rsidRPr="00921810">
        <w:rPr>
          <w:rFonts w:ascii="Times New Roman" w:hAnsi="Times New Roman" w:cs="Times New Roman"/>
          <w:sz w:val="24"/>
          <w:szCs w:val="24"/>
          <w:lang w:val="en-US"/>
        </w:rPr>
        <w:t xml:space="preserve">protein disks were dissolved in 200 µL lysis buffer containing 7 M urea and 0.1 M ammonium bicarbonate (ABC) by 15 min mixing at 1400 rpm, 4°C in an Eppendorf Thermomixer C (Eppendorf) and 15 min sonication at 35 kHz using a BANDELIN </w:t>
      </w:r>
      <w:proofErr w:type="spellStart"/>
      <w:r w:rsidRPr="00921810">
        <w:rPr>
          <w:rFonts w:ascii="Times New Roman" w:hAnsi="Times New Roman" w:cs="Times New Roman"/>
          <w:sz w:val="24"/>
          <w:szCs w:val="24"/>
          <w:lang w:val="en-US"/>
        </w:rPr>
        <w:t>Sonorex</w:t>
      </w:r>
      <w:proofErr w:type="spellEnd"/>
      <w:r w:rsidRPr="00921810">
        <w:rPr>
          <w:rFonts w:ascii="Times New Roman" w:hAnsi="Times New Roman" w:cs="Times New Roman"/>
          <w:sz w:val="24"/>
          <w:szCs w:val="24"/>
          <w:lang w:val="en-US"/>
        </w:rPr>
        <w:t xml:space="preserve"> (BANDELIN electronic GmbH &amp; Co.KG, Berlin, Germany). The solutions were cleared of debris by centrifugation for 10 min at 14,000 rpm at 4°C, and the supernatants were transferred to an Eppendorf </w:t>
      </w:r>
      <w:proofErr w:type="spellStart"/>
      <w:r w:rsidRPr="00921810">
        <w:rPr>
          <w:rFonts w:ascii="Times New Roman" w:hAnsi="Times New Roman" w:cs="Times New Roman"/>
          <w:sz w:val="24"/>
          <w:szCs w:val="24"/>
          <w:lang w:val="en-US"/>
        </w:rPr>
        <w:t>twin.tec</w:t>
      </w:r>
      <w:r w:rsidRPr="00921810">
        <w:rPr>
          <w:rFonts w:ascii="Times New Roman" w:hAnsi="Times New Roman" w:cs="Times New Roman"/>
          <w:sz w:val="24"/>
          <w:szCs w:val="24"/>
          <w:vertAlign w:val="superscript"/>
          <w:lang w:val="en-US"/>
        </w:rPr>
        <w:t>TM</w:t>
      </w:r>
      <w:proofErr w:type="spellEnd"/>
      <w:r w:rsidRPr="00921810">
        <w:rPr>
          <w:rFonts w:ascii="Times New Roman" w:hAnsi="Times New Roman" w:cs="Times New Roman"/>
          <w:sz w:val="24"/>
          <w:szCs w:val="24"/>
          <w:lang w:val="en-US"/>
        </w:rPr>
        <w:t xml:space="preserve"> PCR Plate 96-well plates (Eppendorf). The amount of protein in each sample was quantified with the </w:t>
      </w:r>
      <w:proofErr w:type="spellStart"/>
      <w:r w:rsidRPr="00921810">
        <w:rPr>
          <w:rFonts w:ascii="Times New Roman" w:hAnsi="Times New Roman" w:cs="Times New Roman"/>
          <w:sz w:val="24"/>
          <w:szCs w:val="24"/>
          <w:lang w:val="en-US"/>
        </w:rPr>
        <w:t>Pierce</w:t>
      </w:r>
      <w:r w:rsidRPr="00921810">
        <w:rPr>
          <w:rFonts w:ascii="Times New Roman" w:hAnsi="Times New Roman" w:cs="Times New Roman"/>
          <w:sz w:val="24"/>
          <w:szCs w:val="24"/>
          <w:vertAlign w:val="superscript"/>
          <w:lang w:val="en-US"/>
        </w:rPr>
        <w:t>TM</w:t>
      </w:r>
      <w:proofErr w:type="spellEnd"/>
      <w:r w:rsidRPr="00921810">
        <w:rPr>
          <w:rFonts w:ascii="Times New Roman" w:hAnsi="Times New Roman" w:cs="Times New Roman"/>
          <w:sz w:val="24"/>
          <w:szCs w:val="24"/>
          <w:lang w:val="en-US"/>
        </w:rPr>
        <w:t xml:space="preserve"> BCA Protein Assay Kit 23225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and each concentration was adjusted to 2 µg/µL. Semi-automated sample preparation was performed on a </w:t>
      </w:r>
      <w:proofErr w:type="spellStart"/>
      <w:r w:rsidRPr="00921810">
        <w:rPr>
          <w:rFonts w:ascii="Times New Roman" w:hAnsi="Times New Roman" w:cs="Times New Roman"/>
          <w:sz w:val="24"/>
          <w:szCs w:val="24"/>
          <w:lang w:val="en-US"/>
        </w:rPr>
        <w:t>Biomek</w:t>
      </w:r>
      <w:proofErr w:type="spellEnd"/>
      <w:r w:rsidRPr="00921810">
        <w:rPr>
          <w:rFonts w:ascii="Times New Roman" w:hAnsi="Times New Roman" w:cs="Times New Roman"/>
          <w:sz w:val="24"/>
          <w:szCs w:val="24"/>
          <w:lang w:val="en-US"/>
        </w:rPr>
        <w:t xml:space="preserve"> i7 (Beckman Coulter, Brea, CA, USA) as described previously with slight modifications </w:t>
      </w:r>
      <w:r w:rsidRPr="00921810">
        <w:rPr>
          <w:rFonts w:ascii="Times New Roman" w:hAnsi="Times New Roman" w:cs="Times New Roman"/>
          <w:sz w:val="24"/>
          <w:szCs w:val="24"/>
          <w:lang w:val="en-US"/>
        </w:rPr>
        <w:fldChar w:fldCharType="begin">
          <w:fldData xml:space="preserve">PEVuZE5vdGU+PENpdGU+PEF1dGhvcj5NZXNzbmVyPC9BdXRob3I+PFllYXI+MjAyMDwvWWVhcj48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PEVuZE5vdGU+PENpdGU+PEF1dGhvcj5NZXNzbmVyPC9BdXRob3I+PFllYXI+MjAyMDwvWWVhcj48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30</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In brief, 30 µL of lysates (60 µg) were topped up with denaturation/reduction solution (25 µL/well 8 M urea, 0.1 M ABC, 5 µL 55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DTT), </w:t>
      </w:r>
      <w:proofErr w:type="spellStart"/>
      <w:r w:rsidRPr="00921810">
        <w:rPr>
          <w:rFonts w:ascii="Times New Roman" w:hAnsi="Times New Roman" w:cs="Times New Roman"/>
          <w:sz w:val="24"/>
          <w:szCs w:val="24"/>
          <w:lang w:val="en-US"/>
        </w:rPr>
        <w:t>resuspended</w:t>
      </w:r>
      <w:proofErr w:type="spellEnd"/>
      <w:r w:rsidRPr="00921810">
        <w:rPr>
          <w:rFonts w:ascii="Times New Roman" w:hAnsi="Times New Roman" w:cs="Times New Roman"/>
          <w:sz w:val="24"/>
          <w:szCs w:val="24"/>
          <w:lang w:val="en-US"/>
        </w:rPr>
        <w:t xml:space="preserve"> and incubated at 30°C for 60 minutes. After addition of 5 µL of 100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iodoacetamide</w:t>
      </w:r>
      <w:proofErr w:type="spellEnd"/>
      <w:r w:rsidRPr="00921810">
        <w:rPr>
          <w:rFonts w:ascii="Times New Roman" w:hAnsi="Times New Roman" w:cs="Times New Roman"/>
          <w:sz w:val="24"/>
          <w:szCs w:val="24"/>
          <w:lang w:val="en-US"/>
        </w:rPr>
        <w:t>, the plates were incubated in the dark at room temperature for 30 min and subsequently diluted with 450 µL of 100 </w:t>
      </w:r>
      <w:proofErr w:type="spellStart"/>
      <w:r w:rsidRPr="00921810">
        <w:rPr>
          <w:rFonts w:ascii="Times New Roman" w:hAnsi="Times New Roman" w:cs="Times New Roman"/>
          <w:sz w:val="24"/>
          <w:szCs w:val="24"/>
          <w:lang w:val="en-US"/>
        </w:rPr>
        <w:t>mM</w:t>
      </w:r>
      <w:proofErr w:type="spellEnd"/>
      <w:r w:rsidRPr="00921810">
        <w:rPr>
          <w:rFonts w:ascii="Times New Roman" w:hAnsi="Times New Roman" w:cs="Times New Roman"/>
          <w:sz w:val="24"/>
          <w:szCs w:val="24"/>
          <w:lang w:val="en-US"/>
        </w:rPr>
        <w:t xml:space="preserve"> ABC buffer. The solution was transferred to trypsin/</w:t>
      </w:r>
      <w:proofErr w:type="spellStart"/>
      <w:r w:rsidRPr="00921810">
        <w:rPr>
          <w:rFonts w:ascii="Times New Roman" w:hAnsi="Times New Roman" w:cs="Times New Roman"/>
          <w:sz w:val="24"/>
          <w:szCs w:val="24"/>
          <w:lang w:val="en-US"/>
        </w:rPr>
        <w:t>LysC</w:t>
      </w:r>
      <w:proofErr w:type="spellEnd"/>
      <w:r w:rsidRPr="00921810">
        <w:rPr>
          <w:rFonts w:ascii="Times New Roman" w:hAnsi="Times New Roman" w:cs="Times New Roman"/>
          <w:sz w:val="24"/>
          <w:szCs w:val="24"/>
          <w:lang w:val="en-US"/>
        </w:rPr>
        <w:t xml:space="preserve"> stock solution plates containing 1 µg Trypsin (V5111, </w:t>
      </w:r>
      <w:proofErr w:type="spellStart"/>
      <w:r w:rsidRPr="00921810">
        <w:rPr>
          <w:rFonts w:ascii="Times New Roman" w:hAnsi="Times New Roman" w:cs="Times New Roman"/>
          <w:sz w:val="24"/>
          <w:szCs w:val="24"/>
          <w:lang w:val="en-US"/>
        </w:rPr>
        <w:t>Promega</w:t>
      </w:r>
      <w:proofErr w:type="spellEnd"/>
      <w:r w:rsidRPr="00921810">
        <w:rPr>
          <w:rFonts w:ascii="Times New Roman" w:hAnsi="Times New Roman" w:cs="Times New Roman"/>
          <w:sz w:val="24"/>
          <w:szCs w:val="24"/>
          <w:lang w:val="en-US"/>
        </w:rPr>
        <w:t xml:space="preserve">, Madison, WI, USA) and 40 ng </w:t>
      </w:r>
      <w:proofErr w:type="spellStart"/>
      <w:r w:rsidRPr="00921810">
        <w:rPr>
          <w:rFonts w:ascii="Times New Roman" w:hAnsi="Times New Roman" w:cs="Times New Roman"/>
          <w:sz w:val="24"/>
          <w:szCs w:val="24"/>
          <w:lang w:val="en-US"/>
        </w:rPr>
        <w:t>LysC</w:t>
      </w:r>
      <w:proofErr w:type="spellEnd"/>
      <w:r w:rsidRPr="00921810">
        <w:rPr>
          <w:rFonts w:ascii="Times New Roman" w:hAnsi="Times New Roman" w:cs="Times New Roman"/>
          <w:sz w:val="24"/>
          <w:szCs w:val="24"/>
          <w:lang w:val="en-US"/>
        </w:rPr>
        <w:t xml:space="preserve"> (125-0506, FUJIFILM Wako Pure Chemical Corporation, Osaka, Japan) and incubated at 37°C for 17 h using an </w:t>
      </w:r>
      <w:proofErr w:type="spellStart"/>
      <w:r w:rsidRPr="00921810">
        <w:rPr>
          <w:rFonts w:ascii="Times New Roman" w:hAnsi="Times New Roman" w:cs="Times New Roman"/>
          <w:sz w:val="24"/>
          <w:szCs w:val="24"/>
          <w:lang w:val="en-US"/>
        </w:rPr>
        <w:t>Incu</w:t>
      </w:r>
      <w:proofErr w:type="spellEnd"/>
      <w:r w:rsidRPr="00921810">
        <w:rPr>
          <w:rFonts w:ascii="Times New Roman" w:hAnsi="Times New Roman" w:cs="Times New Roman"/>
          <w:sz w:val="24"/>
          <w:szCs w:val="24"/>
          <w:lang w:val="en-US"/>
        </w:rPr>
        <w:t>-Mixer MP4 (Benchmark Scientific,</w:t>
      </w:r>
      <w:r w:rsidRPr="00921810">
        <w:rPr>
          <w:lang w:val="en-CA"/>
        </w:rPr>
        <w:t xml:space="preserve"> </w:t>
      </w:r>
      <w:r w:rsidRPr="00921810">
        <w:rPr>
          <w:rFonts w:ascii="Times New Roman" w:hAnsi="Times New Roman" w:cs="Times New Roman"/>
          <w:sz w:val="24"/>
          <w:szCs w:val="24"/>
          <w:lang w:val="en-US"/>
        </w:rPr>
        <w:t xml:space="preserve">Sayreville, NJ, USA). The digestion was quenched by adding formic acid to 0.1% (v/v) prior to solid phase extraction using </w:t>
      </w:r>
      <w:proofErr w:type="spellStart"/>
      <w:r w:rsidRPr="00921810">
        <w:rPr>
          <w:rFonts w:ascii="Times New Roman" w:hAnsi="Times New Roman" w:cs="Times New Roman"/>
          <w:sz w:val="24"/>
          <w:szCs w:val="24"/>
          <w:lang w:val="en-US"/>
        </w:rPr>
        <w:t>BioPureSPE</w:t>
      </w:r>
      <w:proofErr w:type="spellEnd"/>
      <w:r w:rsidRPr="00921810">
        <w:rPr>
          <w:rFonts w:ascii="Times New Roman" w:hAnsi="Times New Roman" w:cs="Times New Roman"/>
          <w:sz w:val="24"/>
          <w:szCs w:val="24"/>
          <w:lang w:val="en-US"/>
        </w:rPr>
        <w:t xml:space="preserve"> Macro 96-Well, 100mg PROTO C18 (The Nest Group, Ipswich, MA, USA). Samples were dried and reconstituted in </w:t>
      </w:r>
      <w:r w:rsidRPr="00921810">
        <w:rPr>
          <w:rFonts w:ascii="Times New Roman" w:hAnsi="Times New Roman" w:cs="Times New Roman"/>
          <w:sz w:val="24"/>
          <w:szCs w:val="24"/>
          <w:lang w:val="en-US"/>
        </w:rPr>
        <w:lastRenderedPageBreak/>
        <w:t>60 µL 0.1% formic acid. Insoluble particles were removed by centrifugation and the samples were transferred to a new plate.</w:t>
      </w:r>
    </w:p>
    <w:p w14:paraId="60F2A5D2" w14:textId="77777777" w:rsidR="00A059D4" w:rsidRPr="00921810" w:rsidRDefault="00A059D4" w:rsidP="00A059D4">
      <w:pPr>
        <w:spacing w:after="0" w:line="360" w:lineRule="auto"/>
        <w:rPr>
          <w:rFonts w:ascii="Times New Roman" w:hAnsi="Times New Roman" w:cs="Times New Roman"/>
          <w:sz w:val="24"/>
          <w:szCs w:val="24"/>
          <w:lang w:val="en-US"/>
        </w:rPr>
      </w:pPr>
    </w:p>
    <w:p w14:paraId="57D06538" w14:textId="77777777" w:rsidR="00A059D4" w:rsidRPr="00921810" w:rsidRDefault="00A059D4" w:rsidP="00A059D4">
      <w:pPr>
        <w:spacing w:after="0" w:line="360" w:lineRule="auto"/>
        <w:rPr>
          <w:rFonts w:ascii="Times New Roman" w:hAnsi="Times New Roman" w:cs="Times New Roman"/>
          <w:sz w:val="24"/>
          <w:szCs w:val="24"/>
          <w:lang w:val="en-US"/>
        </w:rPr>
      </w:pPr>
      <w:r w:rsidRPr="00921810">
        <w:rPr>
          <w:rFonts w:ascii="Times New Roman" w:hAnsi="Times New Roman" w:cs="Times New Roman"/>
          <w:sz w:val="24"/>
          <w:szCs w:val="24"/>
          <w:lang w:val="en-US"/>
        </w:rPr>
        <w:t xml:space="preserve">Peptide separation was accomplished in a 117 minute water to acetonitrile gradient on an Ultimate 3000 </w:t>
      </w:r>
      <w:proofErr w:type="spellStart"/>
      <w:r w:rsidRPr="00921810">
        <w:rPr>
          <w:rFonts w:ascii="Times New Roman" w:hAnsi="Times New Roman" w:cs="Times New Roman"/>
          <w:sz w:val="24"/>
          <w:szCs w:val="24"/>
          <w:lang w:val="en-US"/>
        </w:rPr>
        <w:t>RSLnanoHPLC</w:t>
      </w:r>
      <w:proofErr w:type="spellEnd"/>
      <w:r w:rsidRPr="00921810">
        <w:rPr>
          <w:rFonts w:ascii="Times New Roman" w:hAnsi="Times New Roman" w:cs="Times New Roman"/>
          <w:sz w:val="24"/>
          <w:szCs w:val="24"/>
          <w:lang w:val="en-US"/>
        </w:rPr>
        <w:t xml:space="preserve">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coupled to a Q</w:t>
      </w:r>
      <w:r w:rsidRPr="00921810">
        <w:rPr>
          <w:rFonts w:ascii="Times New Roman" w:hAnsi="Times New Roman" w:cs="Times New Roman"/>
          <w:sz w:val="24"/>
          <w:szCs w:val="24"/>
          <w:lang w:val="en-US"/>
        </w:rPr>
        <w:noBreakHyphen/>
      </w:r>
      <w:proofErr w:type="spellStart"/>
      <w:r w:rsidRPr="00921810">
        <w:rPr>
          <w:rFonts w:ascii="Times New Roman" w:hAnsi="Times New Roman" w:cs="Times New Roman"/>
          <w:sz w:val="24"/>
          <w:szCs w:val="24"/>
          <w:lang w:val="en-US"/>
        </w:rPr>
        <w:t>Exactive</w:t>
      </w:r>
      <w:proofErr w:type="spellEnd"/>
      <w:r w:rsidRPr="00921810">
        <w:rPr>
          <w:rFonts w:ascii="Times New Roman" w:hAnsi="Times New Roman" w:cs="Times New Roman"/>
          <w:sz w:val="24"/>
          <w:szCs w:val="24"/>
          <w:lang w:val="en-US"/>
        </w:rPr>
        <w:t xml:space="preserve"> Plus mass spectrometer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operating in data independent acquisition (DIA) mode. 1.25 µg tryptic peptides were concentrated on a 5 mm x 300 µm x 5 µm, 100Ǻ </w:t>
      </w:r>
      <w:proofErr w:type="spellStart"/>
      <w:r w:rsidRPr="00921810">
        <w:rPr>
          <w:rFonts w:ascii="Times New Roman" w:hAnsi="Times New Roman" w:cs="Times New Roman"/>
          <w:sz w:val="24"/>
          <w:szCs w:val="24"/>
          <w:lang w:val="en-US"/>
        </w:rPr>
        <w:t>PepMap</w:t>
      </w:r>
      <w:proofErr w:type="spellEnd"/>
      <w:r w:rsidRPr="00921810">
        <w:rPr>
          <w:rFonts w:ascii="Times New Roman" w:hAnsi="Times New Roman" w:cs="Times New Roman"/>
          <w:sz w:val="24"/>
          <w:szCs w:val="24"/>
          <w:lang w:val="en-US"/>
        </w:rPr>
        <w:t xml:space="preserve"> C18 trap column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in buffer containing 2:98 (v/v) acetonitrile/water containing 0.1% (v/v) </w:t>
      </w:r>
      <w:proofErr w:type="spellStart"/>
      <w:r w:rsidRPr="00921810">
        <w:rPr>
          <w:rFonts w:ascii="Times New Roman" w:hAnsi="Times New Roman" w:cs="Times New Roman"/>
          <w:sz w:val="24"/>
          <w:szCs w:val="24"/>
          <w:lang w:val="en-US"/>
        </w:rPr>
        <w:t>trifluoroacetic</w:t>
      </w:r>
      <w:proofErr w:type="spellEnd"/>
      <w:r w:rsidRPr="00921810">
        <w:rPr>
          <w:rFonts w:ascii="Times New Roman" w:hAnsi="Times New Roman" w:cs="Times New Roman"/>
          <w:sz w:val="24"/>
          <w:szCs w:val="24"/>
          <w:lang w:val="en-US"/>
        </w:rPr>
        <w:t xml:space="preserve"> acid at a flow rate of 20 µL/min and separated on an Acclaim </w:t>
      </w:r>
      <w:proofErr w:type="spellStart"/>
      <w:r w:rsidRPr="00921810">
        <w:rPr>
          <w:rFonts w:ascii="Times New Roman" w:hAnsi="Times New Roman" w:cs="Times New Roman"/>
          <w:sz w:val="24"/>
          <w:szCs w:val="24"/>
          <w:lang w:val="en-US"/>
        </w:rPr>
        <w:t>PepMap</w:t>
      </w:r>
      <w:proofErr w:type="spellEnd"/>
      <w:r w:rsidRPr="00921810">
        <w:rPr>
          <w:rFonts w:ascii="Times New Roman" w:hAnsi="Times New Roman" w:cs="Times New Roman"/>
          <w:sz w:val="24"/>
          <w:szCs w:val="24"/>
          <w:lang w:val="en-US"/>
        </w:rPr>
        <w:t xml:space="preserve"> C18 column (2 µm; 100 Å; 75μm (</w:t>
      </w:r>
      <w:proofErr w:type="spellStart"/>
      <w:r w:rsidRPr="00921810">
        <w:rPr>
          <w:rFonts w:ascii="Times New Roman" w:hAnsi="Times New Roman" w:cs="Times New Roman"/>
          <w:sz w:val="24"/>
          <w:szCs w:val="24"/>
          <w:lang w:val="en-US"/>
        </w:rPr>
        <w:t>Thermo</w:t>
      </w:r>
      <w:proofErr w:type="spellEnd"/>
      <w:r w:rsidRPr="00921810">
        <w:rPr>
          <w:rFonts w:ascii="Times New Roman" w:hAnsi="Times New Roman" w:cs="Times New Roman"/>
          <w:sz w:val="24"/>
          <w:szCs w:val="24"/>
          <w:lang w:val="en-US"/>
        </w:rPr>
        <w:t xml:space="preserve"> Fisher Scientific)) in a linear gradient from 3-25% buffer B in 90 min followed by 25</w:t>
      </w:r>
      <w:r w:rsidRPr="00921810">
        <w:rPr>
          <w:rFonts w:ascii="Times New Roman" w:hAnsi="Times New Roman" w:cs="Times New Roman"/>
          <w:sz w:val="24"/>
          <w:szCs w:val="24"/>
          <w:lang w:val="en-US"/>
        </w:rPr>
        <w:noBreakHyphen/>
        <w:t xml:space="preserve">40% buffer B in 30 min before increasing to 98 % B in 1 min and washing for 9 min with 98% buffer B before equilibration for 15 min with initial conditions with a flow of 300 </w:t>
      </w:r>
      <w:proofErr w:type="spellStart"/>
      <w:r w:rsidRPr="00921810">
        <w:rPr>
          <w:rFonts w:ascii="Times New Roman" w:hAnsi="Times New Roman" w:cs="Times New Roman"/>
          <w:sz w:val="24"/>
          <w:szCs w:val="24"/>
          <w:lang w:val="en-US"/>
        </w:rPr>
        <w:t>nl</w:t>
      </w:r>
      <w:proofErr w:type="spellEnd"/>
      <w:r w:rsidRPr="00921810">
        <w:rPr>
          <w:rFonts w:ascii="Times New Roman" w:hAnsi="Times New Roman" w:cs="Times New Roman"/>
          <w:sz w:val="24"/>
          <w:szCs w:val="24"/>
          <w:lang w:val="en-US"/>
        </w:rPr>
        <w:t xml:space="preserve"> (buffer A: 0.1 % formic acid, buffer B: 80 % ACN, 0.1 % formic acid). Total acquisition time was 145 min. The </w:t>
      </w:r>
      <w:proofErr w:type="spellStart"/>
      <w:r w:rsidRPr="00921810">
        <w:rPr>
          <w:rFonts w:ascii="Times New Roman" w:hAnsi="Times New Roman" w:cs="Times New Roman"/>
          <w:sz w:val="24"/>
          <w:szCs w:val="24"/>
          <w:lang w:val="en-US"/>
        </w:rPr>
        <w:t>Orbitrap</w:t>
      </w:r>
      <w:proofErr w:type="spellEnd"/>
      <w:r w:rsidRPr="00921810">
        <w:rPr>
          <w:rFonts w:ascii="Times New Roman" w:hAnsi="Times New Roman" w:cs="Times New Roman"/>
          <w:sz w:val="24"/>
          <w:szCs w:val="24"/>
          <w:lang w:val="en-US"/>
        </w:rPr>
        <w:t xml:space="preserve"> worked in centroid mode with 12 m/z DIA spectra (12 m/z precursor isolation windows at 17,500 resolution, AGC target 1E6, maximum inject time 60 </w:t>
      </w:r>
      <w:proofErr w:type="spellStart"/>
      <w:r w:rsidRPr="00921810">
        <w:rPr>
          <w:rFonts w:ascii="Times New Roman" w:hAnsi="Times New Roman" w:cs="Times New Roman"/>
          <w:sz w:val="24"/>
          <w:szCs w:val="24"/>
          <w:lang w:val="en-US"/>
        </w:rPr>
        <w:t>ms</w:t>
      </w:r>
      <w:proofErr w:type="spellEnd"/>
      <w:r w:rsidRPr="00921810">
        <w:rPr>
          <w:rFonts w:ascii="Times New Roman" w:hAnsi="Times New Roman" w:cs="Times New Roman"/>
          <w:sz w:val="24"/>
          <w:szCs w:val="24"/>
          <w:lang w:val="en-US"/>
        </w:rPr>
        <w:t xml:space="preserve">, 27 NCE) using an overlapping window pattern. Precursor MS spectra (m/z 400-1000) were analyzed with 35,000 resolution after 60 </w:t>
      </w:r>
      <w:proofErr w:type="spellStart"/>
      <w:r w:rsidRPr="00921810">
        <w:rPr>
          <w:rFonts w:ascii="Times New Roman" w:hAnsi="Times New Roman" w:cs="Times New Roman"/>
          <w:sz w:val="24"/>
          <w:szCs w:val="24"/>
          <w:lang w:val="en-US"/>
        </w:rPr>
        <w:t>ms</w:t>
      </w:r>
      <w:proofErr w:type="spellEnd"/>
      <w:r w:rsidRPr="00921810">
        <w:rPr>
          <w:rFonts w:ascii="Times New Roman" w:hAnsi="Times New Roman" w:cs="Times New Roman"/>
          <w:sz w:val="24"/>
          <w:szCs w:val="24"/>
          <w:lang w:val="en-US"/>
        </w:rPr>
        <w:t xml:space="preserve"> accumulation of ions to a 1E6 target value in centroid mode. Mass spectrometric settings were as follows: spray voltage, 2.1 kV; no sheath and auxiliary gas flow; heated capillary temperature, 275°C; normalized HCD collision energy 27%. Additionally, the background ions m/z 445.1200 acted as lock mass. Raw data were processed using DIA-NN 1.8 </w:t>
      </w:r>
      <w:r w:rsidRPr="00921810">
        <w:rPr>
          <w:rFonts w:ascii="Times New Roman" w:hAnsi="Times New Roman" w:cs="Times New Roman"/>
          <w:sz w:val="24"/>
          <w:szCs w:val="24"/>
          <w:lang w:val="en-US"/>
        </w:rPr>
        <w:fldChar w:fldCharType="begin">
          <w:fldData xml:space="preserve">PEVuZE5vdGU+PENpdGU+PEF1dGhvcj5EZW1pY2hldjwvQXV0aG9yPjxZZWFyPjIwMjA8L1llYXI+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</w:fldData>
        </w:fldChar>
      </w:r>
      <w:r w:rsidRPr="00921810">
        <w:rPr>
          <w:rFonts w:ascii="Times New Roman" w:hAnsi="Times New Roman" w:cs="Times New Roman"/>
          <w:sz w:val="24"/>
          <w:szCs w:val="24"/>
          <w:lang w:val="en-US"/>
        </w:rPr>
        <w:instrText xml:space="preserve"> ADDIN EN.CITE </w:instrText>
      </w:r>
      <w:r w:rsidRPr="00921810">
        <w:rPr>
          <w:rFonts w:ascii="Times New Roman" w:hAnsi="Times New Roman" w:cs="Times New Roman"/>
          <w:sz w:val="24"/>
          <w:szCs w:val="24"/>
          <w:lang w:val="en-US"/>
        </w:rPr>
        <w:fldChar w:fldCharType="begin">
          <w:fldData xml:space="preserve">PEVuZE5vdGU+PENpdGU+PEF1dGhvcj5EZW1pY2hldjwvQXV0aG9yPjxZZWFyPjIwMjA8L1llYXI+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</w:fldData>
        </w:fldChar>
      </w:r>
      <w:r w:rsidRPr="00921810">
        <w:rPr>
          <w:rFonts w:ascii="Times New Roman" w:hAnsi="Times New Roman" w:cs="Times New Roman"/>
          <w:sz w:val="24"/>
          <w:szCs w:val="24"/>
          <w:lang w:val="en-US"/>
        </w:rPr>
        <w:instrText xml:space="preserve"> ADDIN EN.CITE.DATA </w:instrText>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31</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with scan window size set to 11 and MS2 and MS1 mass accuracies set to 20 and 10 ppm, respectively. A spectral library free approach and mouse </w:t>
      </w:r>
      <w:proofErr w:type="spellStart"/>
      <w:r w:rsidRPr="00921810">
        <w:rPr>
          <w:rFonts w:ascii="Times New Roman" w:hAnsi="Times New Roman" w:cs="Times New Roman"/>
          <w:sz w:val="24"/>
          <w:szCs w:val="24"/>
          <w:lang w:val="en-US"/>
        </w:rPr>
        <w:t>UniProt</w:t>
      </w:r>
      <w:proofErr w:type="spellEnd"/>
      <w:r w:rsidRPr="00921810">
        <w:rPr>
          <w:rFonts w:ascii="Times New Roman" w:hAnsi="Times New Roman" w:cs="Times New Roman"/>
          <w:sz w:val="24"/>
          <w:szCs w:val="24"/>
          <w:lang w:val="en-US"/>
        </w:rPr>
        <w:t xml:space="preserve"> (UP000000589, Reviewed, Canonical, downloaded 20210127) </w:t>
      </w:r>
      <w:r w:rsidRPr="00921810">
        <w:rPr>
          <w:rFonts w:ascii="Times New Roman" w:hAnsi="Times New Roman" w:cs="Times New Roman"/>
          <w:sz w:val="24"/>
          <w:szCs w:val="24"/>
          <w:lang w:val="en-US"/>
        </w:rPr>
        <w:fldChar w:fldCharType="begin"/>
      </w:r>
      <w:r w:rsidRPr="00921810">
        <w:rPr>
          <w:rFonts w:ascii="Times New Roman" w:hAnsi="Times New Roman" w:cs="Times New Roman"/>
          <w:sz w:val="24"/>
          <w:szCs w:val="24"/>
          <w:lang w:val="en-US"/>
        </w:rPr>
        <w:instrText xml:space="preserve"> ADDIN EN.CITE &lt;EndNote&gt;&lt;Cite&gt;&lt;Author&gt;UniProt&lt;/Author&gt;&lt;Year&gt;2021&lt;/Year&gt;&lt;RecNum&gt;1192&lt;/RecNum&gt;&lt;DisplayText&gt;&lt;style face="superscript"&gt;32&lt;/style&gt;&lt;/DisplayText&gt;&lt;record&gt;&lt;rec-number&gt;1192&lt;/rec-number&gt;&lt;foreign-keys&gt;&lt;key app="EN" db-id="ze0a2wzsqr0xsmea9rbxrx0zvrvpwdevtda5" timestamp="1646986152"&gt;1192&lt;/key&gt;&lt;/foreign-keys&gt;&lt;ref-type name="Journal Article"&gt;17&lt;/ref-type&gt;&lt;contributors&gt;&lt;authors&gt;&lt;author&gt;UniProt, Consortium&lt;/author&gt;&lt;/authors&gt;&lt;/contributors&gt;&lt;titles&gt;&lt;title&gt;UniProt: the universal protein knowledgebase in 2021&lt;/title&gt;&lt;secondary-title&gt;Nucleic Acids Res&lt;/secondary-title&gt;&lt;/titles&gt;&lt;periodical&gt;&lt;full-title&gt;Nucleic Acids Res&lt;/full-title&gt;&lt;/periodical&gt;&lt;pages&gt;D480-D489&lt;/pages&gt;&lt;volume&gt;49&lt;/volume&gt;&lt;number&gt;D1&lt;/number&gt;&lt;edition&gt;2020/11/26&lt;/edition&gt;&lt;keywords&gt;&lt;keyword&gt;COVID-19/epidemiology/prevention &amp;amp; control/virology&lt;/keyword&gt;&lt;keyword&gt;Computational Biology/*methods&lt;/keyword&gt;&lt;keyword&gt;Data Curation/*methods&lt;/keyword&gt;&lt;keyword&gt;*Databases, Protein&lt;/keyword&gt;&lt;keyword&gt;Humans&lt;/keyword&gt;&lt;keyword&gt;Internet&lt;/keyword&gt;&lt;keyword&gt;*Knowledge Bases&lt;/keyword&gt;&lt;keyword&gt;Molecular Sequence Annotation/methods&lt;/keyword&gt;&lt;keyword&gt;Pandemics&lt;/keyword&gt;&lt;keyword&gt;Proteome/genetics/*metabolism&lt;/keyword&gt;&lt;keyword&gt;Proteomics/*methods&lt;/keyword&gt;&lt;keyword&gt;SARS-CoV-2/genetics/metabolism/physiology&lt;/keyword&gt;&lt;keyword&gt;User-Computer Interface&lt;/keyword&gt;&lt;keyword&gt;Viral Proteins/genetics/metabolism&lt;/keyword&gt;&lt;/keywords&gt;&lt;dates&gt;&lt;year&gt;2021&lt;/year&gt;&lt;pub-dates&gt;&lt;date&gt;Jan 8&lt;/date&gt;&lt;/pub-dates&gt;&lt;/dates&gt;&lt;isbn&gt;1362-4962 (Electronic)&amp;#xD;0305-1048 (Linking)&lt;/isbn&gt;&lt;accession-num&gt;33237286&lt;/accession-num&gt;&lt;urls&gt;&lt;related-urls&gt;&lt;url&gt;https://www.ncbi.nlm.nih.gov/pubmed/33237286&lt;/url&gt;&lt;/related-urls&gt;&lt;/urls&gt;&lt;custom2&gt;PMC7778908&lt;/custom2&gt;&lt;electronic-resource-num&gt;10.1093/nar/gkaa1100&lt;/electronic-resource-num&gt;&lt;/record&gt;&lt;/Cite&gt;&lt;/EndNote&gt;</w:instrText>
      </w:r>
      <w:r w:rsidRPr="00921810">
        <w:rPr>
          <w:rFonts w:ascii="Times New Roman" w:hAnsi="Times New Roman" w:cs="Times New Roman"/>
          <w:sz w:val="24"/>
          <w:szCs w:val="24"/>
          <w:lang w:val="en-US"/>
        </w:rPr>
        <w:fldChar w:fldCharType="separate"/>
      </w:r>
      <w:r w:rsidRPr="00921810">
        <w:rPr>
          <w:rFonts w:ascii="Times New Roman" w:hAnsi="Times New Roman" w:cs="Times New Roman"/>
          <w:noProof/>
          <w:sz w:val="24"/>
          <w:szCs w:val="24"/>
          <w:vertAlign w:val="superscript"/>
          <w:lang w:val="en-US"/>
        </w:rPr>
        <w:t>32</w:t>
      </w:r>
      <w:r w:rsidRPr="00921810">
        <w:rPr>
          <w:rFonts w:ascii="Times New Roman" w:hAnsi="Times New Roman" w:cs="Times New Roman"/>
          <w:sz w:val="24"/>
          <w:szCs w:val="24"/>
          <w:lang w:val="en-US"/>
        </w:rPr>
        <w:fldChar w:fldCharType="end"/>
      </w:r>
      <w:r w:rsidRPr="00921810">
        <w:rPr>
          <w:rFonts w:ascii="Times New Roman" w:hAnsi="Times New Roman" w:cs="Times New Roman"/>
          <w:sz w:val="24"/>
          <w:szCs w:val="24"/>
          <w:lang w:val="en-US"/>
        </w:rPr>
        <w:t xml:space="preserve"> were used for annotation. The output was filtered at 1% FDR on the peptide level.</w:t>
      </w:r>
    </w:p>
    <w:p w14:paraId="70C7FFD0" w14:textId="77777777" w:rsidR="00A059D4" w:rsidRPr="00921810" w:rsidRDefault="00A059D4" w:rsidP="00A059D4">
      <w:pPr>
        <w:spacing w:after="0" w:line="360" w:lineRule="auto"/>
        <w:rPr>
          <w:rFonts w:ascii="Times New Roman" w:hAnsi="Times New Roman" w:cs="Times New Roman"/>
          <w:sz w:val="24"/>
          <w:szCs w:val="24"/>
          <w:lang w:val="en-US"/>
        </w:rPr>
      </w:pPr>
    </w:p>
    <w:p w14:paraId="43ADD309" w14:textId="77777777" w:rsidR="00A059D4" w:rsidRPr="00921810" w:rsidRDefault="00A059D4" w:rsidP="00A059D4">
      <w:pPr>
        <w:spacing w:after="0" w:line="360" w:lineRule="auto"/>
        <w:rPr>
          <w:rFonts w:ascii="Times New Roman" w:eastAsia="Times New Roman" w:hAnsi="Times New Roman" w:cs="Times New Roman"/>
          <w:sz w:val="18"/>
          <w:szCs w:val="18"/>
          <w:lang w:val="en-US" w:eastAsia="de-DE"/>
        </w:rPr>
      </w:pPr>
      <w:r w:rsidRPr="00921810">
        <w:rPr>
          <w:rFonts w:ascii="Times New Roman" w:eastAsia="Times New Roman" w:hAnsi="Times New Roman" w:cs="Times New Roman"/>
          <w:sz w:val="24"/>
          <w:szCs w:val="24"/>
          <w:lang w:val="en-CA" w:eastAsia="de-DE"/>
        </w:rPr>
        <w:t xml:space="preserve">Employing the metabolic model CARDIOKIN1, individual model instantiations were obtained by using the protein intensity profiles delivered by quantitative shotgun proteomics to scale the maximal activities of enzymes and transporters, thereby exploiting the fact that the maximal activity of an enzyme is proportional to the abundance of the enzyme protein according to the relation: </w:t>
      </w:r>
      <m:oMath>
        <m:sSubSup>
          <m:sSubSupPr>
            <m:ctrlPr>
              <w:rPr>
                <w:rFonts w:ascii="Cambria Math" w:eastAsia="Times New Roman" w:hAnsi="Cambria Math" w:cs="Times New Roman"/>
                <w:i/>
                <w:sz w:val="25"/>
                <w:szCs w:val="25"/>
                <w:bdr w:val="none" w:sz="0" w:space="0" w:color="auto" w:frame="1"/>
                <w:shd w:val="clear" w:color="auto" w:fill="FFFFFF"/>
                <w:lang w:val="en-US" w:eastAsia="de-DE"/>
              </w:rPr>
            </m:ctrlPr>
          </m:sSubSupPr>
          <m:e>
            <m:r>
              <w:rPr>
                <w:rFonts w:ascii="Cambria Math" w:eastAsia="Times New Roman" w:hAnsi="Cambria Math" w:cs="Times New Roman"/>
                <w:sz w:val="25"/>
                <w:szCs w:val="25"/>
                <w:bdr w:val="none" w:sz="0" w:space="0" w:color="auto" w:frame="1"/>
                <w:shd w:val="clear" w:color="auto" w:fill="FFFFFF"/>
                <w:lang w:val="en-US" w:eastAsia="de-DE"/>
              </w:rPr>
              <m:t>v</m:t>
            </m:r>
          </m:e>
          <m:sub>
            <m:r>
              <w:rPr>
                <w:rFonts w:ascii="Cambria Math" w:eastAsia="Times New Roman" w:hAnsi="Cambria Math" w:cs="Times New Roman"/>
                <w:sz w:val="25"/>
                <w:szCs w:val="25"/>
                <w:bdr w:val="none" w:sz="0" w:space="0" w:color="auto" w:frame="1"/>
                <w:shd w:val="clear" w:color="auto" w:fill="FFFFFF"/>
                <w:lang w:val="en-US" w:eastAsia="de-DE"/>
              </w:rPr>
              <m:t>max</m:t>
            </m:r>
          </m:sub>
          <m:sup>
            <m:r>
              <w:rPr>
                <w:rFonts w:ascii="Cambria Math" w:eastAsia="Times New Roman" w:hAnsi="Cambria Math" w:cs="Times New Roman"/>
                <w:sz w:val="25"/>
                <w:szCs w:val="25"/>
                <w:bdr w:val="none" w:sz="0" w:space="0" w:color="auto" w:frame="1"/>
                <w:shd w:val="clear" w:color="auto" w:fill="FFFFFF"/>
                <w:lang w:val="en-US" w:eastAsia="de-DE"/>
              </w:rPr>
              <m:t>sample</m:t>
            </m:r>
          </m:sup>
        </m:sSubSup>
        <m:r>
          <w:rPr>
            <w:rFonts w:ascii="Cambria Math" w:eastAsia="Times New Roman" w:hAnsi="Cambria Math" w:cs="Times New Roman"/>
            <w:sz w:val="25"/>
            <w:szCs w:val="25"/>
            <w:bdr w:val="none" w:sz="0" w:space="0" w:color="auto" w:frame="1"/>
            <w:shd w:val="clear" w:color="auto" w:fill="FFFFFF"/>
            <w:lang w:val="en-US" w:eastAsia="de-DE"/>
          </w:rPr>
          <m:t>=</m:t>
        </m:r>
        <m:sSubSup>
          <m:sSubSupPr>
            <m:ctrlPr>
              <w:rPr>
                <w:rFonts w:ascii="Cambria Math" w:eastAsia="Times New Roman" w:hAnsi="Cambria Math" w:cs="Times New Roman"/>
                <w:i/>
                <w:sz w:val="25"/>
                <w:szCs w:val="25"/>
                <w:bdr w:val="none" w:sz="0" w:space="0" w:color="auto" w:frame="1"/>
                <w:shd w:val="clear" w:color="auto" w:fill="FFFFFF"/>
                <w:lang w:val="en-US" w:eastAsia="de-DE"/>
              </w:rPr>
            </m:ctrlPr>
          </m:sSubSupPr>
          <m:e>
            <m:r>
              <w:rPr>
                <w:rFonts w:ascii="Cambria Math" w:eastAsia="Times New Roman" w:hAnsi="Cambria Math" w:cs="Times New Roman"/>
                <w:sz w:val="25"/>
                <w:szCs w:val="25"/>
                <w:bdr w:val="none" w:sz="0" w:space="0" w:color="auto" w:frame="1"/>
                <w:shd w:val="clear" w:color="auto" w:fill="FFFFFF"/>
                <w:lang w:val="en-US" w:eastAsia="de-DE"/>
              </w:rPr>
              <m:t>v</m:t>
            </m:r>
          </m:e>
          <m:sub>
            <m:r>
              <w:rPr>
                <w:rFonts w:ascii="Cambria Math" w:eastAsia="Times New Roman" w:hAnsi="Cambria Math" w:cs="Times New Roman"/>
                <w:sz w:val="25"/>
                <w:szCs w:val="25"/>
                <w:bdr w:val="none" w:sz="0" w:space="0" w:color="auto" w:frame="1"/>
                <w:shd w:val="clear" w:color="auto" w:fill="FFFFFF"/>
                <w:lang w:val="en-US" w:eastAsia="de-DE"/>
              </w:rPr>
              <m:t>mx</m:t>
            </m:r>
          </m:sub>
          <m:sup>
            <m:r>
              <w:rPr>
                <w:rFonts w:ascii="Cambria Math" w:eastAsia="Times New Roman" w:hAnsi="Cambria Math" w:cs="Times New Roman"/>
                <w:sz w:val="25"/>
                <w:szCs w:val="25"/>
                <w:bdr w:val="none" w:sz="0" w:space="0" w:color="auto" w:frame="1"/>
                <w:shd w:val="clear" w:color="auto" w:fill="FFFFFF"/>
                <w:lang w:val="en-US" w:eastAsia="de-DE"/>
              </w:rPr>
              <m:t>mean control</m:t>
            </m:r>
          </m:sup>
        </m:sSubSup>
        <m:f>
          <m:fPr>
            <m:ctrlPr>
              <w:rPr>
                <w:rFonts w:ascii="Cambria Math" w:eastAsia="Times New Roman" w:hAnsi="Cambria Math" w:cs="Times New Roman"/>
                <w:i/>
                <w:sz w:val="25"/>
                <w:szCs w:val="25"/>
                <w:bdr w:val="none" w:sz="0" w:space="0" w:color="auto" w:frame="1"/>
                <w:shd w:val="clear" w:color="auto" w:fill="FFFFFF"/>
                <w:lang w:val="en-US" w:eastAsia="de-DE"/>
              </w:rPr>
            </m:ctrlPr>
          </m:fPr>
          <m:num>
            <m:sSup>
              <m:sSupPr>
                <m:ctrlPr>
                  <w:rPr>
                    <w:rFonts w:ascii="Cambria Math" w:eastAsia="Times New Roman" w:hAnsi="Cambria Math" w:cs="Times New Roman"/>
                    <w:i/>
                    <w:sz w:val="25"/>
                    <w:szCs w:val="25"/>
                    <w:bdr w:val="none" w:sz="0" w:space="0" w:color="auto" w:frame="1"/>
                    <w:shd w:val="clear" w:color="auto" w:fill="FFFFFF"/>
                    <w:lang w:val="en-US" w:eastAsia="de-DE"/>
                  </w:rPr>
                </m:ctrlPr>
              </m:sSupPr>
              <m:e>
                <m:r>
                  <w:rPr>
                    <w:rFonts w:ascii="Cambria Math" w:eastAsia="Times New Roman" w:hAnsi="Cambria Math" w:cs="Times New Roman"/>
                    <w:sz w:val="25"/>
                    <w:szCs w:val="25"/>
                    <w:bdr w:val="none" w:sz="0" w:space="0" w:color="auto" w:frame="1"/>
                    <w:shd w:val="clear" w:color="auto" w:fill="FFFFFF"/>
                    <w:lang w:val="en-US" w:eastAsia="de-DE"/>
                  </w:rPr>
                  <m:t>E</m:t>
                </m:r>
              </m:e>
              <m:sup>
                <m:r>
                  <w:rPr>
                    <w:rFonts w:ascii="Cambria Math" w:eastAsia="Times New Roman" w:hAnsi="Cambria Math" w:cs="Times New Roman"/>
                    <w:sz w:val="25"/>
                    <w:szCs w:val="25"/>
                    <w:bdr w:val="none" w:sz="0" w:space="0" w:color="auto" w:frame="1"/>
                    <w:shd w:val="clear" w:color="auto" w:fill="FFFFFF"/>
                    <w:lang w:val="en-US" w:eastAsia="de-DE"/>
                  </w:rPr>
                  <m:t>sample</m:t>
                </m:r>
              </m:sup>
            </m:sSup>
          </m:num>
          <m:den>
            <m:sSup>
              <m:sSupPr>
                <m:ctrlPr>
                  <w:rPr>
                    <w:rFonts w:ascii="Cambria Math" w:eastAsia="Times New Roman" w:hAnsi="Cambria Math" w:cs="Times New Roman"/>
                    <w:i/>
                    <w:sz w:val="25"/>
                    <w:szCs w:val="25"/>
                    <w:bdr w:val="none" w:sz="0" w:space="0" w:color="auto" w:frame="1"/>
                    <w:shd w:val="clear" w:color="auto" w:fill="FFFFFF"/>
                    <w:lang w:val="en-US" w:eastAsia="de-DE"/>
                  </w:rPr>
                </m:ctrlPr>
              </m:sSupPr>
              <m:e>
                <m:r>
                  <w:rPr>
                    <w:rFonts w:ascii="Cambria Math" w:eastAsia="Times New Roman" w:hAnsi="Cambria Math" w:cs="Times New Roman"/>
                    <w:sz w:val="25"/>
                    <w:szCs w:val="25"/>
                    <w:bdr w:val="none" w:sz="0" w:space="0" w:color="auto" w:frame="1"/>
                    <w:shd w:val="clear" w:color="auto" w:fill="FFFFFF"/>
                    <w:lang w:val="en-US" w:eastAsia="de-DE"/>
                  </w:rPr>
                  <m:t>E</m:t>
                </m:r>
              </m:e>
              <m:sup>
                <m:r>
                  <w:rPr>
                    <w:rFonts w:ascii="Cambria Math" w:eastAsia="Times New Roman" w:hAnsi="Cambria Math" w:cs="Times New Roman"/>
                    <w:sz w:val="25"/>
                    <w:szCs w:val="25"/>
                    <w:bdr w:val="none" w:sz="0" w:space="0" w:color="auto" w:frame="1"/>
                    <w:shd w:val="clear" w:color="auto" w:fill="FFFFFF"/>
                    <w:lang w:val="en-US" w:eastAsia="de-DE"/>
                  </w:rPr>
                  <m:t>mean control</m:t>
                </m:r>
              </m:sup>
            </m:sSup>
          </m:den>
        </m:f>
      </m:oMath>
      <w:r w:rsidRPr="00921810">
        <w:rPr>
          <w:rFonts w:ascii="Times New Roman" w:eastAsia="Times New Roman" w:hAnsi="Times New Roman" w:cs="Times New Roman"/>
          <w:sz w:val="25"/>
          <w:szCs w:val="25"/>
          <w:bdr w:val="none" w:sz="0" w:space="0" w:color="auto" w:frame="1"/>
          <w:shd w:val="clear" w:color="auto" w:fill="FFFFFF"/>
          <w:lang w:val="en-US" w:eastAsia="de-DE"/>
        </w:rPr>
        <w:t xml:space="preserve">. </w:t>
      </w:r>
      <w:r w:rsidRPr="00921810">
        <w:rPr>
          <w:rFonts w:ascii="Times New Roman" w:eastAsia="Times New Roman" w:hAnsi="Times New Roman" w:cs="Times New Roman"/>
          <w:sz w:val="24"/>
          <w:szCs w:val="24"/>
          <w:lang w:val="en-CA" w:eastAsia="de-DE"/>
        </w:rPr>
        <w:t xml:space="preserve">The maximal activities </w:t>
      </w:r>
      <m:oMath>
        <m:sSubSup>
          <m:sSubSupPr>
            <m:ctrlPr>
              <w:rPr>
                <w:rFonts w:ascii="Cambria Math" w:eastAsia="Times New Roman" w:hAnsi="Cambria Math" w:cs="Times New Roman"/>
                <w:i/>
                <w:sz w:val="24"/>
                <w:szCs w:val="24"/>
                <w:lang w:val="en-CA" w:eastAsia="de-DE"/>
              </w:rPr>
            </m:ctrlPr>
          </m:sSubSupPr>
          <m:e>
            <m:r>
              <w:rPr>
                <w:rFonts w:ascii="Cambria Math" w:eastAsia="Times New Roman" w:hAnsi="Cambria Math" w:cs="Times New Roman"/>
                <w:sz w:val="24"/>
                <w:szCs w:val="24"/>
                <w:lang w:val="en-CA" w:eastAsia="de-DE"/>
              </w:rPr>
              <m:t>v</m:t>
            </m:r>
          </m:e>
          <m:sub>
            <m:r>
              <w:rPr>
                <w:rFonts w:ascii="Cambria Math" w:eastAsia="Times New Roman" w:hAnsi="Cambria Math" w:cs="Times New Roman"/>
                <w:sz w:val="24"/>
                <w:szCs w:val="24"/>
                <w:lang w:val="en-CA" w:eastAsia="de-DE"/>
              </w:rPr>
              <m:t>mx</m:t>
            </m:r>
          </m:sub>
          <m:sup>
            <m:r>
              <w:rPr>
                <w:rFonts w:ascii="Cambria Math" w:eastAsia="Times New Roman" w:hAnsi="Cambria Math" w:cs="Times New Roman"/>
                <w:sz w:val="24"/>
                <w:szCs w:val="24"/>
                <w:lang w:val="en-CA" w:eastAsia="de-DE"/>
              </w:rPr>
              <m:t>mean control</m:t>
            </m:r>
          </m:sup>
        </m:sSubSup>
      </m:oMath>
      <w:r w:rsidRPr="00921810">
        <w:rPr>
          <w:rFonts w:ascii="Times New Roman" w:eastAsia="Times New Roman" w:hAnsi="Times New Roman" w:cs="Times New Roman"/>
          <w:sz w:val="24"/>
          <w:szCs w:val="24"/>
          <w:lang w:val="en-CA" w:eastAsia="de-DE"/>
        </w:rPr>
        <w:t xml:space="preserve"> for the normal were obtained from Berndt et al. </w:t>
      </w:r>
      <w:r w:rsidRPr="00921810">
        <w:rPr>
          <w:rFonts w:ascii="Times New Roman" w:eastAsia="Times New Roman" w:hAnsi="Times New Roman" w:cs="Times New Roman"/>
          <w:sz w:val="24"/>
          <w:szCs w:val="24"/>
          <w:lang w:val="en-CA" w:eastAsia="de-DE"/>
        </w:rPr>
        <w:fldChar w:fldCharType="begin">
          <w:fldData xml:space="preserve">PEVuZE5vdGU+PENpdGU+PEF1dGhvcj5CZXJuZHQ8L0F1dGhvcj48WWVhcj4yMDIxPC9ZZWFyPjxS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</w:fldData>
        </w:fldChar>
      </w:r>
      <w:r w:rsidRPr="00921810">
        <w:rPr>
          <w:rFonts w:ascii="Times New Roman" w:eastAsia="Times New Roman" w:hAnsi="Times New Roman" w:cs="Times New Roman"/>
          <w:sz w:val="24"/>
          <w:szCs w:val="24"/>
          <w:lang w:val="en-CA" w:eastAsia="de-DE"/>
        </w:rPr>
        <w:instrText xml:space="preserve"> ADDIN EN.CITE </w:instrText>
      </w:r>
      <w:r w:rsidRPr="00921810">
        <w:rPr>
          <w:rFonts w:ascii="Times New Roman" w:eastAsia="Times New Roman" w:hAnsi="Times New Roman" w:cs="Times New Roman"/>
          <w:sz w:val="24"/>
          <w:szCs w:val="24"/>
          <w:lang w:val="en-CA" w:eastAsia="de-DE"/>
        </w:rPr>
        <w:fldChar w:fldCharType="begin">
          <w:fldData xml:space="preserve">PEVuZE5vdGU+PENpdGU+PEF1dGhvcj5CZXJuZHQ8L0F1dGhvcj48WWVhcj4yMDIxPC9ZZWFyPjxS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</w:fldData>
        </w:fldChar>
      </w:r>
      <w:r w:rsidRPr="00921810">
        <w:rPr>
          <w:rFonts w:ascii="Times New Roman" w:eastAsia="Times New Roman" w:hAnsi="Times New Roman" w:cs="Times New Roman"/>
          <w:sz w:val="24"/>
          <w:szCs w:val="24"/>
          <w:lang w:val="en-CA" w:eastAsia="de-DE"/>
        </w:rPr>
        <w:instrText xml:space="preserve"> ADDIN EN.CITE.DATA </w:instrText>
      </w:r>
      <w:r w:rsidRPr="00921810">
        <w:rPr>
          <w:rFonts w:ascii="Times New Roman" w:eastAsia="Times New Roman" w:hAnsi="Times New Roman" w:cs="Times New Roman"/>
          <w:sz w:val="24"/>
          <w:szCs w:val="24"/>
          <w:lang w:val="en-CA" w:eastAsia="de-DE"/>
        </w:rPr>
      </w:r>
      <w:r w:rsidRPr="00921810">
        <w:rPr>
          <w:rFonts w:ascii="Times New Roman" w:eastAsia="Times New Roman" w:hAnsi="Times New Roman" w:cs="Times New Roman"/>
          <w:sz w:val="24"/>
          <w:szCs w:val="24"/>
          <w:lang w:val="en-CA" w:eastAsia="de-DE"/>
        </w:rPr>
        <w:fldChar w:fldCharType="end"/>
      </w:r>
      <w:r w:rsidRPr="00921810">
        <w:rPr>
          <w:rFonts w:ascii="Times New Roman" w:eastAsia="Times New Roman" w:hAnsi="Times New Roman" w:cs="Times New Roman"/>
          <w:sz w:val="24"/>
          <w:szCs w:val="24"/>
          <w:lang w:val="en-CA" w:eastAsia="de-DE"/>
        </w:rPr>
      </w:r>
      <w:r w:rsidRPr="00921810">
        <w:rPr>
          <w:rFonts w:ascii="Times New Roman" w:eastAsia="Times New Roman" w:hAnsi="Times New Roman" w:cs="Times New Roman"/>
          <w:sz w:val="24"/>
          <w:szCs w:val="24"/>
          <w:lang w:val="en-CA" w:eastAsia="de-DE"/>
        </w:rPr>
        <w:fldChar w:fldCharType="separate"/>
      </w:r>
      <w:r w:rsidRPr="00921810">
        <w:rPr>
          <w:rFonts w:ascii="Times New Roman" w:eastAsia="Times New Roman" w:hAnsi="Times New Roman" w:cs="Times New Roman"/>
          <w:noProof/>
          <w:sz w:val="24"/>
          <w:szCs w:val="24"/>
          <w:vertAlign w:val="superscript"/>
          <w:lang w:val="en-CA" w:eastAsia="de-DE"/>
        </w:rPr>
        <w:t>29</w:t>
      </w:r>
      <w:r w:rsidRPr="00921810">
        <w:rPr>
          <w:rFonts w:ascii="Times New Roman" w:eastAsia="Times New Roman" w:hAnsi="Times New Roman" w:cs="Times New Roman"/>
          <w:sz w:val="24"/>
          <w:szCs w:val="24"/>
          <w:lang w:val="en-CA" w:eastAsia="de-DE"/>
        </w:rPr>
        <w:fldChar w:fldCharType="end"/>
      </w:r>
      <w:r w:rsidRPr="00921810">
        <w:rPr>
          <w:rFonts w:ascii="Times New Roman" w:eastAsia="Times New Roman" w:hAnsi="Times New Roman" w:cs="Times New Roman"/>
          <w:sz w:val="24"/>
          <w:szCs w:val="24"/>
          <w:lang w:val="en-CA" w:eastAsia="de-DE"/>
        </w:rPr>
        <w:t xml:space="preserve">. </w:t>
      </w:r>
      <m:oMath>
        <m:sSup>
          <m:sSupPr>
            <m:ctrlPr>
              <w:rPr>
                <w:rFonts w:ascii="Cambria Math" w:eastAsia="Times New Roman" w:hAnsi="Cambria Math" w:cs="Times New Roman"/>
                <w:i/>
                <w:sz w:val="24"/>
                <w:szCs w:val="24"/>
                <w:lang w:val="en-CA" w:eastAsia="de-DE"/>
              </w:rPr>
            </m:ctrlPr>
          </m:sSupPr>
          <m:e>
            <m:r>
              <w:rPr>
                <w:rFonts w:ascii="Cambria Math" w:eastAsia="Times New Roman" w:hAnsi="Cambria Math" w:cs="Times New Roman"/>
                <w:sz w:val="24"/>
                <w:szCs w:val="24"/>
                <w:lang w:val="en-CA" w:eastAsia="de-DE"/>
              </w:rPr>
              <m:t>E</m:t>
            </m:r>
          </m:e>
          <m:sup>
            <m:r>
              <w:rPr>
                <w:rFonts w:ascii="Cambria Math" w:eastAsia="Times New Roman" w:hAnsi="Cambria Math" w:cs="Times New Roman"/>
                <w:sz w:val="24"/>
                <w:szCs w:val="24"/>
                <w:lang w:val="en-CA" w:eastAsia="de-DE"/>
              </w:rPr>
              <m:t>mean control</m:t>
            </m:r>
          </m:sup>
        </m:sSup>
      </m:oMath>
      <w:r w:rsidRPr="00921810">
        <w:rPr>
          <w:rFonts w:ascii="Times New Roman" w:eastAsia="Times New Roman" w:hAnsi="Times New Roman" w:cs="Times New Roman"/>
          <w:sz w:val="24"/>
          <w:szCs w:val="24"/>
          <w:lang w:val="en-CA" w:eastAsia="de-DE"/>
        </w:rPr>
        <w:t xml:space="preserve"> </w:t>
      </w:r>
      <w:proofErr w:type="gramStart"/>
      <w:r w:rsidRPr="00921810">
        <w:rPr>
          <w:rFonts w:ascii="Times New Roman" w:eastAsia="Times New Roman" w:hAnsi="Times New Roman" w:cs="Times New Roman"/>
          <w:sz w:val="24"/>
          <w:szCs w:val="24"/>
          <w:lang w:val="en-CA" w:eastAsia="de-DE"/>
        </w:rPr>
        <w:t>denotes</w:t>
      </w:r>
      <w:proofErr w:type="gramEnd"/>
      <w:r w:rsidRPr="00921810">
        <w:rPr>
          <w:rFonts w:ascii="Times New Roman" w:eastAsia="Times New Roman" w:hAnsi="Times New Roman" w:cs="Times New Roman"/>
          <w:sz w:val="24"/>
          <w:szCs w:val="24"/>
          <w:lang w:val="en-CA" w:eastAsia="de-DE"/>
        </w:rPr>
        <w:t xml:space="preserve"> the mean protein abundance </w:t>
      </w:r>
      <w:r w:rsidRPr="00921810">
        <w:rPr>
          <w:rFonts w:ascii="Times New Roman" w:eastAsia="Times New Roman" w:hAnsi="Times New Roman" w:cs="Times New Roman"/>
          <w:sz w:val="24"/>
          <w:szCs w:val="24"/>
          <w:lang w:val="en-CA" w:eastAsia="de-DE"/>
        </w:rPr>
        <w:lastRenderedPageBreak/>
        <w:t xml:space="preserve">in the control group, and </w:t>
      </w:r>
      <m:oMath>
        <m:sSup>
          <m:sSupPr>
            <m:ctrlPr>
              <w:rPr>
                <w:rFonts w:ascii="Cambria Math" w:eastAsia="Times New Roman" w:hAnsi="Cambria Math" w:cs="Times New Roman"/>
                <w:i/>
                <w:sz w:val="24"/>
                <w:szCs w:val="24"/>
                <w:lang w:val="en-CA" w:eastAsia="de-DE"/>
              </w:rPr>
            </m:ctrlPr>
          </m:sSupPr>
          <m:e>
            <m:r>
              <w:rPr>
                <w:rFonts w:ascii="Cambria Math" w:eastAsia="Times New Roman" w:hAnsi="Cambria Math" w:cs="Times New Roman"/>
                <w:sz w:val="24"/>
                <w:szCs w:val="24"/>
                <w:lang w:val="en-CA" w:eastAsia="de-DE"/>
              </w:rPr>
              <m:t>E</m:t>
            </m:r>
          </m:e>
          <m:sup>
            <m:r>
              <w:rPr>
                <w:rFonts w:ascii="Cambria Math" w:eastAsia="Times New Roman" w:hAnsi="Cambria Math" w:cs="Times New Roman"/>
                <w:sz w:val="24"/>
                <w:szCs w:val="24"/>
                <w:lang w:val="en-CA" w:eastAsia="de-DE"/>
              </w:rPr>
              <m:t>sample</m:t>
            </m:r>
          </m:sup>
        </m:sSup>
      </m:oMath>
      <w:r w:rsidRPr="00921810">
        <w:rPr>
          <w:rFonts w:ascii="Times New Roman" w:eastAsia="Times New Roman" w:hAnsi="Times New Roman" w:cs="Times New Roman"/>
          <w:sz w:val="24"/>
          <w:szCs w:val="24"/>
          <w:lang w:val="en-CA" w:eastAsia="de-DE"/>
        </w:rPr>
        <w:t xml:space="preserve"> denotes the protein abundance of enzyme E in the samples. Individual plasma profiles of glucose, fatty acids, and lactate (Figure 8, </w:t>
      </w:r>
      <w:r w:rsidRPr="00921810">
        <w:rPr>
          <w:rFonts w:ascii="Times New Roman" w:eastAsia="Times New Roman" w:hAnsi="Times New Roman" w:cs="Times New Roman"/>
          <w:sz w:val="24"/>
          <w:szCs w:val="24"/>
          <w:lang w:val="en-CA" w:eastAsia="de-DE"/>
        </w:rPr>
        <w:fldChar w:fldCharType="begin">
          <w:fldData xml:space="preserve">PEVuZE5vdGU+PENpdGU+PEF1dGhvcj5LZXNwb2hsPC9BdXRob3I+PFllYXI+MjAyMDwvWWVhcj48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</w:fldData>
        </w:fldChar>
      </w:r>
      <w:r w:rsidRPr="00921810">
        <w:rPr>
          <w:rFonts w:ascii="Times New Roman" w:eastAsia="Times New Roman" w:hAnsi="Times New Roman" w:cs="Times New Roman"/>
          <w:sz w:val="24"/>
          <w:szCs w:val="24"/>
          <w:lang w:val="en-CA" w:eastAsia="de-DE"/>
        </w:rPr>
        <w:instrText xml:space="preserve"> ADDIN EN.CITE </w:instrText>
      </w:r>
      <w:r w:rsidRPr="00921810">
        <w:rPr>
          <w:rFonts w:ascii="Times New Roman" w:eastAsia="Times New Roman" w:hAnsi="Times New Roman" w:cs="Times New Roman"/>
          <w:sz w:val="24"/>
          <w:szCs w:val="24"/>
          <w:lang w:val="en-CA" w:eastAsia="de-DE"/>
        </w:rPr>
        <w:fldChar w:fldCharType="begin">
          <w:fldData xml:space="preserve">PEVuZE5vdGU+PENpdGU+PEF1dGhvcj5LZXNwb2hsPC9BdXRob3I+PFllYXI+MjAyMDwvWWVhcj48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</w:fldData>
        </w:fldChar>
      </w:r>
      <w:r w:rsidRPr="00921810">
        <w:rPr>
          <w:rFonts w:ascii="Times New Roman" w:eastAsia="Times New Roman" w:hAnsi="Times New Roman" w:cs="Times New Roman"/>
          <w:sz w:val="24"/>
          <w:szCs w:val="24"/>
          <w:lang w:val="en-CA" w:eastAsia="de-DE"/>
        </w:rPr>
        <w:instrText xml:space="preserve"> ADDIN EN.CITE.DATA </w:instrText>
      </w:r>
      <w:r w:rsidRPr="00921810">
        <w:rPr>
          <w:rFonts w:ascii="Times New Roman" w:eastAsia="Times New Roman" w:hAnsi="Times New Roman" w:cs="Times New Roman"/>
          <w:sz w:val="24"/>
          <w:szCs w:val="24"/>
          <w:lang w:val="en-CA" w:eastAsia="de-DE"/>
        </w:rPr>
      </w:r>
      <w:r w:rsidRPr="00921810">
        <w:rPr>
          <w:rFonts w:ascii="Times New Roman" w:eastAsia="Times New Roman" w:hAnsi="Times New Roman" w:cs="Times New Roman"/>
          <w:sz w:val="24"/>
          <w:szCs w:val="24"/>
          <w:lang w:val="en-CA" w:eastAsia="de-DE"/>
        </w:rPr>
        <w:fldChar w:fldCharType="end"/>
      </w:r>
      <w:r w:rsidRPr="00921810">
        <w:rPr>
          <w:rFonts w:ascii="Times New Roman" w:eastAsia="Times New Roman" w:hAnsi="Times New Roman" w:cs="Times New Roman"/>
          <w:sz w:val="24"/>
          <w:szCs w:val="24"/>
          <w:lang w:val="en-CA" w:eastAsia="de-DE"/>
        </w:rPr>
      </w:r>
      <w:r w:rsidRPr="00921810">
        <w:rPr>
          <w:rFonts w:ascii="Times New Roman" w:eastAsia="Times New Roman" w:hAnsi="Times New Roman" w:cs="Times New Roman"/>
          <w:sz w:val="24"/>
          <w:szCs w:val="24"/>
          <w:lang w:val="en-CA" w:eastAsia="de-DE"/>
        </w:rPr>
        <w:fldChar w:fldCharType="separate"/>
      </w:r>
      <w:r w:rsidRPr="00921810">
        <w:rPr>
          <w:rFonts w:ascii="Times New Roman" w:eastAsia="Times New Roman" w:hAnsi="Times New Roman" w:cs="Times New Roman"/>
          <w:noProof/>
          <w:sz w:val="24"/>
          <w:szCs w:val="24"/>
          <w:vertAlign w:val="superscript"/>
          <w:lang w:val="en-CA" w:eastAsia="de-DE"/>
        </w:rPr>
        <w:t>5</w:t>
      </w:r>
      <w:r w:rsidRPr="00921810">
        <w:rPr>
          <w:rFonts w:ascii="Times New Roman" w:eastAsia="Times New Roman" w:hAnsi="Times New Roman" w:cs="Times New Roman"/>
          <w:sz w:val="24"/>
          <w:szCs w:val="24"/>
          <w:lang w:val="en-CA" w:eastAsia="de-DE"/>
        </w:rPr>
        <w:fldChar w:fldCharType="end"/>
      </w:r>
      <w:r w:rsidRPr="00921810">
        <w:rPr>
          <w:rFonts w:ascii="Times New Roman" w:eastAsia="Times New Roman" w:hAnsi="Times New Roman" w:cs="Times New Roman"/>
          <w:sz w:val="24"/>
          <w:szCs w:val="24"/>
          <w:lang w:val="en-CA" w:eastAsia="de-DE"/>
        </w:rPr>
        <w:t xml:space="preserve">) were used to assess cardiac energetic capacities. Maximal metabolic capacities were defined by flux-magnitude in response to changes in plasma metabolite concentration. Non-varied plasma metabolites were kept constant (Valine 0.2 </w:t>
      </w:r>
      <w:proofErr w:type="spellStart"/>
      <w:r w:rsidRPr="00921810">
        <w:rPr>
          <w:rFonts w:ascii="Times New Roman" w:eastAsia="Times New Roman" w:hAnsi="Times New Roman" w:cs="Times New Roman"/>
          <w:sz w:val="24"/>
          <w:szCs w:val="24"/>
          <w:lang w:val="en-CA" w:eastAsia="de-DE"/>
        </w:rPr>
        <w:t>mM</w:t>
      </w:r>
      <w:proofErr w:type="spellEnd"/>
      <w:r w:rsidRPr="00921810">
        <w:rPr>
          <w:rFonts w:ascii="Times New Roman" w:eastAsia="Times New Roman" w:hAnsi="Times New Roman" w:cs="Times New Roman"/>
          <w:sz w:val="24"/>
          <w:szCs w:val="24"/>
          <w:lang w:val="en-CA" w:eastAsia="de-DE"/>
        </w:rPr>
        <w:t xml:space="preserve">, </w:t>
      </w:r>
      <w:proofErr w:type="spellStart"/>
      <w:r w:rsidRPr="00921810">
        <w:rPr>
          <w:rFonts w:ascii="Times New Roman" w:eastAsia="Times New Roman" w:hAnsi="Times New Roman" w:cs="Times New Roman"/>
          <w:sz w:val="24"/>
          <w:szCs w:val="24"/>
          <w:lang w:val="en-CA" w:eastAsia="de-DE"/>
        </w:rPr>
        <w:t>Leucin</w:t>
      </w:r>
      <w:proofErr w:type="spellEnd"/>
      <w:r w:rsidRPr="00921810">
        <w:rPr>
          <w:rFonts w:ascii="Times New Roman" w:eastAsia="Times New Roman" w:hAnsi="Times New Roman" w:cs="Times New Roman"/>
          <w:sz w:val="24"/>
          <w:szCs w:val="24"/>
          <w:lang w:val="en-CA" w:eastAsia="de-DE"/>
        </w:rPr>
        <w:t xml:space="preserve"> 0.15 </w:t>
      </w:r>
      <w:proofErr w:type="spellStart"/>
      <w:r w:rsidRPr="00921810">
        <w:rPr>
          <w:rFonts w:ascii="Times New Roman" w:eastAsia="Times New Roman" w:hAnsi="Times New Roman" w:cs="Times New Roman"/>
          <w:sz w:val="24"/>
          <w:szCs w:val="24"/>
          <w:lang w:val="en-CA" w:eastAsia="de-DE"/>
        </w:rPr>
        <w:t>mM</w:t>
      </w:r>
      <w:proofErr w:type="spellEnd"/>
      <w:r w:rsidRPr="00921810">
        <w:rPr>
          <w:rFonts w:ascii="Times New Roman" w:eastAsia="Times New Roman" w:hAnsi="Times New Roman" w:cs="Times New Roman"/>
          <w:sz w:val="24"/>
          <w:szCs w:val="24"/>
          <w:lang w:val="en-CA" w:eastAsia="de-DE"/>
        </w:rPr>
        <w:t xml:space="preserve">, Isoleucine 0.06 </w:t>
      </w:r>
      <w:proofErr w:type="spellStart"/>
      <w:r w:rsidRPr="00921810">
        <w:rPr>
          <w:rFonts w:ascii="Times New Roman" w:eastAsia="Times New Roman" w:hAnsi="Times New Roman" w:cs="Times New Roman"/>
          <w:sz w:val="24"/>
          <w:szCs w:val="24"/>
          <w:lang w:val="en-CA" w:eastAsia="de-DE"/>
        </w:rPr>
        <w:t>mM</w:t>
      </w:r>
      <w:proofErr w:type="spellEnd"/>
      <w:r w:rsidRPr="00921810">
        <w:rPr>
          <w:rFonts w:ascii="Times New Roman" w:eastAsia="Times New Roman" w:hAnsi="Times New Roman" w:cs="Times New Roman"/>
          <w:sz w:val="24"/>
          <w:szCs w:val="24"/>
          <w:lang w:val="en-CA" w:eastAsia="de-DE"/>
        </w:rPr>
        <w:t>, β-</w:t>
      </w:r>
      <w:proofErr w:type="spellStart"/>
      <w:r w:rsidRPr="00921810">
        <w:rPr>
          <w:rFonts w:ascii="Times New Roman" w:eastAsia="Times New Roman" w:hAnsi="Times New Roman" w:cs="Times New Roman"/>
          <w:sz w:val="24"/>
          <w:szCs w:val="24"/>
          <w:lang w:val="en-CA" w:eastAsia="de-DE"/>
        </w:rPr>
        <w:t>hydroxybutyrate</w:t>
      </w:r>
      <w:proofErr w:type="spellEnd"/>
      <w:r w:rsidRPr="00921810">
        <w:rPr>
          <w:rFonts w:ascii="Times New Roman" w:eastAsia="Times New Roman" w:hAnsi="Times New Roman" w:cs="Times New Roman"/>
          <w:sz w:val="24"/>
          <w:szCs w:val="24"/>
          <w:lang w:val="en-CA" w:eastAsia="de-DE"/>
        </w:rPr>
        <w:t xml:space="preserve"> 0.08 </w:t>
      </w:r>
      <w:proofErr w:type="spellStart"/>
      <w:r w:rsidRPr="00921810">
        <w:rPr>
          <w:rFonts w:ascii="Times New Roman" w:eastAsia="Times New Roman" w:hAnsi="Times New Roman" w:cs="Times New Roman"/>
          <w:sz w:val="24"/>
          <w:szCs w:val="24"/>
          <w:lang w:val="en-CA" w:eastAsia="de-DE"/>
        </w:rPr>
        <w:t>mM</w:t>
      </w:r>
      <w:proofErr w:type="spellEnd"/>
      <w:r w:rsidRPr="00921810">
        <w:rPr>
          <w:rFonts w:ascii="Times New Roman" w:eastAsia="Times New Roman" w:hAnsi="Times New Roman" w:cs="Times New Roman"/>
          <w:sz w:val="24"/>
          <w:szCs w:val="24"/>
          <w:lang w:val="en-CA" w:eastAsia="de-DE"/>
        </w:rPr>
        <w:t xml:space="preserve">, acetoacetate 0.04 </w:t>
      </w:r>
      <w:proofErr w:type="spellStart"/>
      <w:r w:rsidRPr="00921810">
        <w:rPr>
          <w:rFonts w:ascii="Times New Roman" w:eastAsia="Times New Roman" w:hAnsi="Times New Roman" w:cs="Times New Roman"/>
          <w:sz w:val="24"/>
          <w:szCs w:val="24"/>
          <w:lang w:val="en-CA" w:eastAsia="de-DE"/>
        </w:rPr>
        <w:t>mM</w:t>
      </w:r>
      <w:proofErr w:type="spellEnd"/>
      <w:r w:rsidRPr="00921810">
        <w:rPr>
          <w:rFonts w:ascii="Times New Roman" w:eastAsia="Times New Roman" w:hAnsi="Times New Roman" w:cs="Times New Roman"/>
          <w:sz w:val="24"/>
          <w:szCs w:val="24"/>
          <w:lang w:val="en-CA" w:eastAsia="de-DE"/>
        </w:rPr>
        <w:t xml:space="preserve">, </w:t>
      </w:r>
      <w:proofErr w:type="spellStart"/>
      <w:r w:rsidRPr="00921810">
        <w:rPr>
          <w:rFonts w:ascii="Times New Roman" w:eastAsia="Times New Roman" w:hAnsi="Times New Roman" w:cs="Times New Roman"/>
          <w:sz w:val="24"/>
          <w:szCs w:val="24"/>
          <w:lang w:val="en-CA" w:eastAsia="de-DE"/>
        </w:rPr>
        <w:t>catecholamines</w:t>
      </w:r>
      <w:proofErr w:type="spellEnd"/>
      <w:r w:rsidRPr="00921810">
        <w:rPr>
          <w:rFonts w:ascii="Times New Roman" w:eastAsia="Times New Roman" w:hAnsi="Times New Roman" w:cs="Times New Roman"/>
          <w:sz w:val="24"/>
          <w:szCs w:val="24"/>
          <w:lang w:val="en-CA" w:eastAsia="de-DE"/>
        </w:rPr>
        <w:t xml:space="preserve"> 0.75 </w:t>
      </w:r>
      <w:proofErr w:type="spellStart"/>
      <w:r w:rsidRPr="00921810">
        <w:rPr>
          <w:rFonts w:ascii="Times New Roman" w:eastAsia="Times New Roman" w:hAnsi="Times New Roman" w:cs="Times New Roman"/>
          <w:sz w:val="24"/>
          <w:szCs w:val="24"/>
          <w:lang w:val="en-CA" w:eastAsia="de-DE"/>
        </w:rPr>
        <w:t>nM</w:t>
      </w:r>
      <w:proofErr w:type="spellEnd"/>
      <w:r w:rsidRPr="00921810">
        <w:rPr>
          <w:rFonts w:ascii="Times New Roman" w:eastAsia="Times New Roman" w:hAnsi="Times New Roman" w:cs="Times New Roman"/>
          <w:sz w:val="24"/>
          <w:szCs w:val="24"/>
          <w:lang w:val="en-CA" w:eastAsia="de-DE"/>
        </w:rPr>
        <w:t xml:space="preserve">, insulin 100 </w:t>
      </w:r>
      <w:proofErr w:type="spellStart"/>
      <w:r w:rsidRPr="00921810">
        <w:rPr>
          <w:rFonts w:ascii="Times New Roman" w:eastAsia="Times New Roman" w:hAnsi="Times New Roman" w:cs="Times New Roman"/>
          <w:sz w:val="24"/>
          <w:szCs w:val="24"/>
          <w:lang w:val="en-CA" w:eastAsia="de-DE"/>
        </w:rPr>
        <w:t>pM</w:t>
      </w:r>
      <w:proofErr w:type="spellEnd"/>
      <w:r w:rsidRPr="00921810">
        <w:rPr>
          <w:rFonts w:ascii="Times New Roman" w:eastAsia="Times New Roman" w:hAnsi="Times New Roman" w:cs="Times New Roman"/>
          <w:sz w:val="24"/>
          <w:szCs w:val="24"/>
          <w:lang w:val="en-CA" w:eastAsia="de-DE"/>
        </w:rPr>
        <w:t xml:space="preserve">. </w:t>
      </w:r>
    </w:p>
    <w:p w14:paraId="7AF05B93" w14:textId="0CD796DE" w:rsidR="00A059D4" w:rsidRDefault="00A059D4" w:rsidP="00E533F7">
      <w:pPr>
        <w:spacing w:after="0" w:line="360" w:lineRule="auto"/>
        <w:rPr>
          <w:rFonts w:ascii="Times New Roman" w:hAnsi="Times New Roman" w:cs="Times New Roman"/>
          <w:b/>
          <w:sz w:val="24"/>
          <w:szCs w:val="24"/>
          <w:lang w:val="en-US"/>
        </w:rPr>
      </w:pPr>
      <w:r w:rsidRPr="00921810">
        <w:rPr>
          <w:rFonts w:ascii="Times New Roman" w:hAnsi="Times New Roman" w:cs="Times New Roman"/>
          <w:sz w:val="24"/>
          <w:szCs w:val="24"/>
          <w:lang w:val="en-US"/>
        </w:rPr>
        <w:t xml:space="preserve">The metabolic response of the heart to an additional workload (pacing) was evaluated by computing the temporal changes of the metabolic state elicited by an increase of the ATP consumption rate above the resting value. The ATP consumption rate was modeled by a generic hyperbolic rate </w:t>
      </w:r>
      <w:proofErr w:type="gramStart"/>
      <w:r w:rsidRPr="00921810">
        <w:rPr>
          <w:rFonts w:ascii="Times New Roman" w:hAnsi="Times New Roman" w:cs="Times New Roman"/>
          <w:sz w:val="24"/>
          <w:szCs w:val="24"/>
          <w:lang w:val="en-US"/>
        </w:rPr>
        <w:t xml:space="preserve">law </w:t>
      </w:r>
      <m:oMath>
        <m:sSub>
          <m:sSubPr>
            <m:ctrlPr>
              <w:rPr>
                <w:rFonts w:ascii="Cambria Math" w:hAnsi="Cambria Math" w:cs="Times New Roman"/>
                <w:i/>
                <w:sz w:val="24"/>
                <w:szCs w:val="24"/>
                <w:lang w:val="en-US"/>
              </w:rPr>
            </m:ctrlPr>
          </m:sSubPr>
          <m:e>
            <w:proofErr w:type="gramEnd"/>
            <m:r>
              <w:rPr>
                <w:rFonts w:ascii="Cambria Math" w:hAnsi="Cambria Math" w:cs="Times New Roman"/>
                <w:sz w:val="24"/>
                <w:szCs w:val="24"/>
                <w:lang w:val="en-US"/>
              </w:rPr>
              <m:t>v</m:t>
            </m:r>
          </m:e>
          <m:sub>
            <m:r>
              <w:rPr>
                <w:rFonts w:ascii="Cambria Math" w:hAnsi="Cambria Math" w:cs="Times New Roman"/>
                <w:sz w:val="24"/>
                <w:szCs w:val="24"/>
                <w:lang w:val="en-US"/>
              </w:rPr>
              <m:t>ATP</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load</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ATP</m:t>
            </m:r>
          </m:num>
          <m:den>
            <m:r>
              <w:rPr>
                <w:rFonts w:ascii="Cambria Math" w:hAnsi="Cambria Math" w:cs="Times New Roman"/>
                <w:sz w:val="24"/>
                <w:szCs w:val="24"/>
                <w:lang w:val="en-US"/>
              </w:rPr>
              <m:t>ATP+</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m</m:t>
                </m:r>
              </m:sub>
            </m:sSub>
          </m:den>
        </m:f>
      </m:oMath>
      <w:r w:rsidRPr="00921810">
        <w:rPr>
          <w:rFonts w:ascii="Times New Roman" w:hAnsi="Times New Roman" w:cs="Times New Roman"/>
          <w:sz w:val="24"/>
          <w:szCs w:val="24"/>
          <w:lang w:val="en-US"/>
        </w:rPr>
        <w:t xml:space="preserve"> . The parameter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load</m:t>
            </m:r>
          </m:sub>
        </m:sSub>
      </m:oMath>
      <w:r w:rsidRPr="00921810">
        <w:rPr>
          <w:rFonts w:ascii="Times New Roman" w:hAnsi="Times New Roman" w:cs="Times New Roman"/>
          <w:sz w:val="24"/>
          <w:szCs w:val="24"/>
          <w:lang w:val="en-US"/>
        </w:rPr>
        <w:t xml:space="preserve"> was increased in a stepwise manner until the ATP production rate converged to its maximal value. Resting and maximal energy expenditure corresponds to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load</m:t>
            </m:r>
          </m:sub>
        </m:sSub>
        <m:r>
          <w:rPr>
            <w:rFonts w:ascii="Cambria Math" w:hAnsi="Cambria Math" w:cs="Times New Roman"/>
            <w:sz w:val="24"/>
            <w:szCs w:val="24"/>
            <w:lang w:val="en-US"/>
          </w:rPr>
          <m:t>=1</m:t>
        </m:r>
      </m:oMath>
      <w:r w:rsidRPr="00921810">
        <w:rPr>
          <w:rFonts w:ascii="Times New Roman" w:hAnsi="Times New Roman" w:cs="Times New Roman"/>
          <w:sz w:val="24"/>
          <w:szCs w:val="24"/>
          <w:lang w:val="en-US"/>
        </w:rPr>
        <w:t xml:space="preserve"> </w:t>
      </w:r>
      <w:proofErr w:type="gramStart"/>
      <w:r w:rsidRPr="00921810">
        <w:rPr>
          <w:rFonts w:ascii="Times New Roman" w:hAnsi="Times New Roman" w:cs="Times New Roman"/>
          <w:sz w:val="24"/>
          <w:szCs w:val="24"/>
          <w:lang w:val="en-US"/>
        </w:rPr>
        <w:t xml:space="preserve">and </w:t>
      </w:r>
      <w:proofErr w:type="gramEnd"/>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load</m:t>
            </m:r>
          </m:sub>
        </m:sSub>
        <m:r>
          <w:rPr>
            <w:rFonts w:ascii="Cambria Math" w:hAnsi="Cambria Math" w:cs="Times New Roman"/>
            <w:sz w:val="24"/>
            <w:szCs w:val="24"/>
            <w:lang w:val="en-US"/>
          </w:rPr>
          <m:t>=10</m:t>
        </m:r>
      </m:oMath>
      <w:r w:rsidRPr="00921810">
        <w:rPr>
          <w:rFonts w:ascii="Times New Roman" w:hAnsi="Times New Roman" w:cs="Times New Roman"/>
          <w:sz w:val="24"/>
          <w:szCs w:val="24"/>
          <w:lang w:val="en-US"/>
        </w:rPr>
        <w:t>, respectively. For further details see [1].</w:t>
      </w:r>
      <w:r w:rsidRPr="00921810">
        <w:rPr>
          <w:rFonts w:ascii="Times New Roman" w:eastAsia="Times New Roman" w:hAnsi="Times New Roman" w:cs="Times New Roman"/>
          <w:sz w:val="24"/>
          <w:szCs w:val="24"/>
          <w:lang w:val="en-CA" w:eastAsia="de-DE"/>
        </w:rPr>
        <w:t xml:space="preserve"> Total cardiac capacities were obtained by scaling individual capacities with the corresponding heart masses.</w:t>
      </w:r>
      <w:r w:rsidRPr="00921810">
        <w:rPr>
          <w:rFonts w:ascii="Times New Roman" w:eastAsia="Times New Roman" w:hAnsi="Times New Roman" w:cs="Times New Roman"/>
          <w:sz w:val="24"/>
          <w:szCs w:val="24"/>
          <w:lang w:val="en-US" w:eastAsia="de-DE"/>
        </w:rPr>
        <w:t> </w:t>
      </w:r>
      <w:bookmarkStart w:id="0" w:name="_GoBack"/>
      <w:bookmarkEnd w:id="0"/>
      <w:r>
        <w:rPr>
          <w:rFonts w:ascii="Times New Roman" w:hAnsi="Times New Roman" w:cs="Times New Roman"/>
          <w:b/>
          <w:sz w:val="24"/>
          <w:szCs w:val="24"/>
          <w:lang w:val="en-US"/>
        </w:rPr>
        <w:br w:type="page"/>
      </w:r>
    </w:p>
    <w:p w14:paraId="2EB8A59D" w14:textId="41B5EA75" w:rsidR="00C348F1" w:rsidRPr="007A4C41" w:rsidRDefault="00C348F1" w:rsidP="00C348F1">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Supplemental </w:t>
      </w:r>
      <w:r w:rsidRPr="007A4C41">
        <w:rPr>
          <w:rFonts w:ascii="Times New Roman" w:hAnsi="Times New Roman" w:cs="Times New Roman"/>
          <w:b/>
          <w:sz w:val="24"/>
          <w:szCs w:val="24"/>
          <w:lang w:val="en-US"/>
        </w:rPr>
        <w:t>Figure</w:t>
      </w:r>
      <w:r w:rsidR="007E618A">
        <w:rPr>
          <w:rFonts w:ascii="Times New Roman" w:hAnsi="Times New Roman" w:cs="Times New Roman"/>
          <w:b/>
          <w:sz w:val="24"/>
          <w:szCs w:val="24"/>
          <w:lang w:val="en-US"/>
        </w:rPr>
        <w:t xml:space="preserve">s </w:t>
      </w:r>
    </w:p>
    <w:p w14:paraId="165584C6" w14:textId="19E876A7" w:rsidR="00C348F1" w:rsidRPr="007A4C41" w:rsidRDefault="00D83AB5" w:rsidP="00C348F1">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eastAsia="de-DE"/>
        </w:rPr>
        <w:drawing>
          <wp:inline distT="0" distB="0" distL="0" distR="0" wp14:anchorId="061CB5BF" wp14:editId="3D34F254">
            <wp:extent cx="5899919" cy="2313496"/>
            <wp:effectExtent l="0" t="0" r="571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1.tif"/>
                    <pic:cNvPicPr/>
                  </pic:nvPicPr>
                  <pic:blipFill rotWithShape="1">
                    <a:blip r:embed="rId9" cstate="print">
                      <a:extLst>
                        <a:ext uri="{28A0092B-C50C-407E-A947-70E740481C1C}">
                          <a14:useLocalDpi xmlns:a14="http://schemas.microsoft.com/office/drawing/2010/main" val="0"/>
                        </a:ext>
                      </a:extLst>
                    </a:blip>
                    <a:srcRect r="12850" b="74586"/>
                    <a:stretch/>
                  </pic:blipFill>
                  <pic:spPr bwMode="auto">
                    <a:xfrm>
                      <a:off x="0" y="0"/>
                      <a:ext cx="5911873" cy="2318183"/>
                    </a:xfrm>
                    <a:prstGeom prst="rect">
                      <a:avLst/>
                    </a:prstGeom>
                    <a:ln>
                      <a:noFill/>
                    </a:ln>
                    <a:extLst>
                      <a:ext uri="{53640926-AAD7-44D8-BBD7-CCE9431645EC}">
                        <a14:shadowObscured xmlns:a14="http://schemas.microsoft.com/office/drawing/2010/main"/>
                      </a:ext>
                    </a:extLst>
                  </pic:spPr>
                </pic:pic>
              </a:graphicData>
            </a:graphic>
          </wp:inline>
        </w:drawing>
      </w:r>
    </w:p>
    <w:p w14:paraId="2EB8A5A0" w14:textId="387859F5"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sidR="00D83AB5">
        <w:rPr>
          <w:rFonts w:ascii="Times New Roman" w:hAnsi="Times New Roman" w:cs="Times New Roman"/>
          <w:b/>
          <w:sz w:val="24"/>
          <w:szCs w:val="24"/>
          <w:lang w:val="en-US"/>
        </w:rPr>
        <w:t>1</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HA-immunoprecipitation of </w:t>
      </w:r>
      <w:proofErr w:type="spellStart"/>
      <w:r w:rsidRPr="007A4C41">
        <w:rPr>
          <w:rFonts w:ascii="Times New Roman" w:hAnsi="Times New Roman" w:cs="Times New Roman"/>
          <w:sz w:val="24"/>
          <w:szCs w:val="24"/>
          <w:lang w:val="en-US"/>
        </w:rPr>
        <w:t>ISGylated</w:t>
      </w:r>
      <w:proofErr w:type="spellEnd"/>
      <w:r w:rsidRPr="007A4C41">
        <w:rPr>
          <w:rFonts w:ascii="Times New Roman" w:hAnsi="Times New Roman" w:cs="Times New Roman"/>
          <w:sz w:val="24"/>
          <w:szCs w:val="24"/>
          <w:lang w:val="en-US"/>
        </w:rPr>
        <w:t xml:space="preserve"> HK2 and PFK</w:t>
      </w:r>
    </w:p>
    <w:p w14:paraId="2EB8A5A1" w14:textId="6D47F563" w:rsidR="009F6FA6"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 xml:space="preserve">HeLa cells were co-transfected with a four-plasmid combination (HA-ISG15, Ube1L, Ube2L6, Herc5) and FLAG-tagged </w:t>
      </w:r>
      <w:r w:rsidRPr="007A4C41">
        <w:rPr>
          <w:rFonts w:ascii="Times New Roman" w:hAnsi="Times New Roman" w:cs="Times New Roman"/>
          <w:b/>
          <w:sz w:val="24"/>
          <w:szCs w:val="24"/>
          <w:lang w:val="en-US"/>
        </w:rPr>
        <w:t>(A)</w:t>
      </w:r>
      <w:r w:rsidRPr="007A4C41">
        <w:rPr>
          <w:rFonts w:ascii="Times New Roman" w:hAnsi="Times New Roman" w:cs="Times New Roman"/>
          <w:sz w:val="24"/>
          <w:szCs w:val="24"/>
          <w:lang w:val="en-US"/>
        </w:rPr>
        <w:t xml:space="preserve"> HK2 or </w:t>
      </w:r>
      <w:r w:rsidRPr="007A4C41">
        <w:rPr>
          <w:rFonts w:ascii="Times New Roman" w:hAnsi="Times New Roman" w:cs="Times New Roman"/>
          <w:b/>
          <w:sz w:val="24"/>
          <w:szCs w:val="24"/>
          <w:lang w:val="en-US"/>
        </w:rPr>
        <w:t>(B)</w:t>
      </w:r>
      <w:r w:rsidRPr="007A4C41">
        <w:rPr>
          <w:rFonts w:ascii="Times New Roman" w:hAnsi="Times New Roman" w:cs="Times New Roman"/>
          <w:sz w:val="24"/>
          <w:szCs w:val="24"/>
          <w:lang w:val="en-US"/>
        </w:rPr>
        <w:t xml:space="preserve"> PFK. HA-ISG15 was immunoprecipitated and samples were analyzed by Western blot analysis. Arrows point toward enriched target and modification sites, as indicated. Data are representative of three independent experiments.</w:t>
      </w:r>
    </w:p>
    <w:p w14:paraId="7C9DB60C" w14:textId="77777777" w:rsidR="009F6FA6" w:rsidRDefault="009F6FA6">
      <w:pPr>
        <w:suppressAutoHyphens w:val="0"/>
        <w:spacing w:after="160" w:line="259" w:lineRule="auto"/>
        <w:jc w:val="left"/>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69B8B015" w14:textId="06498384" w:rsidR="00C348F1" w:rsidRPr="007A4C41" w:rsidRDefault="00D83AB5" w:rsidP="00C348F1">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eastAsia="de-DE"/>
        </w:rPr>
        <w:lastRenderedPageBreak/>
        <w:drawing>
          <wp:inline distT="0" distB="0" distL="0" distR="0" wp14:anchorId="4D4724C9" wp14:editId="7A031A98">
            <wp:extent cx="5818380" cy="6582959"/>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2.tif"/>
                    <pic:cNvPicPr/>
                  </pic:nvPicPr>
                  <pic:blipFill rotWithShape="1">
                    <a:blip r:embed="rId10" cstate="print">
                      <a:extLst>
                        <a:ext uri="{28A0092B-C50C-407E-A947-70E740481C1C}">
                          <a14:useLocalDpi xmlns:a14="http://schemas.microsoft.com/office/drawing/2010/main" val="0"/>
                        </a:ext>
                      </a:extLst>
                    </a:blip>
                    <a:srcRect r="14569" b="28119"/>
                    <a:stretch/>
                  </pic:blipFill>
                  <pic:spPr bwMode="auto">
                    <a:xfrm>
                      <a:off x="0" y="0"/>
                      <a:ext cx="5830539" cy="6596716"/>
                    </a:xfrm>
                    <a:prstGeom prst="rect">
                      <a:avLst/>
                    </a:prstGeom>
                    <a:ln>
                      <a:noFill/>
                    </a:ln>
                    <a:extLst>
                      <a:ext uri="{53640926-AAD7-44D8-BBD7-CCE9431645EC}">
                        <a14:shadowObscured xmlns:a14="http://schemas.microsoft.com/office/drawing/2010/main"/>
                      </a:ext>
                    </a:extLst>
                  </pic:spPr>
                </pic:pic>
              </a:graphicData>
            </a:graphic>
          </wp:inline>
        </w:drawing>
      </w:r>
    </w:p>
    <w:p w14:paraId="2EB8A5A2" w14:textId="7A279B37"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sidR="00D83AB5">
        <w:rPr>
          <w:rFonts w:ascii="Times New Roman" w:hAnsi="Times New Roman" w:cs="Times New Roman"/>
          <w:b/>
          <w:sz w:val="24"/>
          <w:szCs w:val="24"/>
          <w:lang w:val="en-US"/>
        </w:rPr>
        <w:t>2</w:t>
      </w:r>
      <w:r w:rsidRPr="007A4C41">
        <w:rPr>
          <w:rFonts w:ascii="Times New Roman" w:hAnsi="Times New Roman" w:cs="Times New Roman"/>
          <w:b/>
          <w:sz w:val="24"/>
          <w:szCs w:val="24"/>
          <w:lang w:val="en-US"/>
        </w:rPr>
        <w:t xml:space="preserve">: </w:t>
      </w:r>
      <w:r w:rsidRPr="007A4C41">
        <w:rPr>
          <w:rFonts w:ascii="Times New Roman" w:hAnsi="Times New Roman" w:cs="Times New Roman"/>
          <w:sz w:val="24"/>
          <w:szCs w:val="24"/>
          <w:lang w:val="en-US"/>
        </w:rPr>
        <w:t>Biochemical validation of ISGylation for ALDOA, GAPDH, and LDHA</w:t>
      </w:r>
    </w:p>
    <w:p w14:paraId="2EB8A5A3" w14:textId="2BB70734" w:rsidR="009F6FA6"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 xml:space="preserve">HeLa cells were co-transfected with a four-plasmid combination (HA-ISG15, Ube1L, Ube2L6, Herc5) and FLAG-tagged </w:t>
      </w:r>
      <w:r w:rsidRPr="007A4C41">
        <w:rPr>
          <w:rFonts w:ascii="Times New Roman" w:hAnsi="Times New Roman" w:cs="Times New Roman"/>
          <w:b/>
          <w:sz w:val="24"/>
          <w:szCs w:val="24"/>
          <w:lang w:val="en-US"/>
        </w:rPr>
        <w:t>(A)</w:t>
      </w:r>
      <w:r w:rsidRPr="007A4C41">
        <w:rPr>
          <w:rFonts w:ascii="Times New Roman" w:hAnsi="Times New Roman" w:cs="Times New Roman"/>
          <w:sz w:val="24"/>
          <w:szCs w:val="24"/>
          <w:lang w:val="en-US"/>
        </w:rPr>
        <w:t xml:space="preserve"> ALDOA, </w:t>
      </w:r>
      <w:r w:rsidRPr="007A4C41">
        <w:rPr>
          <w:rFonts w:ascii="Times New Roman" w:hAnsi="Times New Roman" w:cs="Times New Roman"/>
          <w:b/>
          <w:sz w:val="24"/>
          <w:szCs w:val="24"/>
          <w:lang w:val="en-US"/>
        </w:rPr>
        <w:t>(B)</w:t>
      </w:r>
      <w:r w:rsidRPr="007A4C41">
        <w:rPr>
          <w:rFonts w:ascii="Times New Roman" w:hAnsi="Times New Roman" w:cs="Times New Roman"/>
          <w:sz w:val="24"/>
          <w:szCs w:val="24"/>
          <w:lang w:val="en-US"/>
        </w:rPr>
        <w:t xml:space="preserve"> GAPDH</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or </w:t>
      </w:r>
      <w:r w:rsidRPr="007A4C41">
        <w:rPr>
          <w:rFonts w:ascii="Times New Roman" w:hAnsi="Times New Roman" w:cs="Times New Roman"/>
          <w:b/>
          <w:sz w:val="24"/>
          <w:szCs w:val="24"/>
          <w:lang w:val="en-US"/>
        </w:rPr>
        <w:t>(C)</w:t>
      </w:r>
      <w:r w:rsidRPr="007A4C41">
        <w:rPr>
          <w:rFonts w:ascii="Times New Roman" w:hAnsi="Times New Roman" w:cs="Times New Roman"/>
          <w:sz w:val="24"/>
          <w:szCs w:val="24"/>
          <w:lang w:val="en-US"/>
        </w:rPr>
        <w:t xml:space="preserve"> LDHA. FLAG-target and HA-ISG15 were subjected to immunoprecipitation with both, anti-FLAG agarose beads and magnetic anti-HA beads. Total cell lysates and </w:t>
      </w:r>
      <w:proofErr w:type="spellStart"/>
      <w:r w:rsidRPr="007A4C41">
        <w:rPr>
          <w:rFonts w:ascii="Times New Roman" w:hAnsi="Times New Roman" w:cs="Times New Roman"/>
          <w:sz w:val="24"/>
          <w:szCs w:val="24"/>
          <w:lang w:val="en-US"/>
        </w:rPr>
        <w:t>immunoprecipitates</w:t>
      </w:r>
      <w:proofErr w:type="spellEnd"/>
      <w:r w:rsidRPr="007A4C41">
        <w:rPr>
          <w:rFonts w:ascii="Times New Roman" w:hAnsi="Times New Roman" w:cs="Times New Roman"/>
          <w:sz w:val="24"/>
          <w:szCs w:val="24"/>
          <w:lang w:val="en-US"/>
        </w:rPr>
        <w:t xml:space="preserve"> were immunoblotted using antibodies against FLAG and HA. Data are representative of three independent experiments.</w:t>
      </w:r>
    </w:p>
    <w:p w14:paraId="279C1BF3" w14:textId="77777777" w:rsidR="009F6FA6" w:rsidRDefault="009F6FA6">
      <w:pPr>
        <w:suppressAutoHyphens w:val="0"/>
        <w:spacing w:after="160" w:line="259" w:lineRule="auto"/>
        <w:jc w:val="left"/>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7434E160" w14:textId="5752B111" w:rsidR="00C348F1" w:rsidRPr="007A4C41" w:rsidRDefault="00D83AB5" w:rsidP="00C348F1">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eastAsia="de-DE"/>
        </w:rPr>
        <w:lastRenderedPageBreak/>
        <w:drawing>
          <wp:inline distT="0" distB="0" distL="0" distR="0" wp14:anchorId="1A5FCB4B" wp14:editId="1E5B4735">
            <wp:extent cx="2517468" cy="2531772"/>
            <wp:effectExtent l="0" t="0" r="0" b="190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3.tif"/>
                    <pic:cNvPicPr/>
                  </pic:nvPicPr>
                  <pic:blipFill rotWithShape="1">
                    <a:blip r:embed="rId11" cstate="print">
                      <a:extLst>
                        <a:ext uri="{28A0092B-C50C-407E-A947-70E740481C1C}">
                          <a14:useLocalDpi xmlns:a14="http://schemas.microsoft.com/office/drawing/2010/main" val="0"/>
                        </a:ext>
                      </a:extLst>
                    </a:blip>
                    <a:srcRect r="62795" b="72174"/>
                    <a:stretch/>
                  </pic:blipFill>
                  <pic:spPr bwMode="auto">
                    <a:xfrm>
                      <a:off x="0" y="0"/>
                      <a:ext cx="2524292" cy="2538635"/>
                    </a:xfrm>
                    <a:prstGeom prst="rect">
                      <a:avLst/>
                    </a:prstGeom>
                    <a:ln>
                      <a:noFill/>
                    </a:ln>
                    <a:extLst>
                      <a:ext uri="{53640926-AAD7-44D8-BBD7-CCE9431645EC}">
                        <a14:shadowObscured xmlns:a14="http://schemas.microsoft.com/office/drawing/2010/main"/>
                      </a:ext>
                    </a:extLst>
                  </pic:spPr>
                </pic:pic>
              </a:graphicData>
            </a:graphic>
          </wp:inline>
        </w:drawing>
      </w:r>
    </w:p>
    <w:p w14:paraId="2EB8A5A4" w14:textId="20AFA84D"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sidR="00D83AB5">
        <w:rPr>
          <w:rFonts w:ascii="Times New Roman" w:hAnsi="Times New Roman" w:cs="Times New Roman"/>
          <w:b/>
          <w:sz w:val="24"/>
          <w:szCs w:val="24"/>
          <w:lang w:val="en-US"/>
        </w:rPr>
        <w:t>3</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Validation of experimental immunoprecipitation setup with GFP</w:t>
      </w:r>
      <w:r w:rsidR="0011483F">
        <w:rPr>
          <w:rFonts w:ascii="Times New Roman" w:hAnsi="Times New Roman" w:cs="Times New Roman"/>
          <w:sz w:val="24"/>
          <w:szCs w:val="24"/>
          <w:lang w:val="en-US"/>
        </w:rPr>
        <w:t>.</w:t>
      </w:r>
    </w:p>
    <w:p w14:paraId="2EB8A5A5" w14:textId="18422176" w:rsidR="009F6FA6"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HeLa cells were co-transfected with HA-ISG15, the ISGylation machinery (Ube1L, Ube2L6, and Herc5), and cDNA encoding GFP. Immunoprecipitation with anti-GFP magnetic beads was performed and samples were analyzed by Western blot.</w:t>
      </w:r>
      <w:r w:rsidRPr="007A4C41">
        <w:rPr>
          <w:rFonts w:ascii="Times New Roman" w:eastAsiaTheme="minorEastAsia" w:hAnsi="Times New Roman" w:cs="Times New Roman"/>
          <w:color w:val="000000" w:themeColor="text1"/>
          <w:kern w:val="24"/>
          <w:sz w:val="24"/>
          <w:szCs w:val="24"/>
          <w:lang w:val="en-US"/>
        </w:rPr>
        <w:t xml:space="preserve"> </w:t>
      </w:r>
      <w:r w:rsidRPr="007A4C41">
        <w:rPr>
          <w:rFonts w:ascii="Times New Roman" w:hAnsi="Times New Roman" w:cs="Times New Roman"/>
          <w:sz w:val="24"/>
          <w:szCs w:val="24"/>
          <w:lang w:val="en-US"/>
        </w:rPr>
        <w:t>Data are representative of two independent experiments.</w:t>
      </w:r>
    </w:p>
    <w:p w14:paraId="3C0A6B1B" w14:textId="77777777" w:rsidR="009F6FA6" w:rsidRDefault="009F6FA6">
      <w:pPr>
        <w:suppressAutoHyphens w:val="0"/>
        <w:spacing w:after="160" w:line="259" w:lineRule="auto"/>
        <w:jc w:val="left"/>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08434887" w14:textId="73A46B4F" w:rsidR="00C348F1" w:rsidRDefault="00D83AB5" w:rsidP="00C348F1">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eastAsia="de-DE"/>
        </w:rPr>
        <w:lastRenderedPageBreak/>
        <w:drawing>
          <wp:inline distT="0" distB="0" distL="0" distR="0" wp14:anchorId="05B5BB27" wp14:editId="05496DFC">
            <wp:extent cx="4803468" cy="5681806"/>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4.tif"/>
                    <pic:cNvPicPr/>
                  </pic:nvPicPr>
                  <pic:blipFill rotWithShape="1">
                    <a:blip r:embed="rId12" cstate="print">
                      <a:extLst>
                        <a:ext uri="{28A0092B-C50C-407E-A947-70E740481C1C}">
                          <a14:useLocalDpi xmlns:a14="http://schemas.microsoft.com/office/drawing/2010/main" val="0"/>
                        </a:ext>
                      </a:extLst>
                    </a:blip>
                    <a:srcRect r="27004" b="35790"/>
                    <a:stretch/>
                  </pic:blipFill>
                  <pic:spPr bwMode="auto">
                    <a:xfrm>
                      <a:off x="0" y="0"/>
                      <a:ext cx="4806843" cy="5685798"/>
                    </a:xfrm>
                    <a:prstGeom prst="rect">
                      <a:avLst/>
                    </a:prstGeom>
                    <a:ln>
                      <a:noFill/>
                    </a:ln>
                    <a:extLst>
                      <a:ext uri="{53640926-AAD7-44D8-BBD7-CCE9431645EC}">
                        <a14:shadowObscured xmlns:a14="http://schemas.microsoft.com/office/drawing/2010/main"/>
                      </a:ext>
                    </a:extLst>
                  </pic:spPr>
                </pic:pic>
              </a:graphicData>
            </a:graphic>
          </wp:inline>
        </w:drawing>
      </w:r>
    </w:p>
    <w:p w14:paraId="2EB8A5A6" w14:textId="12357D35"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sidR="00D83AB5">
        <w:rPr>
          <w:rFonts w:ascii="Times New Roman" w:hAnsi="Times New Roman" w:cs="Times New Roman"/>
          <w:b/>
          <w:sz w:val="24"/>
          <w:szCs w:val="24"/>
          <w:lang w:val="en-US"/>
        </w:rPr>
        <w:t>4</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Analysis of the cardiac proteome in CV infection.</w:t>
      </w:r>
    </w:p>
    <w:p w14:paraId="05D3A24E" w14:textId="77777777" w:rsidR="00030D62"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CV-infected wild-type (WT), USP18</w:t>
      </w:r>
      <w:r w:rsidRPr="007A4C41">
        <w:rPr>
          <w:rFonts w:ascii="Times New Roman" w:hAnsi="Times New Roman" w:cs="Times New Roman"/>
          <w:sz w:val="24"/>
          <w:szCs w:val="24"/>
          <w:vertAlign w:val="superscript"/>
          <w:lang w:val="en-US"/>
        </w:rPr>
        <w:t>C61A/C61A</w:t>
      </w:r>
      <w:r w:rsidRPr="007A4C41">
        <w:rPr>
          <w:rFonts w:ascii="Times New Roman" w:hAnsi="Times New Roman" w:cs="Times New Roman"/>
          <w:sz w:val="24"/>
          <w:szCs w:val="24"/>
          <w:lang w:val="en-US"/>
        </w:rPr>
        <w:t>, and ISG15</w:t>
      </w:r>
      <w:r w:rsidRPr="007A4C41">
        <w:rPr>
          <w:rFonts w:ascii="Times New Roman" w:hAnsi="Times New Roman" w:cs="Times New Roman"/>
          <w:sz w:val="24"/>
          <w:szCs w:val="24"/>
          <w:vertAlign w:val="superscript"/>
          <w:lang w:val="en-US"/>
        </w:rPr>
        <w:t>-/-</w:t>
      </w:r>
      <w:r w:rsidRPr="007A4C41">
        <w:rPr>
          <w:rFonts w:ascii="Times New Roman" w:hAnsi="Times New Roman" w:cs="Times New Roman"/>
          <w:sz w:val="24"/>
          <w:szCs w:val="24"/>
          <w:lang w:val="en-US"/>
        </w:rPr>
        <w:t xml:space="preserve"> hearts were analyzed by LC</w:t>
      </w:r>
      <w:r w:rsidRPr="007A4C41">
        <w:rPr>
          <w:rFonts w:ascii="Times New Roman" w:hAnsi="Times New Roman" w:cs="Times New Roman"/>
          <w:sz w:val="24"/>
          <w:szCs w:val="24"/>
          <w:lang w:val="en-US"/>
        </w:rPr>
        <w:noBreakHyphen/>
        <w:t xml:space="preserve">MS/MS at T0 (n=6), T1 (n=3), and T2 (n=3). </w:t>
      </w:r>
      <w:r w:rsidRPr="007A4C41">
        <w:rPr>
          <w:rFonts w:ascii="Times New Roman" w:hAnsi="Times New Roman" w:cs="Times New Roman"/>
          <w:b/>
          <w:bCs/>
          <w:sz w:val="24"/>
          <w:szCs w:val="24"/>
          <w:lang w:val="en-US"/>
        </w:rPr>
        <w:t>(</w:t>
      </w:r>
      <w:r>
        <w:rPr>
          <w:rFonts w:ascii="Times New Roman" w:hAnsi="Times New Roman" w:cs="Times New Roman"/>
          <w:b/>
          <w:bCs/>
          <w:sz w:val="24"/>
          <w:szCs w:val="24"/>
          <w:lang w:val="en-US"/>
        </w:rPr>
        <w:t>A</w:t>
      </w:r>
      <w:r w:rsidRPr="007A4C41">
        <w:rPr>
          <w:rFonts w:ascii="Times New Roman" w:hAnsi="Times New Roman" w:cs="Times New Roman"/>
          <w:b/>
          <w:bCs/>
          <w:sz w:val="24"/>
          <w:szCs w:val="24"/>
          <w:lang w:val="en-US"/>
        </w:rPr>
        <w:t xml:space="preserve">) </w:t>
      </w:r>
      <w:r w:rsidRPr="007A4C41">
        <w:rPr>
          <w:rFonts w:ascii="Times New Roman" w:hAnsi="Times New Roman" w:cs="Times New Roman"/>
          <w:sz w:val="24"/>
          <w:szCs w:val="24"/>
          <w:lang w:val="en-US"/>
        </w:rPr>
        <w:t xml:space="preserve">Principal component analysis of infected and control samples. Color code used to differentiate between genotype and infection time point as indicated in the legend. </w:t>
      </w:r>
      <w:r w:rsidRPr="007A4C41">
        <w:rPr>
          <w:rFonts w:ascii="Times New Roman" w:hAnsi="Times New Roman" w:cs="Times New Roman"/>
          <w:b/>
          <w:bCs/>
          <w:sz w:val="24"/>
          <w:szCs w:val="24"/>
          <w:lang w:val="en-US"/>
        </w:rPr>
        <w:t>(</w:t>
      </w:r>
      <w:r>
        <w:rPr>
          <w:rFonts w:ascii="Times New Roman" w:hAnsi="Times New Roman" w:cs="Times New Roman"/>
          <w:b/>
          <w:bCs/>
          <w:sz w:val="24"/>
          <w:szCs w:val="24"/>
          <w:lang w:val="en-US"/>
        </w:rPr>
        <w:t>B</w:t>
      </w:r>
      <w:r w:rsidRPr="007A4C41">
        <w:rPr>
          <w:rFonts w:ascii="Times New Roman" w:hAnsi="Times New Roman" w:cs="Times New Roman"/>
          <w:b/>
          <w:bCs/>
          <w:sz w:val="24"/>
          <w:szCs w:val="24"/>
          <w:lang w:val="en-US"/>
        </w:rPr>
        <w:t>)</w:t>
      </w:r>
      <w:r w:rsidRPr="007A4C41">
        <w:rPr>
          <w:rFonts w:ascii="Times New Roman" w:hAnsi="Times New Roman" w:cs="Times New Roman"/>
          <w:sz w:val="24"/>
          <w:szCs w:val="24"/>
          <w:lang w:val="en-US"/>
        </w:rPr>
        <w:t xml:space="preserve"> Heatmaps displaying all differentially regulated cardiac proteins. Relative abundance is based on z-scored log</w:t>
      </w:r>
      <w:r w:rsidRPr="007A4C41">
        <w:rPr>
          <w:rFonts w:ascii="Times New Roman" w:hAnsi="Times New Roman" w:cs="Times New Roman"/>
          <w:sz w:val="24"/>
          <w:szCs w:val="24"/>
          <w:vertAlign w:val="subscript"/>
          <w:lang w:val="en-US"/>
        </w:rPr>
        <w:t>2</w:t>
      </w:r>
      <w:r w:rsidRPr="007A4C41">
        <w:rPr>
          <w:rFonts w:ascii="Times New Roman" w:hAnsi="Times New Roman" w:cs="Times New Roman"/>
          <w:sz w:val="24"/>
          <w:szCs w:val="24"/>
          <w:lang w:val="en-US"/>
        </w:rPr>
        <w:t>-transformed LFQ intensities. Red indicates proteins with positive z-score, blue indicates proteins with negative z-score. Missing values are colored in grey. Clusters are defined according to up- and downregulation of proteins at T1 and T2, or T2 alone. The number of proteins per cluster is indicated in brackets</w:t>
      </w:r>
      <w:r>
        <w:rPr>
          <w:rFonts w:ascii="Times New Roman" w:hAnsi="Times New Roman" w:cs="Times New Roman"/>
          <w:sz w:val="24"/>
          <w:szCs w:val="24"/>
          <w:lang w:val="en-US"/>
        </w:rPr>
        <w:t>.</w:t>
      </w:r>
    </w:p>
    <w:p w14:paraId="7084E858" w14:textId="24AB9B6E" w:rsidR="00221828" w:rsidRDefault="00221828" w:rsidP="00C348F1">
      <w:pPr>
        <w:spacing w:line="360" w:lineRule="auto"/>
        <w:rPr>
          <w:rFonts w:ascii="Times New Roman" w:hAnsi="Times New Roman" w:cs="Times New Roman"/>
          <w:b/>
          <w:color w:val="FF0000"/>
          <w:sz w:val="24"/>
          <w:szCs w:val="24"/>
          <w:lang w:val="en-US"/>
        </w:rPr>
      </w:pPr>
    </w:p>
    <w:p w14:paraId="2FAB6844" w14:textId="77777777" w:rsidR="00D83AB5" w:rsidRDefault="00D83AB5" w:rsidP="007E618A">
      <w:pPr>
        <w:spacing w:after="0" w:line="360" w:lineRule="auto"/>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40CD506B" wp14:editId="187A4F52">
            <wp:extent cx="3342477" cy="2015175"/>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5.tif"/>
                    <pic:cNvPicPr/>
                  </pic:nvPicPr>
                  <pic:blipFill rotWithShape="1">
                    <a:blip r:embed="rId13" cstate="print">
                      <a:extLst>
                        <a:ext uri="{28A0092B-C50C-407E-A947-70E740481C1C}">
                          <a14:useLocalDpi xmlns:a14="http://schemas.microsoft.com/office/drawing/2010/main" val="0"/>
                        </a:ext>
                      </a:extLst>
                    </a:blip>
                    <a:srcRect r="41968" b="73980"/>
                    <a:stretch/>
                  </pic:blipFill>
                  <pic:spPr bwMode="auto">
                    <a:xfrm>
                      <a:off x="0" y="0"/>
                      <a:ext cx="3343093" cy="2015547"/>
                    </a:xfrm>
                    <a:prstGeom prst="rect">
                      <a:avLst/>
                    </a:prstGeom>
                    <a:ln>
                      <a:noFill/>
                    </a:ln>
                    <a:extLst>
                      <a:ext uri="{53640926-AAD7-44D8-BBD7-CCE9431645EC}">
                        <a14:shadowObscured xmlns:a14="http://schemas.microsoft.com/office/drawing/2010/main"/>
                      </a:ext>
                    </a:extLst>
                  </pic:spPr>
                </pic:pic>
              </a:graphicData>
            </a:graphic>
          </wp:inline>
        </w:drawing>
      </w:r>
    </w:p>
    <w:p w14:paraId="23A1E391" w14:textId="28D287AB" w:rsidR="007E618A" w:rsidRDefault="00221828" w:rsidP="007E618A">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sidR="00D83AB5">
        <w:rPr>
          <w:rFonts w:ascii="Times New Roman" w:hAnsi="Times New Roman" w:cs="Times New Roman"/>
          <w:b/>
          <w:sz w:val="24"/>
          <w:szCs w:val="24"/>
          <w:lang w:val="en-US"/>
        </w:rPr>
        <w:t>5</w:t>
      </w:r>
      <w:r w:rsidRPr="00221828">
        <w:rPr>
          <w:rFonts w:ascii="Times New Roman" w:hAnsi="Times New Roman" w:cs="Times New Roman"/>
          <w:b/>
          <w:sz w:val="24"/>
          <w:szCs w:val="24"/>
          <w:lang w:val="en-US"/>
        </w:rPr>
        <w:t>:</w:t>
      </w:r>
      <w:r w:rsidRPr="00221828">
        <w:rPr>
          <w:rFonts w:ascii="Times New Roman" w:hAnsi="Times New Roman" w:cs="Times New Roman"/>
          <w:sz w:val="24"/>
          <w:szCs w:val="24"/>
          <w:lang w:val="en-US"/>
        </w:rPr>
        <w:t xml:space="preserve"> </w:t>
      </w:r>
      <w:proofErr w:type="spellStart"/>
      <w:r w:rsidR="00030D62" w:rsidRPr="00221828">
        <w:rPr>
          <w:rFonts w:ascii="Times New Roman" w:hAnsi="Times New Roman" w:cs="Times New Roman"/>
          <w:sz w:val="24"/>
          <w:szCs w:val="24"/>
          <w:lang w:val="en-US"/>
        </w:rPr>
        <w:t>MitoTracker</w:t>
      </w:r>
      <w:proofErr w:type="spellEnd"/>
      <w:r w:rsidR="00030D62" w:rsidRPr="00221828">
        <w:rPr>
          <w:rFonts w:ascii="Times New Roman" w:hAnsi="Times New Roman" w:cs="Times New Roman"/>
          <w:sz w:val="24"/>
          <w:szCs w:val="24"/>
          <w:lang w:val="en-US"/>
        </w:rPr>
        <w:t xml:space="preserve"> Deep </w:t>
      </w:r>
      <w:proofErr w:type="spellStart"/>
      <w:r w:rsidR="00030D62" w:rsidRPr="00221828">
        <w:rPr>
          <w:rFonts w:ascii="Times New Roman" w:hAnsi="Times New Roman" w:cs="Times New Roman"/>
          <w:sz w:val="24"/>
          <w:szCs w:val="24"/>
          <w:lang w:val="en-US"/>
        </w:rPr>
        <w:t>Red</w:t>
      </w:r>
      <w:r w:rsidR="00030D62" w:rsidRPr="00221828">
        <w:rPr>
          <w:rFonts w:ascii="Times New Roman" w:hAnsi="Times New Roman" w:cs="Times New Roman"/>
          <w:sz w:val="24"/>
          <w:szCs w:val="24"/>
          <w:vertAlign w:val="superscript"/>
          <w:lang w:val="en-US"/>
        </w:rPr>
        <w:t>TM</w:t>
      </w:r>
      <w:proofErr w:type="spellEnd"/>
      <w:r w:rsidR="00030D62" w:rsidRPr="00221828">
        <w:rPr>
          <w:rFonts w:ascii="Times New Roman" w:hAnsi="Times New Roman" w:cs="Times New Roman"/>
          <w:sz w:val="24"/>
          <w:szCs w:val="24"/>
          <w:lang w:val="en-US"/>
        </w:rPr>
        <w:t xml:space="preserve"> (MTDR) live cell staining in </w:t>
      </w:r>
      <w:proofErr w:type="spellStart"/>
      <w:r w:rsidR="00030D62" w:rsidRPr="00221828">
        <w:rPr>
          <w:rFonts w:ascii="Times New Roman" w:hAnsi="Times New Roman" w:cs="Times New Roman"/>
          <w:sz w:val="24"/>
          <w:szCs w:val="24"/>
          <w:lang w:val="en-US"/>
        </w:rPr>
        <w:t>cardiomyocytes</w:t>
      </w:r>
      <w:proofErr w:type="spellEnd"/>
      <w:r w:rsidR="00030D62" w:rsidRPr="00221828">
        <w:rPr>
          <w:rFonts w:ascii="Times New Roman" w:hAnsi="Times New Roman" w:cs="Times New Roman"/>
          <w:sz w:val="24"/>
          <w:szCs w:val="24"/>
          <w:lang w:val="en-US"/>
        </w:rPr>
        <w:t xml:space="preserve"> to analyze mitochondrial integrity. FCCP pre-treatment for 4 h served as a control. Cells were analyzed by confocal microscopy.</w:t>
      </w:r>
      <w:r w:rsidR="00030D62" w:rsidRPr="00221828">
        <w:rPr>
          <w:rFonts w:ascii="Times New Roman" w:hAnsi="Times New Roman" w:cs="Times New Roman"/>
          <w:b/>
          <w:bCs/>
          <w:sz w:val="24"/>
          <w:szCs w:val="24"/>
          <w:lang w:val="en-US"/>
        </w:rPr>
        <w:t xml:space="preserve"> </w:t>
      </w:r>
      <w:r w:rsidR="00030D62" w:rsidRPr="00221828">
        <w:rPr>
          <w:rFonts w:ascii="Times New Roman" w:hAnsi="Times New Roman" w:cs="Times New Roman"/>
          <w:sz w:val="24"/>
          <w:szCs w:val="24"/>
          <w:lang w:val="en-US"/>
        </w:rPr>
        <w:t>Autocorrelation-based image correlation spectroscopy of MTDR fluorescence in 2D plots, displaying autocorrelation of confocal images shifted on the x/y axes. Size-assessment of clusters collapsed into a 1D-Pearson correlation coefficient plot (n=24).</w:t>
      </w:r>
      <w:r w:rsidR="007E618A" w:rsidRPr="007E618A">
        <w:rPr>
          <w:rFonts w:ascii="Times New Roman" w:hAnsi="Times New Roman" w:cs="Times New Roman"/>
          <w:b/>
          <w:sz w:val="24"/>
          <w:szCs w:val="24"/>
          <w:lang w:val="en-US"/>
        </w:rPr>
        <w:t xml:space="preserve"> </w:t>
      </w:r>
      <w:r w:rsidR="007E618A" w:rsidRPr="00CC1856">
        <w:rPr>
          <w:rFonts w:ascii="Times New Roman" w:hAnsi="Times New Roman" w:cs="Times New Roman"/>
          <w:sz w:val="24"/>
          <w:szCs w:val="24"/>
          <w:lang w:val="en-US"/>
        </w:rPr>
        <w:t xml:space="preserve">Autocorrelation-based ICS was applied to confocal images in order to compare cluster sizes. Regions with </w:t>
      </w:r>
      <w:proofErr w:type="spellStart"/>
      <w:r w:rsidR="007E618A" w:rsidRPr="00CC1856">
        <w:rPr>
          <w:rFonts w:ascii="Times New Roman" w:hAnsi="Times New Roman" w:cs="Times New Roman"/>
          <w:sz w:val="24"/>
          <w:szCs w:val="24"/>
          <w:lang w:val="en-US"/>
        </w:rPr>
        <w:t>MitoTracker</w:t>
      </w:r>
      <w:proofErr w:type="spellEnd"/>
      <w:r w:rsidR="007E618A" w:rsidRPr="00CC1856">
        <w:rPr>
          <w:rFonts w:ascii="Times New Roman" w:hAnsi="Times New Roman" w:cs="Times New Roman"/>
          <w:sz w:val="24"/>
          <w:szCs w:val="24"/>
          <w:lang w:val="en-US"/>
        </w:rPr>
        <w:t xml:space="preserve"> Deep Red signal were automatically selected by Otsu’s method. Images were then auto-correlated after shifting them pixel-wise against themselves along the x and y ax</w:t>
      </w:r>
      <w:r w:rsidR="007E618A">
        <w:rPr>
          <w:rFonts w:ascii="Times New Roman" w:hAnsi="Times New Roman" w:cs="Times New Roman"/>
          <w:sz w:val="24"/>
          <w:szCs w:val="24"/>
          <w:lang w:val="en-US"/>
        </w:rPr>
        <w:t>e</w:t>
      </w:r>
      <w:r w:rsidR="007E618A" w:rsidRPr="00CC1856">
        <w:rPr>
          <w:rFonts w:ascii="Times New Roman" w:hAnsi="Times New Roman" w:cs="Times New Roman"/>
          <w:sz w:val="24"/>
          <w:szCs w:val="24"/>
          <w:lang w:val="en-US"/>
        </w:rPr>
        <w:t xml:space="preserve">s. Pearson coefficients were calculated for each shift and plotted against the shift. In this analysis large and small structures can be readily distinguished by the broad or narrow distribution of </w:t>
      </w:r>
      <w:r w:rsidR="007E618A">
        <w:rPr>
          <w:rFonts w:ascii="Times New Roman" w:hAnsi="Times New Roman" w:cs="Times New Roman"/>
          <w:sz w:val="24"/>
          <w:szCs w:val="24"/>
          <w:lang w:val="en-US"/>
        </w:rPr>
        <w:t xml:space="preserve">their </w:t>
      </w:r>
      <w:r w:rsidR="007E618A" w:rsidRPr="00CC1856">
        <w:rPr>
          <w:rFonts w:ascii="Times New Roman" w:hAnsi="Times New Roman" w:cs="Times New Roman"/>
          <w:sz w:val="24"/>
          <w:szCs w:val="24"/>
          <w:lang w:val="en-US"/>
        </w:rPr>
        <w:t xml:space="preserve">auto-correlation values, respectively. </w:t>
      </w:r>
      <w:r w:rsidR="007E618A" w:rsidRPr="00E618A5">
        <w:rPr>
          <w:rFonts w:ascii="Times New Roman" w:hAnsi="Times New Roman" w:cs="Times New Roman"/>
          <w:sz w:val="24"/>
          <w:szCs w:val="24"/>
          <w:lang w:val="en-US"/>
        </w:rPr>
        <w:t xml:space="preserve">The python script is available as a </w:t>
      </w:r>
      <w:proofErr w:type="spellStart"/>
      <w:r w:rsidR="007E618A" w:rsidRPr="00E618A5">
        <w:rPr>
          <w:rFonts w:ascii="Times New Roman" w:hAnsi="Times New Roman" w:cs="Times New Roman"/>
          <w:sz w:val="24"/>
          <w:szCs w:val="24"/>
          <w:lang w:val="en-US"/>
        </w:rPr>
        <w:t>Jupyter</w:t>
      </w:r>
      <w:proofErr w:type="spellEnd"/>
      <w:r w:rsidR="007E618A" w:rsidRPr="00E618A5">
        <w:rPr>
          <w:rFonts w:ascii="Times New Roman" w:hAnsi="Times New Roman" w:cs="Times New Roman"/>
          <w:sz w:val="24"/>
          <w:szCs w:val="24"/>
          <w:lang w:val="en-US"/>
        </w:rPr>
        <w:t xml:space="preserve"> Notebook: https://github.com/ngimber/</w:t>
      </w:r>
      <w:r w:rsidR="007E618A" w:rsidRPr="007E618A">
        <w:rPr>
          <w:rFonts w:ascii="Times New Roman" w:hAnsi="Times New Roman" w:cs="Times New Roman"/>
          <w:sz w:val="24"/>
          <w:szCs w:val="24"/>
          <w:lang w:val="en-US"/>
        </w:rPr>
        <w:t xml:space="preserve">ImageCorrelationSpectroscopy. It was initially developed for Voss et al. 2022 </w:t>
      </w:r>
      <w:r w:rsidR="007E618A" w:rsidRPr="007E618A">
        <w:rPr>
          <w:rFonts w:ascii="Times New Roman" w:hAnsi="Times New Roman" w:cs="Times New Roman"/>
          <w:sz w:val="24"/>
          <w:szCs w:val="24"/>
          <w:lang w:val="en-US"/>
        </w:rPr>
        <w:fldChar w:fldCharType="begin">
          <w:fldData xml:space="preserve">PEVuZE5vdGU+PENpdGU+PEF1dGhvcj5Wb3NzPC9BdXRob3I+PFllYXI+MjAyMjwvWWVhcj48UmVj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==
</w:fldData>
        </w:fldChar>
      </w:r>
      <w:r w:rsidR="007E618A" w:rsidRPr="007E618A">
        <w:rPr>
          <w:rFonts w:ascii="Times New Roman" w:hAnsi="Times New Roman" w:cs="Times New Roman"/>
          <w:sz w:val="24"/>
          <w:szCs w:val="24"/>
          <w:lang w:val="en-US"/>
        </w:rPr>
        <w:instrText xml:space="preserve"> ADDIN EN.CITE </w:instrText>
      </w:r>
      <w:r w:rsidR="007E618A" w:rsidRPr="007E618A">
        <w:rPr>
          <w:rFonts w:ascii="Times New Roman" w:hAnsi="Times New Roman" w:cs="Times New Roman"/>
          <w:sz w:val="24"/>
          <w:szCs w:val="24"/>
          <w:lang w:val="en-US"/>
        </w:rPr>
        <w:fldChar w:fldCharType="begin">
          <w:fldData xml:space="preserve">PEVuZE5vdGU+PENpdGU+PEF1dGhvcj5Wb3NzPC9BdXRob3I+PFllYXI+MjAyMjwvWWVhcj48UmVj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==
</w:fldData>
        </w:fldChar>
      </w:r>
      <w:r w:rsidR="007E618A" w:rsidRPr="007E618A">
        <w:rPr>
          <w:rFonts w:ascii="Times New Roman" w:hAnsi="Times New Roman" w:cs="Times New Roman"/>
          <w:sz w:val="24"/>
          <w:szCs w:val="24"/>
          <w:lang w:val="en-US"/>
        </w:rPr>
        <w:instrText xml:space="preserve"> ADDIN EN.CITE.DATA </w:instrText>
      </w:r>
      <w:r w:rsidR="007E618A" w:rsidRPr="007E618A">
        <w:rPr>
          <w:rFonts w:ascii="Times New Roman" w:hAnsi="Times New Roman" w:cs="Times New Roman"/>
          <w:sz w:val="24"/>
          <w:szCs w:val="24"/>
          <w:lang w:val="en-US"/>
        </w:rPr>
      </w:r>
      <w:r w:rsidR="007E618A" w:rsidRPr="007E618A">
        <w:rPr>
          <w:rFonts w:ascii="Times New Roman" w:hAnsi="Times New Roman" w:cs="Times New Roman"/>
          <w:sz w:val="24"/>
          <w:szCs w:val="24"/>
          <w:lang w:val="en-US"/>
        </w:rPr>
        <w:fldChar w:fldCharType="end"/>
      </w:r>
      <w:r w:rsidR="007E618A" w:rsidRPr="007E618A">
        <w:rPr>
          <w:rFonts w:ascii="Times New Roman" w:hAnsi="Times New Roman" w:cs="Times New Roman"/>
          <w:sz w:val="24"/>
          <w:szCs w:val="24"/>
          <w:lang w:val="en-US"/>
        </w:rPr>
      </w:r>
      <w:r w:rsidR="007E618A" w:rsidRPr="007E618A">
        <w:rPr>
          <w:rFonts w:ascii="Times New Roman" w:hAnsi="Times New Roman" w:cs="Times New Roman"/>
          <w:sz w:val="24"/>
          <w:szCs w:val="24"/>
          <w:lang w:val="en-US"/>
        </w:rPr>
        <w:fldChar w:fldCharType="separate"/>
      </w:r>
      <w:r w:rsidR="007E618A" w:rsidRPr="007E618A">
        <w:rPr>
          <w:rFonts w:ascii="Times New Roman" w:hAnsi="Times New Roman" w:cs="Times New Roman"/>
          <w:noProof/>
          <w:sz w:val="24"/>
          <w:szCs w:val="24"/>
          <w:vertAlign w:val="superscript"/>
          <w:lang w:val="en-US"/>
        </w:rPr>
        <w:t>38</w:t>
      </w:r>
      <w:r w:rsidR="007E618A" w:rsidRPr="007E618A">
        <w:rPr>
          <w:rFonts w:ascii="Times New Roman" w:hAnsi="Times New Roman" w:cs="Times New Roman"/>
          <w:sz w:val="24"/>
          <w:szCs w:val="24"/>
          <w:lang w:val="en-US"/>
        </w:rPr>
        <w:fldChar w:fldCharType="end"/>
      </w:r>
      <w:r w:rsidR="007E618A" w:rsidRPr="007E618A">
        <w:rPr>
          <w:rFonts w:ascii="Times New Roman" w:hAnsi="Times New Roman" w:cs="Times New Roman"/>
          <w:sz w:val="24"/>
          <w:szCs w:val="24"/>
          <w:lang w:val="en-US"/>
        </w:rPr>
        <w:t xml:space="preserve"> and applied to the dataset displayed in Figure 7D.</w:t>
      </w:r>
    </w:p>
    <w:p w14:paraId="5D036CEE" w14:textId="77777777" w:rsidR="007E618A" w:rsidRDefault="007E618A" w:rsidP="007E618A">
      <w:pPr>
        <w:spacing w:after="0" w:line="360" w:lineRule="auto"/>
        <w:rPr>
          <w:rFonts w:ascii="Times New Roman" w:hAnsi="Times New Roman" w:cs="Times New Roman"/>
          <w:b/>
          <w:sz w:val="24"/>
          <w:szCs w:val="24"/>
          <w:lang w:val="en"/>
        </w:rPr>
      </w:pPr>
    </w:p>
    <w:p w14:paraId="7954BA15" w14:textId="5EB1908D" w:rsidR="007E618A" w:rsidRDefault="007E618A" w:rsidP="007E618A">
      <w:pPr>
        <w:spacing w:after="0" w:line="360" w:lineRule="auto"/>
        <w:rPr>
          <w:rFonts w:ascii="Times New Roman" w:hAnsi="Times New Roman" w:cs="Times New Roman"/>
          <w:b/>
          <w:sz w:val="24"/>
          <w:szCs w:val="24"/>
          <w:lang w:val="en"/>
        </w:rPr>
      </w:pPr>
      <w:r>
        <w:rPr>
          <w:rFonts w:ascii="Times New Roman" w:hAnsi="Times New Roman" w:cs="Times New Roman"/>
          <w:b/>
          <w:sz w:val="24"/>
          <w:szCs w:val="24"/>
          <w:lang w:val="en"/>
        </w:rPr>
        <w:t>Code availability</w:t>
      </w:r>
    </w:p>
    <w:p w14:paraId="3D3A6BF5" w14:textId="4273C398" w:rsidR="007E618A" w:rsidRPr="00CC1856" w:rsidRDefault="007E618A" w:rsidP="007E618A">
      <w:pPr>
        <w:spacing w:after="0" w:line="360" w:lineRule="auto"/>
        <w:rPr>
          <w:rFonts w:ascii="Times New Roman" w:hAnsi="Times New Roman" w:cs="Times New Roman"/>
          <w:sz w:val="24"/>
          <w:szCs w:val="24"/>
          <w:lang w:val="en-US"/>
        </w:rPr>
      </w:pPr>
      <w:r w:rsidRPr="00CC1856">
        <w:rPr>
          <w:rFonts w:ascii="Times New Roman" w:hAnsi="Times New Roman" w:cs="Times New Roman"/>
          <w:sz w:val="24"/>
          <w:szCs w:val="24"/>
          <w:lang w:val="en-US"/>
        </w:rPr>
        <w:t>The custom written python script</w:t>
      </w:r>
      <w:r>
        <w:rPr>
          <w:rFonts w:ascii="Times New Roman" w:hAnsi="Times New Roman" w:cs="Times New Roman"/>
          <w:sz w:val="24"/>
          <w:szCs w:val="24"/>
          <w:lang w:val="en-US"/>
        </w:rPr>
        <w:t xml:space="preserve"> for a</w:t>
      </w:r>
      <w:r w:rsidRPr="00CC1856">
        <w:rPr>
          <w:rFonts w:ascii="Times New Roman" w:hAnsi="Times New Roman" w:cs="Times New Roman"/>
          <w:sz w:val="24"/>
          <w:szCs w:val="24"/>
          <w:lang w:val="en-US"/>
        </w:rPr>
        <w:t xml:space="preserve">utocorrelation-based ICS is available as a </w:t>
      </w:r>
      <w:proofErr w:type="spellStart"/>
      <w:r w:rsidRPr="00CC1856">
        <w:rPr>
          <w:rFonts w:ascii="Times New Roman" w:hAnsi="Times New Roman" w:cs="Times New Roman"/>
          <w:sz w:val="24"/>
          <w:szCs w:val="24"/>
          <w:lang w:val="en-US"/>
        </w:rPr>
        <w:t>Jupyter</w:t>
      </w:r>
      <w:proofErr w:type="spellEnd"/>
      <w:r w:rsidRPr="00CC1856">
        <w:rPr>
          <w:rFonts w:ascii="Times New Roman" w:hAnsi="Times New Roman" w:cs="Times New Roman"/>
          <w:sz w:val="24"/>
          <w:szCs w:val="24"/>
          <w:lang w:val="en-US"/>
        </w:rPr>
        <w:t xml:space="preserve"> Notebook: </w:t>
      </w:r>
      <w:hyperlink r:id="rId14">
        <w:r w:rsidRPr="00CC1856">
          <w:rPr>
            <w:rStyle w:val="Hyperlink"/>
            <w:rFonts w:ascii="Times New Roman" w:hAnsi="Times New Roman" w:cs="Times New Roman"/>
            <w:sz w:val="24"/>
            <w:szCs w:val="24"/>
            <w:lang w:val="en-US"/>
          </w:rPr>
          <w:t>https://github.com/ngimber/ImageCorrelationSpectroscopy</w:t>
        </w:r>
      </w:hyperlink>
      <w:r w:rsidRPr="00CC1856">
        <w:rPr>
          <w:rFonts w:ascii="Times New Roman" w:hAnsi="Times New Roman" w:cs="Times New Roman"/>
          <w:sz w:val="24"/>
          <w:szCs w:val="24"/>
          <w:lang w:val="en-US"/>
        </w:rPr>
        <w:t>.</w:t>
      </w:r>
    </w:p>
    <w:p w14:paraId="13D36E3D" w14:textId="77777777" w:rsidR="00215FE3" w:rsidRDefault="00215FE3">
      <w:pPr>
        <w:suppressAutoHyphens w:val="0"/>
        <w:spacing w:after="160" w:line="259" w:lineRule="auto"/>
        <w:jc w:val="left"/>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63681940" w14:textId="77777777" w:rsidR="00B53F68" w:rsidRDefault="00B53F68" w:rsidP="00C348F1">
      <w:pPr>
        <w:spacing w:line="360" w:lineRule="auto"/>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4DD8ACC2" wp14:editId="78F3B726">
            <wp:extent cx="5760720" cy="7746365"/>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l Figure 6.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7746365"/>
                    </a:xfrm>
                    <a:prstGeom prst="rect">
                      <a:avLst/>
                    </a:prstGeom>
                  </pic:spPr>
                </pic:pic>
              </a:graphicData>
            </a:graphic>
          </wp:inline>
        </w:drawing>
      </w:r>
    </w:p>
    <w:p w14:paraId="46A67889" w14:textId="77777777" w:rsidR="00B53F68" w:rsidRDefault="00B53F68" w:rsidP="00B53F68">
      <w:pPr>
        <w:spacing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Pr>
          <w:rFonts w:ascii="Times New Roman" w:hAnsi="Times New Roman" w:cs="Times New Roman"/>
          <w:b/>
          <w:sz w:val="24"/>
          <w:szCs w:val="24"/>
          <w:lang w:val="en-US"/>
        </w:rPr>
        <w:t>6</w:t>
      </w:r>
      <w:r w:rsidRPr="00221828">
        <w:rPr>
          <w:rFonts w:ascii="Times New Roman" w:hAnsi="Times New Roman" w:cs="Times New Roman"/>
          <w:b/>
          <w:sz w:val="24"/>
          <w:szCs w:val="24"/>
          <w:lang w:val="en-US"/>
        </w:rPr>
        <w:t>:</w:t>
      </w:r>
      <w:r w:rsidRPr="00221828">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887123">
        <w:rPr>
          <w:rFonts w:ascii="Times New Roman" w:hAnsi="Times New Roman" w:cs="Times New Roman"/>
          <w:sz w:val="24"/>
          <w:szCs w:val="24"/>
          <w:lang w:val="en-US"/>
        </w:rPr>
        <w:t>omplete unedited gel</w:t>
      </w:r>
      <w:r>
        <w:rPr>
          <w:rFonts w:ascii="Times New Roman" w:hAnsi="Times New Roman" w:cs="Times New Roman"/>
          <w:sz w:val="24"/>
          <w:szCs w:val="24"/>
          <w:lang w:val="en-US"/>
        </w:rPr>
        <w:t>s</w:t>
      </w:r>
      <w:r w:rsidRPr="00887123">
        <w:rPr>
          <w:rFonts w:ascii="Times New Roman" w:hAnsi="Times New Roman" w:cs="Times New Roman"/>
          <w:sz w:val="24"/>
          <w:szCs w:val="24"/>
          <w:lang w:val="en-US"/>
        </w:rPr>
        <w:t xml:space="preserve"> for each representative cropped gel </w:t>
      </w:r>
      <w:r>
        <w:rPr>
          <w:rFonts w:ascii="Times New Roman" w:hAnsi="Times New Roman" w:cs="Times New Roman"/>
          <w:sz w:val="24"/>
          <w:szCs w:val="24"/>
          <w:lang w:val="en-US"/>
        </w:rPr>
        <w:t>shown in Figure 3B (A), Figure 3C (B), Figure 3D (C), Figure 3E (D), Figure 5C (E).</w:t>
      </w:r>
    </w:p>
    <w:p w14:paraId="672253B8" w14:textId="3F42A763" w:rsidR="00B53F68" w:rsidRDefault="00B53F68" w:rsidP="00C348F1">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221828">
        <w:rPr>
          <w:rFonts w:ascii="Times New Roman" w:hAnsi="Times New Roman" w:cs="Times New Roman"/>
          <w:sz w:val="24"/>
          <w:szCs w:val="24"/>
          <w:lang w:val="en-US"/>
        </w:rPr>
        <w:t xml:space="preserve"> </w:t>
      </w:r>
    </w:p>
    <w:p w14:paraId="781CA25A" w14:textId="77777777" w:rsidR="00B53F68" w:rsidRDefault="00B53F68">
      <w:pPr>
        <w:suppressAutoHyphens w:val="0"/>
        <w:spacing w:after="160" w:line="259" w:lineRule="auto"/>
        <w:jc w:val="left"/>
        <w:rPr>
          <w:rFonts w:ascii="Times New Roman" w:hAnsi="Times New Roman" w:cs="Times New Roman"/>
          <w:sz w:val="24"/>
          <w:szCs w:val="24"/>
          <w:lang w:val="en-US"/>
        </w:rPr>
      </w:pPr>
      <w:r>
        <w:rPr>
          <w:rFonts w:ascii="Times New Roman" w:hAnsi="Times New Roman" w:cs="Times New Roman"/>
          <w:noProof/>
          <w:sz w:val="24"/>
          <w:szCs w:val="24"/>
          <w:lang w:eastAsia="de-DE"/>
        </w:rPr>
        <w:drawing>
          <wp:inline distT="0" distB="0" distL="0" distR="0" wp14:anchorId="6EB37BC6" wp14:editId="6EF4B9E6">
            <wp:extent cx="5760720" cy="4746661"/>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plemental Figure 7.tif"/>
                    <pic:cNvPicPr/>
                  </pic:nvPicPr>
                  <pic:blipFill rotWithShape="1">
                    <a:blip r:embed="rId16" cstate="print">
                      <a:extLst>
                        <a:ext uri="{28A0092B-C50C-407E-A947-70E740481C1C}">
                          <a14:useLocalDpi xmlns:a14="http://schemas.microsoft.com/office/drawing/2010/main" val="0"/>
                        </a:ext>
                      </a:extLst>
                    </a:blip>
                    <a:srcRect b="38724"/>
                    <a:stretch/>
                  </pic:blipFill>
                  <pic:spPr bwMode="auto">
                    <a:xfrm>
                      <a:off x="0" y="0"/>
                      <a:ext cx="5760720" cy="4746661"/>
                    </a:xfrm>
                    <a:prstGeom prst="rect">
                      <a:avLst/>
                    </a:prstGeom>
                    <a:ln>
                      <a:noFill/>
                    </a:ln>
                    <a:extLst>
                      <a:ext uri="{53640926-AAD7-44D8-BBD7-CCE9431645EC}">
                        <a14:shadowObscured xmlns:a14="http://schemas.microsoft.com/office/drawing/2010/main"/>
                      </a:ext>
                    </a:extLst>
                  </pic:spPr>
                </pic:pic>
              </a:graphicData>
            </a:graphic>
          </wp:inline>
        </w:drawing>
      </w:r>
    </w:p>
    <w:p w14:paraId="3737C7E4" w14:textId="6C22A17E" w:rsidR="00B53F68" w:rsidRDefault="00B53F68" w:rsidP="00B53F68">
      <w:pPr>
        <w:spacing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Pr>
          <w:rFonts w:ascii="Times New Roman" w:hAnsi="Times New Roman" w:cs="Times New Roman"/>
          <w:b/>
          <w:sz w:val="24"/>
          <w:szCs w:val="24"/>
          <w:lang w:val="en-US"/>
        </w:rPr>
        <w:t>6</w:t>
      </w:r>
      <w:r w:rsidRPr="00221828">
        <w:rPr>
          <w:rFonts w:ascii="Times New Roman" w:hAnsi="Times New Roman" w:cs="Times New Roman"/>
          <w:b/>
          <w:sz w:val="24"/>
          <w:szCs w:val="24"/>
          <w:lang w:val="en-US"/>
        </w:rPr>
        <w:t>:</w:t>
      </w:r>
      <w:r w:rsidRPr="00221828">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887123">
        <w:rPr>
          <w:rFonts w:ascii="Times New Roman" w:hAnsi="Times New Roman" w:cs="Times New Roman"/>
          <w:sz w:val="24"/>
          <w:szCs w:val="24"/>
          <w:lang w:val="en-US"/>
        </w:rPr>
        <w:t>omplete unedited gel</w:t>
      </w:r>
      <w:r>
        <w:rPr>
          <w:rFonts w:ascii="Times New Roman" w:hAnsi="Times New Roman" w:cs="Times New Roman"/>
          <w:sz w:val="24"/>
          <w:szCs w:val="24"/>
          <w:lang w:val="en-US"/>
        </w:rPr>
        <w:t>s</w:t>
      </w:r>
      <w:r w:rsidRPr="00887123">
        <w:rPr>
          <w:rFonts w:ascii="Times New Roman" w:hAnsi="Times New Roman" w:cs="Times New Roman"/>
          <w:sz w:val="24"/>
          <w:szCs w:val="24"/>
          <w:lang w:val="en-US"/>
        </w:rPr>
        <w:t xml:space="preserve"> for each representative cropped gel </w:t>
      </w:r>
      <w:r>
        <w:rPr>
          <w:rFonts w:ascii="Times New Roman" w:hAnsi="Times New Roman" w:cs="Times New Roman"/>
          <w:sz w:val="24"/>
          <w:szCs w:val="24"/>
          <w:lang w:val="en-US"/>
        </w:rPr>
        <w:t>shown in Figure 3B (A), Figure 3C (B), Figure 3D (C), Figure 3E (D), and Figure 5C (E).</w:t>
      </w:r>
    </w:p>
    <w:p w14:paraId="39969589" w14:textId="02B51614" w:rsidR="00B53F68" w:rsidRDefault="00B53F68" w:rsidP="00B53F68">
      <w:pPr>
        <w:suppressAutoHyphens w:val="0"/>
        <w:spacing w:after="160" w:line="259" w:lineRule="auto"/>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4B9E7319" w14:textId="77777777" w:rsidR="00B53F68" w:rsidRDefault="00B53F68" w:rsidP="00C348F1">
      <w:pPr>
        <w:spacing w:line="360" w:lineRule="auto"/>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13808ECD" wp14:editId="2F83D012">
            <wp:extent cx="5760720" cy="7191910"/>
            <wp:effectExtent l="0" t="0" r="0"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emental Figure 7.tif"/>
                    <pic:cNvPicPr/>
                  </pic:nvPicPr>
                  <pic:blipFill rotWithShape="1">
                    <a:blip r:embed="rId17" cstate="print">
                      <a:extLst>
                        <a:ext uri="{28A0092B-C50C-407E-A947-70E740481C1C}">
                          <a14:useLocalDpi xmlns:a14="http://schemas.microsoft.com/office/drawing/2010/main" val="0"/>
                        </a:ext>
                      </a:extLst>
                    </a:blip>
                    <a:srcRect b="7158"/>
                    <a:stretch/>
                  </pic:blipFill>
                  <pic:spPr bwMode="auto">
                    <a:xfrm>
                      <a:off x="0" y="0"/>
                      <a:ext cx="5760720" cy="7191910"/>
                    </a:xfrm>
                    <a:prstGeom prst="rect">
                      <a:avLst/>
                    </a:prstGeom>
                    <a:ln>
                      <a:noFill/>
                    </a:ln>
                    <a:extLst>
                      <a:ext uri="{53640926-AAD7-44D8-BBD7-CCE9431645EC}">
                        <a14:shadowObscured xmlns:a14="http://schemas.microsoft.com/office/drawing/2010/main"/>
                      </a:ext>
                    </a:extLst>
                  </pic:spPr>
                </pic:pic>
              </a:graphicData>
            </a:graphic>
          </wp:inline>
        </w:drawing>
      </w:r>
    </w:p>
    <w:p w14:paraId="60732F96" w14:textId="6B5DEB10" w:rsidR="008D50E7" w:rsidRDefault="00B53F68" w:rsidP="00B53F68">
      <w:pPr>
        <w:spacing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Pr>
          <w:rFonts w:ascii="Times New Roman" w:hAnsi="Times New Roman" w:cs="Times New Roman"/>
          <w:b/>
          <w:sz w:val="24"/>
          <w:szCs w:val="24"/>
          <w:lang w:val="en-US"/>
        </w:rPr>
        <w:t>7</w:t>
      </w:r>
      <w:r w:rsidRPr="00221828">
        <w:rPr>
          <w:rFonts w:ascii="Times New Roman" w:hAnsi="Times New Roman" w:cs="Times New Roman"/>
          <w:b/>
          <w:sz w:val="24"/>
          <w:szCs w:val="24"/>
          <w:lang w:val="en-US"/>
        </w:rPr>
        <w:t>:</w:t>
      </w:r>
      <w:r w:rsidRPr="00221828">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887123">
        <w:rPr>
          <w:rFonts w:ascii="Times New Roman" w:hAnsi="Times New Roman" w:cs="Times New Roman"/>
          <w:sz w:val="24"/>
          <w:szCs w:val="24"/>
          <w:lang w:val="en-US"/>
        </w:rPr>
        <w:t>omplete unedited gel</w:t>
      </w:r>
      <w:r>
        <w:rPr>
          <w:rFonts w:ascii="Times New Roman" w:hAnsi="Times New Roman" w:cs="Times New Roman"/>
          <w:sz w:val="24"/>
          <w:szCs w:val="24"/>
          <w:lang w:val="en-US"/>
        </w:rPr>
        <w:t>s</w:t>
      </w:r>
      <w:r w:rsidRPr="00887123">
        <w:rPr>
          <w:rFonts w:ascii="Times New Roman" w:hAnsi="Times New Roman" w:cs="Times New Roman"/>
          <w:sz w:val="24"/>
          <w:szCs w:val="24"/>
          <w:lang w:val="en-US"/>
        </w:rPr>
        <w:t xml:space="preserve"> for each representative cropped gel </w:t>
      </w:r>
      <w:r>
        <w:rPr>
          <w:rFonts w:ascii="Times New Roman" w:hAnsi="Times New Roman" w:cs="Times New Roman"/>
          <w:sz w:val="24"/>
          <w:szCs w:val="24"/>
          <w:lang w:val="en-US"/>
        </w:rPr>
        <w:t xml:space="preserve">shown in Supplemental Figure S1A (A), Supplemental Figure S1B (B), and Supplemental Figure S2 (C). </w:t>
      </w:r>
    </w:p>
    <w:p w14:paraId="0D0FB642" w14:textId="77777777" w:rsidR="008D50E7" w:rsidRDefault="008D50E7">
      <w:pPr>
        <w:suppressAutoHyphens w:val="0"/>
        <w:spacing w:after="160" w:line="259" w:lineRule="auto"/>
        <w:jc w:val="left"/>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3503BC5C" w14:textId="2DCCC930" w:rsidR="00B53F68" w:rsidRDefault="008D50E7" w:rsidP="00B53F68">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eastAsia="de-DE"/>
        </w:rPr>
        <w:lastRenderedPageBreak/>
        <w:drawing>
          <wp:inline distT="0" distB="0" distL="0" distR="0" wp14:anchorId="244F0E08" wp14:editId="4D42640C">
            <wp:extent cx="5760720" cy="5527496"/>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pplemental Figure 8-1.tif"/>
                    <pic:cNvPicPr/>
                  </pic:nvPicPr>
                  <pic:blipFill rotWithShape="1">
                    <a:blip r:embed="rId18" cstate="print">
                      <a:extLst>
                        <a:ext uri="{28A0092B-C50C-407E-A947-70E740481C1C}">
                          <a14:useLocalDpi xmlns:a14="http://schemas.microsoft.com/office/drawing/2010/main" val="0"/>
                        </a:ext>
                      </a:extLst>
                    </a:blip>
                    <a:srcRect b="28644"/>
                    <a:stretch/>
                  </pic:blipFill>
                  <pic:spPr bwMode="auto">
                    <a:xfrm>
                      <a:off x="0" y="0"/>
                      <a:ext cx="5760720" cy="5527496"/>
                    </a:xfrm>
                    <a:prstGeom prst="rect">
                      <a:avLst/>
                    </a:prstGeom>
                    <a:ln>
                      <a:noFill/>
                    </a:ln>
                    <a:extLst>
                      <a:ext uri="{53640926-AAD7-44D8-BBD7-CCE9431645EC}">
                        <a14:shadowObscured xmlns:a14="http://schemas.microsoft.com/office/drawing/2010/main"/>
                      </a:ext>
                    </a:extLst>
                  </pic:spPr>
                </pic:pic>
              </a:graphicData>
            </a:graphic>
          </wp:inline>
        </w:drawing>
      </w:r>
    </w:p>
    <w:p w14:paraId="419E1309" w14:textId="77777777" w:rsidR="008D50E7" w:rsidRDefault="008D50E7">
      <w:pPr>
        <w:suppressAutoHyphens w:val="0"/>
        <w:spacing w:after="160" w:line="259" w:lineRule="auto"/>
        <w:jc w:val="left"/>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1DCF741D" w14:textId="77777777" w:rsidR="008D50E7" w:rsidRDefault="008D50E7" w:rsidP="00B53F68">
      <w:pPr>
        <w:spacing w:line="360" w:lineRule="auto"/>
        <w:jc w:val="left"/>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5FEA9209" wp14:editId="350E4130">
            <wp:extent cx="5760720" cy="588709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l Figure 8-2.tif"/>
                    <pic:cNvPicPr/>
                  </pic:nvPicPr>
                  <pic:blipFill rotWithShape="1">
                    <a:blip r:embed="rId19" cstate="print">
                      <a:extLst>
                        <a:ext uri="{28A0092B-C50C-407E-A947-70E740481C1C}">
                          <a14:useLocalDpi xmlns:a14="http://schemas.microsoft.com/office/drawing/2010/main" val="0"/>
                        </a:ext>
                      </a:extLst>
                    </a:blip>
                    <a:srcRect b="24002"/>
                    <a:stretch/>
                  </pic:blipFill>
                  <pic:spPr bwMode="auto">
                    <a:xfrm>
                      <a:off x="0" y="0"/>
                      <a:ext cx="5760720" cy="5887092"/>
                    </a:xfrm>
                    <a:prstGeom prst="rect">
                      <a:avLst/>
                    </a:prstGeom>
                    <a:ln>
                      <a:noFill/>
                    </a:ln>
                    <a:extLst>
                      <a:ext uri="{53640926-AAD7-44D8-BBD7-CCE9431645EC}">
                        <a14:shadowObscured xmlns:a14="http://schemas.microsoft.com/office/drawing/2010/main"/>
                      </a:ext>
                    </a:extLst>
                  </pic:spPr>
                </pic:pic>
              </a:graphicData>
            </a:graphic>
          </wp:inline>
        </w:drawing>
      </w:r>
    </w:p>
    <w:p w14:paraId="61CA2368" w14:textId="77777777" w:rsidR="008D50E7" w:rsidRDefault="008D50E7">
      <w:pPr>
        <w:suppressAutoHyphens w:val="0"/>
        <w:spacing w:after="160" w:line="259" w:lineRule="auto"/>
        <w:jc w:val="left"/>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12FCB7DC" w14:textId="77777777" w:rsidR="00E4360D" w:rsidRDefault="008D50E7" w:rsidP="00B53F68">
      <w:pPr>
        <w:spacing w:line="360" w:lineRule="auto"/>
        <w:jc w:val="left"/>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451AF820" wp14:editId="1B25ED27">
            <wp:extent cx="5760720" cy="5476126"/>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pplemental Figure 8-3.tif"/>
                    <pic:cNvPicPr/>
                  </pic:nvPicPr>
                  <pic:blipFill rotWithShape="1">
                    <a:blip r:embed="rId20" cstate="print">
                      <a:extLst>
                        <a:ext uri="{28A0092B-C50C-407E-A947-70E740481C1C}">
                          <a14:useLocalDpi xmlns:a14="http://schemas.microsoft.com/office/drawing/2010/main" val="0"/>
                        </a:ext>
                      </a:extLst>
                    </a:blip>
                    <a:srcRect b="29307"/>
                    <a:stretch/>
                  </pic:blipFill>
                  <pic:spPr bwMode="auto">
                    <a:xfrm>
                      <a:off x="0" y="0"/>
                      <a:ext cx="5760720" cy="5476126"/>
                    </a:xfrm>
                    <a:prstGeom prst="rect">
                      <a:avLst/>
                    </a:prstGeom>
                    <a:ln>
                      <a:noFill/>
                    </a:ln>
                    <a:extLst>
                      <a:ext uri="{53640926-AAD7-44D8-BBD7-CCE9431645EC}">
                        <a14:shadowObscured xmlns:a14="http://schemas.microsoft.com/office/drawing/2010/main"/>
                      </a:ext>
                    </a:extLst>
                  </pic:spPr>
                </pic:pic>
              </a:graphicData>
            </a:graphic>
          </wp:inline>
        </w:drawing>
      </w:r>
    </w:p>
    <w:p w14:paraId="2B1B41CE" w14:textId="1B0357BF" w:rsidR="00E4360D" w:rsidRDefault="00E4360D" w:rsidP="00E4360D">
      <w:pPr>
        <w:spacing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Figure S</w:t>
      </w:r>
      <w:r>
        <w:rPr>
          <w:rFonts w:ascii="Times New Roman" w:hAnsi="Times New Roman" w:cs="Times New Roman"/>
          <w:b/>
          <w:sz w:val="24"/>
          <w:szCs w:val="24"/>
          <w:lang w:val="en-US"/>
        </w:rPr>
        <w:t>8</w:t>
      </w:r>
      <w:r w:rsidRPr="00221828">
        <w:rPr>
          <w:rFonts w:ascii="Times New Roman" w:hAnsi="Times New Roman" w:cs="Times New Roman"/>
          <w:b/>
          <w:sz w:val="24"/>
          <w:szCs w:val="24"/>
          <w:lang w:val="en-US"/>
        </w:rPr>
        <w:t>:</w:t>
      </w:r>
      <w:r w:rsidRPr="00221828">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887123">
        <w:rPr>
          <w:rFonts w:ascii="Times New Roman" w:hAnsi="Times New Roman" w:cs="Times New Roman"/>
          <w:sz w:val="24"/>
          <w:szCs w:val="24"/>
          <w:lang w:val="en-US"/>
        </w:rPr>
        <w:t>omplete unedited gel</w:t>
      </w:r>
      <w:r>
        <w:rPr>
          <w:rFonts w:ascii="Times New Roman" w:hAnsi="Times New Roman" w:cs="Times New Roman"/>
          <w:sz w:val="24"/>
          <w:szCs w:val="24"/>
          <w:lang w:val="en-US"/>
        </w:rPr>
        <w:t>s</w:t>
      </w:r>
      <w:r w:rsidRPr="00887123">
        <w:rPr>
          <w:rFonts w:ascii="Times New Roman" w:hAnsi="Times New Roman" w:cs="Times New Roman"/>
          <w:sz w:val="24"/>
          <w:szCs w:val="24"/>
          <w:lang w:val="en-US"/>
        </w:rPr>
        <w:t xml:space="preserve"> for each representative cropped gel </w:t>
      </w:r>
      <w:r>
        <w:rPr>
          <w:rFonts w:ascii="Times New Roman" w:hAnsi="Times New Roman" w:cs="Times New Roman"/>
          <w:sz w:val="24"/>
          <w:szCs w:val="24"/>
          <w:lang w:val="en-US"/>
        </w:rPr>
        <w:t xml:space="preserve">shown in Supplemental Figure S2A (A), Supplemental Figure S2B (B), and Supplemental Figure S2C (C). </w:t>
      </w:r>
    </w:p>
    <w:p w14:paraId="2EB8A5A7" w14:textId="53DAFBDA" w:rsidR="00C348F1" w:rsidRDefault="00C348F1" w:rsidP="00E4360D">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2EB8A5A8" w14:textId="77777777" w:rsidR="00C348F1" w:rsidRPr="007A4C41" w:rsidRDefault="00C348F1" w:rsidP="00C348F1">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Supplemental Table</w:t>
      </w:r>
      <w:r w:rsidRPr="007A4C41">
        <w:rPr>
          <w:rFonts w:ascii="Times New Roman" w:hAnsi="Times New Roman" w:cs="Times New Roman"/>
          <w:b/>
          <w:sz w:val="24"/>
          <w:szCs w:val="24"/>
          <w:lang w:val="en-US"/>
        </w:rPr>
        <w:t xml:space="preserve"> Legends</w:t>
      </w:r>
    </w:p>
    <w:p w14:paraId="41310942" w14:textId="7FEE2365" w:rsidR="009603F0" w:rsidRDefault="009603F0" w:rsidP="009603F0">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Pr>
          <w:rFonts w:ascii="Times New Roman" w:hAnsi="Times New Roman" w:cs="Times New Roman"/>
          <w:b/>
          <w:sz w:val="24"/>
          <w:szCs w:val="24"/>
          <w:lang w:val="en-US"/>
        </w:rPr>
        <w:t>1</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w:t>
      </w:r>
      <w:r w:rsidR="0062118E">
        <w:rPr>
          <w:rFonts w:ascii="Times New Roman" w:hAnsi="Times New Roman" w:cs="Times New Roman"/>
          <w:sz w:val="24"/>
          <w:szCs w:val="24"/>
          <w:lang w:val="en-US"/>
        </w:rPr>
        <w:t>Echocardiography in WT and ISG15</w:t>
      </w:r>
      <w:r w:rsidR="0062118E" w:rsidRPr="0062118E">
        <w:rPr>
          <w:rFonts w:ascii="Times New Roman" w:hAnsi="Times New Roman" w:cs="Times New Roman"/>
          <w:sz w:val="24"/>
          <w:szCs w:val="24"/>
          <w:vertAlign w:val="superscript"/>
          <w:lang w:val="en-US"/>
        </w:rPr>
        <w:t>-/-</w:t>
      </w:r>
      <w:r w:rsidR="0062118E">
        <w:rPr>
          <w:rFonts w:ascii="Times New Roman" w:hAnsi="Times New Roman" w:cs="Times New Roman"/>
          <w:sz w:val="24"/>
          <w:szCs w:val="24"/>
          <w:lang w:val="en-US"/>
        </w:rPr>
        <w:t xml:space="preserve"> mice </w:t>
      </w:r>
      <w:r w:rsidR="0012352D" w:rsidRPr="0012352D">
        <w:rPr>
          <w:rFonts w:ascii="Times New Roman" w:hAnsi="Times New Roman" w:cs="Times New Roman"/>
          <w:sz w:val="24"/>
          <w:szCs w:val="24"/>
          <w:lang w:val="en-US"/>
        </w:rPr>
        <w:t xml:space="preserve">controls prior to infection </w:t>
      </w:r>
      <w:r w:rsidR="0012352D">
        <w:rPr>
          <w:rFonts w:ascii="Times New Roman" w:hAnsi="Times New Roman" w:cs="Times New Roman"/>
          <w:sz w:val="24"/>
          <w:szCs w:val="24"/>
          <w:lang w:val="en-US"/>
        </w:rPr>
        <w:t xml:space="preserve">and 8 </w:t>
      </w:r>
      <w:r w:rsidR="0012352D" w:rsidRPr="0012352D">
        <w:rPr>
          <w:rFonts w:ascii="Times New Roman" w:hAnsi="Times New Roman" w:cs="Times New Roman"/>
          <w:sz w:val="24"/>
          <w:szCs w:val="24"/>
          <w:lang w:val="en-US"/>
        </w:rPr>
        <w:t xml:space="preserve">day </w:t>
      </w:r>
      <w:r w:rsidR="0012352D">
        <w:rPr>
          <w:rFonts w:ascii="Times New Roman" w:hAnsi="Times New Roman" w:cs="Times New Roman"/>
          <w:sz w:val="24"/>
          <w:szCs w:val="24"/>
          <w:lang w:val="en-US"/>
        </w:rPr>
        <w:t>after CV infection</w:t>
      </w:r>
      <w:r w:rsidR="0012352D" w:rsidRPr="0012352D">
        <w:rPr>
          <w:rFonts w:ascii="Times New Roman" w:hAnsi="Times New Roman" w:cs="Times New Roman"/>
          <w:sz w:val="24"/>
          <w:szCs w:val="24"/>
          <w:lang w:val="en-US"/>
        </w:rPr>
        <w:t xml:space="preserve"> (n=</w:t>
      </w:r>
      <w:r w:rsidR="0012352D">
        <w:rPr>
          <w:rFonts w:ascii="Times New Roman" w:hAnsi="Times New Roman" w:cs="Times New Roman"/>
          <w:sz w:val="24"/>
          <w:szCs w:val="24"/>
          <w:lang w:val="en-US"/>
        </w:rPr>
        <w:t>11</w:t>
      </w:r>
      <w:r w:rsidR="0012352D" w:rsidRPr="0012352D">
        <w:rPr>
          <w:rFonts w:ascii="Times New Roman" w:hAnsi="Times New Roman" w:cs="Times New Roman"/>
          <w:sz w:val="24"/>
          <w:szCs w:val="24"/>
          <w:lang w:val="en-US"/>
        </w:rPr>
        <w:t xml:space="preserve"> per group)</w:t>
      </w:r>
      <w:r w:rsidRPr="007A4C41">
        <w:rPr>
          <w:rFonts w:ascii="Times New Roman" w:hAnsi="Times New Roman" w:cs="Times New Roman"/>
          <w:sz w:val="24"/>
          <w:szCs w:val="24"/>
          <w:lang w:val="en-US"/>
        </w:rPr>
        <w:t>.</w:t>
      </w:r>
      <w:r w:rsidR="0012352D">
        <w:rPr>
          <w:rFonts w:ascii="Times New Roman" w:hAnsi="Times New Roman" w:cs="Times New Roman"/>
          <w:sz w:val="24"/>
          <w:szCs w:val="24"/>
          <w:lang w:val="en-US"/>
        </w:rPr>
        <w:t xml:space="preserve"> </w:t>
      </w:r>
      <w:r w:rsidR="0012352D" w:rsidRPr="0012352D">
        <w:rPr>
          <w:rFonts w:ascii="Times New Roman" w:hAnsi="Times New Roman" w:cs="Times New Roman"/>
          <w:sz w:val="24"/>
          <w:szCs w:val="24"/>
          <w:lang w:val="en-US"/>
        </w:rPr>
        <w:t>D</w:t>
      </w:r>
      <w:r w:rsidR="0012352D">
        <w:rPr>
          <w:rFonts w:ascii="Times New Roman" w:hAnsi="Times New Roman" w:cs="Times New Roman"/>
          <w:sz w:val="24"/>
          <w:szCs w:val="24"/>
          <w:lang w:val="en-US"/>
        </w:rPr>
        <w:t xml:space="preserve">ata shown are mean values ± SEM. </w:t>
      </w:r>
      <w:r w:rsidR="0012352D" w:rsidRPr="007A4C41">
        <w:rPr>
          <w:rFonts w:ascii="Times New Roman" w:hAnsi="Times New Roman" w:cs="Times New Roman"/>
          <w:sz w:val="24"/>
          <w:szCs w:val="24"/>
          <w:lang w:val="en-US"/>
        </w:rPr>
        <w:t xml:space="preserve">Statistical analysis was performed with a two-way ANOVA and </w:t>
      </w:r>
      <w:proofErr w:type="spellStart"/>
      <w:r w:rsidR="0012352D" w:rsidRPr="007A4C41">
        <w:rPr>
          <w:rFonts w:ascii="Times New Roman" w:hAnsi="Times New Roman" w:cs="Times New Roman"/>
          <w:sz w:val="24"/>
          <w:szCs w:val="24"/>
          <w:lang w:val="en-US"/>
        </w:rPr>
        <w:t>Sidak’s</w:t>
      </w:r>
      <w:proofErr w:type="spellEnd"/>
      <w:r w:rsidR="0012352D" w:rsidRPr="007A4C41">
        <w:rPr>
          <w:rFonts w:ascii="Times New Roman" w:hAnsi="Times New Roman" w:cs="Times New Roman"/>
          <w:sz w:val="24"/>
          <w:szCs w:val="24"/>
          <w:lang w:val="en-US"/>
        </w:rPr>
        <w:t xml:space="preserve"> multiple comparisons test.</w:t>
      </w:r>
    </w:p>
    <w:tbl>
      <w:tblPr>
        <w:tblStyle w:val="EinfacheTabelle2"/>
        <w:tblW w:w="0" w:type="auto"/>
        <w:tblLook w:val="04A0" w:firstRow="1" w:lastRow="0" w:firstColumn="1" w:lastColumn="0" w:noHBand="0" w:noVBand="1"/>
      </w:tblPr>
      <w:tblGrid>
        <w:gridCol w:w="3020"/>
        <w:gridCol w:w="1510"/>
        <w:gridCol w:w="1511"/>
        <w:gridCol w:w="1510"/>
        <w:gridCol w:w="1511"/>
      </w:tblGrid>
      <w:tr w:rsidR="0012352D" w:rsidRPr="0012352D" w14:paraId="3EDCA03D" w14:textId="77777777" w:rsidTr="001235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auto"/>
              <w:bottom w:val="nil"/>
            </w:tcBorders>
          </w:tcPr>
          <w:p w14:paraId="223D3814" w14:textId="77777777" w:rsidR="0012352D" w:rsidRPr="0012352D" w:rsidRDefault="0012352D" w:rsidP="0012352D">
            <w:pPr>
              <w:spacing w:after="0" w:line="360" w:lineRule="auto"/>
              <w:rPr>
                <w:rFonts w:ascii="Times New Roman" w:hAnsi="Times New Roman" w:cs="Times New Roman"/>
                <w:sz w:val="24"/>
                <w:szCs w:val="24"/>
                <w:lang w:val="en-US"/>
              </w:rPr>
            </w:pPr>
          </w:p>
        </w:tc>
        <w:tc>
          <w:tcPr>
            <w:tcW w:w="3021" w:type="dxa"/>
            <w:gridSpan w:val="2"/>
            <w:tcBorders>
              <w:top w:val="single" w:sz="12" w:space="0" w:color="auto"/>
              <w:bottom w:val="nil"/>
            </w:tcBorders>
            <w:vAlign w:val="center"/>
          </w:tcPr>
          <w:p w14:paraId="219D208C" w14:textId="2F122E4E" w:rsidR="0012352D" w:rsidRPr="0012352D" w:rsidRDefault="0012352D" w:rsidP="0012352D">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12352D">
              <w:rPr>
                <w:rFonts w:ascii="Times New Roman" w:hAnsi="Times New Roman" w:cs="Times New Roman"/>
                <w:sz w:val="24"/>
                <w:szCs w:val="24"/>
                <w:lang w:val="en-US"/>
              </w:rPr>
              <w:t>W</w:t>
            </w:r>
            <w:r>
              <w:rPr>
                <w:rFonts w:ascii="Times New Roman" w:hAnsi="Times New Roman" w:cs="Times New Roman"/>
                <w:sz w:val="24"/>
                <w:szCs w:val="24"/>
                <w:lang w:val="en-US"/>
              </w:rPr>
              <w:t>ild-type</w:t>
            </w:r>
          </w:p>
        </w:tc>
        <w:tc>
          <w:tcPr>
            <w:tcW w:w="3021" w:type="dxa"/>
            <w:gridSpan w:val="2"/>
            <w:tcBorders>
              <w:top w:val="single" w:sz="12" w:space="0" w:color="auto"/>
              <w:bottom w:val="nil"/>
            </w:tcBorders>
            <w:vAlign w:val="center"/>
          </w:tcPr>
          <w:p w14:paraId="23F66710" w14:textId="19B59523" w:rsidR="0012352D" w:rsidRPr="0012352D" w:rsidRDefault="0012352D" w:rsidP="0012352D">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ISG15</w:t>
            </w:r>
            <w:r w:rsidRPr="0012352D">
              <w:rPr>
                <w:rFonts w:ascii="Times New Roman" w:hAnsi="Times New Roman" w:cs="Times New Roman"/>
                <w:sz w:val="24"/>
                <w:szCs w:val="24"/>
                <w:vertAlign w:val="superscript"/>
                <w:lang w:val="en-US"/>
              </w:rPr>
              <w:t>-/-</w:t>
            </w:r>
          </w:p>
        </w:tc>
      </w:tr>
      <w:tr w:rsidR="0012352D" w:rsidRPr="0012352D" w14:paraId="02860D2A" w14:textId="77777777" w:rsidTr="00123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nil"/>
              <w:bottom w:val="single" w:sz="12" w:space="0" w:color="auto"/>
            </w:tcBorders>
            <w:shd w:val="clear" w:color="auto" w:fill="auto"/>
          </w:tcPr>
          <w:p w14:paraId="30FC0C51" w14:textId="77777777" w:rsidR="0012352D" w:rsidRPr="0012352D" w:rsidRDefault="0012352D" w:rsidP="0012352D">
            <w:pPr>
              <w:spacing w:after="0" w:line="360" w:lineRule="auto"/>
              <w:rPr>
                <w:rFonts w:ascii="Times New Roman" w:hAnsi="Times New Roman" w:cs="Times New Roman"/>
                <w:sz w:val="24"/>
                <w:szCs w:val="24"/>
                <w:lang w:val="en-US"/>
              </w:rPr>
            </w:pPr>
          </w:p>
        </w:tc>
        <w:tc>
          <w:tcPr>
            <w:tcW w:w="1510" w:type="dxa"/>
            <w:tcBorders>
              <w:top w:val="nil"/>
              <w:bottom w:val="single" w:sz="12" w:space="0" w:color="auto"/>
            </w:tcBorders>
            <w:shd w:val="clear" w:color="auto" w:fill="auto"/>
            <w:vAlign w:val="center"/>
          </w:tcPr>
          <w:p w14:paraId="50715631" w14:textId="77777777" w:rsidR="0012352D" w:rsidRPr="0012352D" w:rsidRDefault="0012352D" w:rsidP="0012352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r w:rsidRPr="0012352D">
              <w:rPr>
                <w:rFonts w:ascii="Times New Roman" w:hAnsi="Times New Roman" w:cs="Times New Roman"/>
                <w:b/>
                <w:sz w:val="24"/>
                <w:szCs w:val="24"/>
                <w:lang w:val="en-US"/>
              </w:rPr>
              <w:t>baseline</w:t>
            </w:r>
          </w:p>
        </w:tc>
        <w:tc>
          <w:tcPr>
            <w:tcW w:w="1511" w:type="dxa"/>
            <w:tcBorders>
              <w:top w:val="nil"/>
              <w:bottom w:val="single" w:sz="12" w:space="0" w:color="auto"/>
            </w:tcBorders>
            <w:shd w:val="clear" w:color="auto" w:fill="auto"/>
            <w:vAlign w:val="center"/>
          </w:tcPr>
          <w:p w14:paraId="27047CAE" w14:textId="77777777" w:rsidR="0012352D" w:rsidRPr="0012352D" w:rsidRDefault="0012352D" w:rsidP="0012352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r w:rsidRPr="0012352D">
              <w:rPr>
                <w:rFonts w:ascii="Times New Roman" w:hAnsi="Times New Roman" w:cs="Times New Roman"/>
                <w:b/>
                <w:sz w:val="24"/>
                <w:szCs w:val="24"/>
                <w:lang w:val="en-US"/>
              </w:rPr>
              <w:t>day 8</w:t>
            </w:r>
          </w:p>
        </w:tc>
        <w:tc>
          <w:tcPr>
            <w:tcW w:w="1510" w:type="dxa"/>
            <w:tcBorders>
              <w:top w:val="nil"/>
              <w:bottom w:val="single" w:sz="12" w:space="0" w:color="auto"/>
            </w:tcBorders>
            <w:shd w:val="clear" w:color="auto" w:fill="auto"/>
            <w:vAlign w:val="center"/>
          </w:tcPr>
          <w:p w14:paraId="722FE1BF" w14:textId="77777777" w:rsidR="0012352D" w:rsidRPr="0012352D" w:rsidRDefault="0012352D" w:rsidP="0012352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r w:rsidRPr="0012352D">
              <w:rPr>
                <w:rFonts w:ascii="Times New Roman" w:hAnsi="Times New Roman" w:cs="Times New Roman"/>
                <w:b/>
                <w:sz w:val="24"/>
                <w:szCs w:val="24"/>
                <w:lang w:val="en-US"/>
              </w:rPr>
              <w:t>baseline</w:t>
            </w:r>
          </w:p>
        </w:tc>
        <w:tc>
          <w:tcPr>
            <w:tcW w:w="1511" w:type="dxa"/>
            <w:tcBorders>
              <w:top w:val="nil"/>
              <w:bottom w:val="single" w:sz="12" w:space="0" w:color="auto"/>
            </w:tcBorders>
            <w:shd w:val="clear" w:color="auto" w:fill="auto"/>
            <w:vAlign w:val="center"/>
          </w:tcPr>
          <w:p w14:paraId="31F4419E" w14:textId="77777777" w:rsidR="0012352D" w:rsidRPr="0012352D" w:rsidRDefault="0012352D" w:rsidP="0012352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r w:rsidRPr="0012352D">
              <w:rPr>
                <w:rFonts w:ascii="Times New Roman" w:hAnsi="Times New Roman" w:cs="Times New Roman"/>
                <w:b/>
                <w:sz w:val="24"/>
                <w:szCs w:val="24"/>
                <w:lang w:val="en-US"/>
              </w:rPr>
              <w:t>day 8</w:t>
            </w:r>
          </w:p>
        </w:tc>
      </w:tr>
      <w:tr w:rsidR="0012352D" w:rsidRPr="0012352D" w14:paraId="37A1E09F" w14:textId="77777777" w:rsidTr="0012352D">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auto"/>
              <w:bottom w:val="nil"/>
            </w:tcBorders>
          </w:tcPr>
          <w:p w14:paraId="6BB3B1A9"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Heart rate [bpm]</w:t>
            </w:r>
          </w:p>
        </w:tc>
        <w:tc>
          <w:tcPr>
            <w:tcW w:w="1510" w:type="dxa"/>
            <w:tcBorders>
              <w:top w:val="single" w:sz="12" w:space="0" w:color="auto"/>
              <w:bottom w:val="nil"/>
            </w:tcBorders>
            <w:vAlign w:val="center"/>
          </w:tcPr>
          <w:p w14:paraId="67B3A372" w14:textId="1C3F2A7B" w:rsidR="0012352D" w:rsidRPr="0012352D" w:rsidRDefault="0012352D"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12352D">
              <w:rPr>
                <w:rFonts w:ascii="Times New Roman" w:hAnsi="Times New Roman" w:cs="Times New Roman"/>
                <w:sz w:val="24"/>
                <w:szCs w:val="24"/>
                <w:lang w:val="en-US"/>
              </w:rPr>
              <w:t>4</w:t>
            </w:r>
            <w:r w:rsidR="001477D7">
              <w:rPr>
                <w:rFonts w:ascii="Times New Roman" w:hAnsi="Times New Roman" w:cs="Times New Roman"/>
                <w:sz w:val="24"/>
                <w:szCs w:val="24"/>
                <w:lang w:val="en-US"/>
              </w:rPr>
              <w:t>62</w:t>
            </w:r>
            <w:r w:rsidRPr="0012352D">
              <w:rPr>
                <w:rFonts w:ascii="Times New Roman" w:hAnsi="Times New Roman" w:cs="Times New Roman"/>
                <w:sz w:val="24"/>
                <w:szCs w:val="24"/>
                <w:lang w:val="en-US"/>
              </w:rPr>
              <w:t xml:space="preserve"> ± </w:t>
            </w:r>
            <w:r w:rsidR="001477D7">
              <w:rPr>
                <w:rFonts w:ascii="Times New Roman" w:hAnsi="Times New Roman" w:cs="Times New Roman"/>
                <w:sz w:val="24"/>
                <w:szCs w:val="24"/>
                <w:lang w:val="en-US"/>
              </w:rPr>
              <w:t>14</w:t>
            </w:r>
          </w:p>
        </w:tc>
        <w:tc>
          <w:tcPr>
            <w:tcW w:w="1511" w:type="dxa"/>
            <w:tcBorders>
              <w:top w:val="single" w:sz="12" w:space="0" w:color="auto"/>
              <w:bottom w:val="nil"/>
            </w:tcBorders>
            <w:vAlign w:val="center"/>
          </w:tcPr>
          <w:p w14:paraId="71923157" w14:textId="5463DE8D"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448</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20</w:t>
            </w:r>
            <w:r w:rsidR="003A57F1" w:rsidRPr="003A57F1">
              <w:rPr>
                <w:rFonts w:ascii="Times New Roman" w:hAnsi="Times New Roman" w:cs="Times New Roman"/>
                <w:sz w:val="24"/>
                <w:szCs w:val="24"/>
                <w:vertAlign w:val="superscript"/>
                <w:lang w:val="en-US"/>
              </w:rPr>
              <w:t>*</w:t>
            </w:r>
          </w:p>
        </w:tc>
        <w:tc>
          <w:tcPr>
            <w:tcW w:w="1510" w:type="dxa"/>
            <w:tcBorders>
              <w:top w:val="single" w:sz="12" w:space="0" w:color="auto"/>
              <w:bottom w:val="nil"/>
            </w:tcBorders>
            <w:vAlign w:val="center"/>
          </w:tcPr>
          <w:p w14:paraId="107BCA26" w14:textId="2A2F4C4C"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440</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11</w:t>
            </w:r>
          </w:p>
        </w:tc>
        <w:tc>
          <w:tcPr>
            <w:tcW w:w="1511" w:type="dxa"/>
            <w:tcBorders>
              <w:top w:val="single" w:sz="12" w:space="0" w:color="auto"/>
              <w:bottom w:val="nil"/>
            </w:tcBorders>
            <w:vAlign w:val="center"/>
          </w:tcPr>
          <w:p w14:paraId="7806CAE0" w14:textId="26B93CEB"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312</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13</w:t>
            </w:r>
            <w:r w:rsidR="00FB4239" w:rsidRPr="0012352D">
              <w:rPr>
                <w:rFonts w:ascii="Times New Roman" w:hAnsi="Times New Roman" w:cs="Times New Roman"/>
                <w:sz w:val="24"/>
                <w:szCs w:val="24"/>
                <w:vertAlign w:val="superscript"/>
                <w:lang w:val="en-US"/>
              </w:rPr>
              <w:t>§</w:t>
            </w:r>
            <w:r w:rsidR="003A57F1">
              <w:rPr>
                <w:rFonts w:ascii="Times New Roman" w:hAnsi="Times New Roman" w:cs="Times New Roman"/>
                <w:sz w:val="24"/>
                <w:szCs w:val="24"/>
                <w:vertAlign w:val="superscript"/>
                <w:lang w:val="en-US"/>
              </w:rPr>
              <w:t>,*</w:t>
            </w:r>
          </w:p>
        </w:tc>
      </w:tr>
      <w:tr w:rsidR="0012352D" w:rsidRPr="0012352D" w14:paraId="19BAB070" w14:textId="77777777" w:rsidTr="001235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nil"/>
              <w:bottom w:val="nil"/>
            </w:tcBorders>
          </w:tcPr>
          <w:p w14:paraId="5833074E"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Trace EF [%]</w:t>
            </w:r>
          </w:p>
        </w:tc>
        <w:tc>
          <w:tcPr>
            <w:tcW w:w="1510" w:type="dxa"/>
            <w:tcBorders>
              <w:top w:val="nil"/>
              <w:bottom w:val="nil"/>
            </w:tcBorders>
            <w:vAlign w:val="center"/>
          </w:tcPr>
          <w:p w14:paraId="38AC297B" w14:textId="76F288D6"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52.8</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2.2</w:t>
            </w:r>
          </w:p>
        </w:tc>
        <w:tc>
          <w:tcPr>
            <w:tcW w:w="1511" w:type="dxa"/>
            <w:tcBorders>
              <w:top w:val="nil"/>
              <w:bottom w:val="nil"/>
            </w:tcBorders>
            <w:vAlign w:val="center"/>
          </w:tcPr>
          <w:p w14:paraId="3FC02DF9" w14:textId="312DBBFF"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47.2</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2.4</w:t>
            </w:r>
          </w:p>
        </w:tc>
        <w:tc>
          <w:tcPr>
            <w:tcW w:w="1510" w:type="dxa"/>
            <w:tcBorders>
              <w:top w:val="nil"/>
              <w:bottom w:val="nil"/>
            </w:tcBorders>
            <w:vAlign w:val="center"/>
          </w:tcPr>
          <w:p w14:paraId="4AB07E93" w14:textId="79AF418C"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43.8</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3.9</w:t>
            </w:r>
          </w:p>
        </w:tc>
        <w:tc>
          <w:tcPr>
            <w:tcW w:w="1511" w:type="dxa"/>
            <w:tcBorders>
              <w:top w:val="nil"/>
              <w:bottom w:val="nil"/>
            </w:tcBorders>
            <w:vAlign w:val="center"/>
          </w:tcPr>
          <w:p w14:paraId="6FF4B46D" w14:textId="204A8725"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43.3</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4.8</w:t>
            </w:r>
          </w:p>
        </w:tc>
      </w:tr>
      <w:tr w:rsidR="0012352D" w:rsidRPr="0012352D" w14:paraId="41316FC5" w14:textId="77777777" w:rsidTr="0012352D">
        <w:trPr>
          <w:trHeight w:val="265"/>
        </w:trPr>
        <w:tc>
          <w:tcPr>
            <w:cnfStyle w:val="001000000000" w:firstRow="0" w:lastRow="0" w:firstColumn="1" w:lastColumn="0" w:oddVBand="0" w:evenVBand="0" w:oddHBand="0" w:evenHBand="0" w:firstRowFirstColumn="0" w:firstRowLastColumn="0" w:lastRowFirstColumn="0" w:lastRowLastColumn="0"/>
            <w:tcW w:w="3020" w:type="dxa"/>
            <w:tcBorders>
              <w:top w:val="nil"/>
              <w:bottom w:val="nil"/>
            </w:tcBorders>
          </w:tcPr>
          <w:p w14:paraId="2A0F6F76"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Cardiac output [mL/min]</w:t>
            </w:r>
          </w:p>
        </w:tc>
        <w:tc>
          <w:tcPr>
            <w:tcW w:w="1510" w:type="dxa"/>
            <w:tcBorders>
              <w:top w:val="nil"/>
              <w:bottom w:val="nil"/>
            </w:tcBorders>
            <w:vAlign w:val="center"/>
          </w:tcPr>
          <w:p w14:paraId="2D33D33E" w14:textId="718E7CFC"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11.1</w:t>
            </w:r>
            <w:r w:rsidR="0012352D" w:rsidRPr="0012352D">
              <w:rPr>
                <w:rFonts w:ascii="Times New Roman" w:hAnsi="Times New Roman" w:cs="Times New Roman"/>
                <w:sz w:val="24"/>
                <w:szCs w:val="24"/>
                <w:lang w:val="en-US"/>
              </w:rPr>
              <w:t xml:space="preserve"> ± 0.</w:t>
            </w:r>
            <w:r>
              <w:rPr>
                <w:rFonts w:ascii="Times New Roman" w:hAnsi="Times New Roman" w:cs="Times New Roman"/>
                <w:sz w:val="24"/>
                <w:szCs w:val="24"/>
                <w:lang w:val="en-US"/>
              </w:rPr>
              <w:t>4</w:t>
            </w:r>
          </w:p>
        </w:tc>
        <w:tc>
          <w:tcPr>
            <w:tcW w:w="1511" w:type="dxa"/>
            <w:tcBorders>
              <w:top w:val="nil"/>
              <w:bottom w:val="nil"/>
            </w:tcBorders>
            <w:vAlign w:val="center"/>
          </w:tcPr>
          <w:p w14:paraId="383BAF0A" w14:textId="34EF0FFD"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9.6</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0.9</w:t>
            </w:r>
            <w:r w:rsidR="006A2D28">
              <w:rPr>
                <w:rFonts w:ascii="Times New Roman" w:hAnsi="Times New Roman" w:cs="Times New Roman"/>
                <w:sz w:val="24"/>
                <w:szCs w:val="24"/>
                <w:vertAlign w:val="superscript"/>
                <w:lang w:val="en-US"/>
              </w:rPr>
              <w:t>*</w:t>
            </w:r>
          </w:p>
        </w:tc>
        <w:tc>
          <w:tcPr>
            <w:tcW w:w="1510" w:type="dxa"/>
            <w:tcBorders>
              <w:top w:val="nil"/>
              <w:bottom w:val="nil"/>
            </w:tcBorders>
            <w:vAlign w:val="center"/>
          </w:tcPr>
          <w:p w14:paraId="64B6F157" w14:textId="34562F15"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8.5</w:t>
            </w:r>
            <w:r w:rsidR="0012352D" w:rsidRPr="0012352D">
              <w:rPr>
                <w:rFonts w:ascii="Times New Roman" w:hAnsi="Times New Roman" w:cs="Times New Roman"/>
                <w:sz w:val="24"/>
                <w:szCs w:val="24"/>
                <w:lang w:val="en-US"/>
              </w:rPr>
              <w:t xml:space="preserve"> ± 0.</w:t>
            </w:r>
            <w:r>
              <w:rPr>
                <w:rFonts w:ascii="Times New Roman" w:hAnsi="Times New Roman" w:cs="Times New Roman"/>
                <w:sz w:val="24"/>
                <w:szCs w:val="24"/>
                <w:lang w:val="en-US"/>
              </w:rPr>
              <w:t>9</w:t>
            </w:r>
          </w:p>
        </w:tc>
        <w:tc>
          <w:tcPr>
            <w:tcW w:w="1511" w:type="dxa"/>
            <w:tcBorders>
              <w:top w:val="nil"/>
              <w:bottom w:val="nil"/>
            </w:tcBorders>
            <w:vAlign w:val="center"/>
          </w:tcPr>
          <w:p w14:paraId="59558739" w14:textId="24C17A10" w:rsidR="0012352D" w:rsidRPr="0012352D" w:rsidRDefault="001477D7" w:rsidP="003A57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5.0</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0.6</w:t>
            </w:r>
            <w:r w:rsidR="006A2D28" w:rsidRPr="0012352D">
              <w:rPr>
                <w:rFonts w:ascii="Times New Roman" w:hAnsi="Times New Roman" w:cs="Times New Roman"/>
                <w:sz w:val="24"/>
                <w:szCs w:val="24"/>
                <w:vertAlign w:val="superscript"/>
                <w:lang w:val="en-US"/>
              </w:rPr>
              <w:t>§</w:t>
            </w:r>
            <w:r w:rsidR="006A2D28">
              <w:rPr>
                <w:rFonts w:ascii="Times New Roman" w:hAnsi="Times New Roman" w:cs="Times New Roman"/>
                <w:sz w:val="24"/>
                <w:szCs w:val="24"/>
                <w:vertAlign w:val="superscript"/>
                <w:lang w:val="en-US"/>
              </w:rPr>
              <w:t>,</w:t>
            </w:r>
            <w:r w:rsidR="003A57F1">
              <w:rPr>
                <w:rFonts w:ascii="Times New Roman" w:hAnsi="Times New Roman" w:cs="Times New Roman"/>
                <w:sz w:val="24"/>
                <w:szCs w:val="24"/>
                <w:vertAlign w:val="superscript"/>
                <w:lang w:val="en-US"/>
              </w:rPr>
              <w:t>*</w:t>
            </w:r>
          </w:p>
        </w:tc>
      </w:tr>
      <w:tr w:rsidR="0012352D" w:rsidRPr="0012352D" w14:paraId="2942ED62" w14:textId="77777777" w:rsidTr="0012352D">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3020" w:type="dxa"/>
            <w:tcBorders>
              <w:top w:val="nil"/>
              <w:bottom w:val="nil"/>
            </w:tcBorders>
          </w:tcPr>
          <w:p w14:paraId="2099BF25"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Stroke volume [µL]</w:t>
            </w:r>
          </w:p>
        </w:tc>
        <w:tc>
          <w:tcPr>
            <w:tcW w:w="1510" w:type="dxa"/>
            <w:tcBorders>
              <w:top w:val="nil"/>
              <w:bottom w:val="nil"/>
            </w:tcBorders>
            <w:vAlign w:val="center"/>
          </w:tcPr>
          <w:p w14:paraId="4546BB78" w14:textId="2612A955"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24.4</w:t>
            </w:r>
            <w:r w:rsidR="0012352D" w:rsidRPr="0012352D">
              <w:rPr>
                <w:rFonts w:ascii="Times New Roman" w:hAnsi="Times New Roman" w:cs="Times New Roman"/>
                <w:sz w:val="24"/>
                <w:szCs w:val="24"/>
                <w:lang w:val="en-US"/>
              </w:rPr>
              <w:t xml:space="preserve"> ± 1.</w:t>
            </w:r>
            <w:r>
              <w:rPr>
                <w:rFonts w:ascii="Times New Roman" w:hAnsi="Times New Roman" w:cs="Times New Roman"/>
                <w:sz w:val="24"/>
                <w:szCs w:val="24"/>
                <w:lang w:val="en-US"/>
              </w:rPr>
              <w:t>3</w:t>
            </w:r>
          </w:p>
        </w:tc>
        <w:tc>
          <w:tcPr>
            <w:tcW w:w="1511" w:type="dxa"/>
            <w:tcBorders>
              <w:top w:val="nil"/>
              <w:bottom w:val="nil"/>
            </w:tcBorders>
            <w:vAlign w:val="center"/>
          </w:tcPr>
          <w:p w14:paraId="4592B9F1" w14:textId="78973888"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21.0</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1.3</w:t>
            </w:r>
          </w:p>
        </w:tc>
        <w:tc>
          <w:tcPr>
            <w:tcW w:w="1510" w:type="dxa"/>
            <w:tcBorders>
              <w:top w:val="nil"/>
              <w:bottom w:val="nil"/>
            </w:tcBorders>
            <w:vAlign w:val="center"/>
          </w:tcPr>
          <w:p w14:paraId="28F43A1A" w14:textId="0322AA6A"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19.2</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1.9</w:t>
            </w:r>
          </w:p>
        </w:tc>
        <w:tc>
          <w:tcPr>
            <w:tcW w:w="1511" w:type="dxa"/>
            <w:tcBorders>
              <w:top w:val="nil"/>
              <w:bottom w:val="nil"/>
            </w:tcBorders>
            <w:vAlign w:val="center"/>
          </w:tcPr>
          <w:p w14:paraId="3C65D255" w14:textId="56014613"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16.0</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1.9</w:t>
            </w:r>
          </w:p>
        </w:tc>
      </w:tr>
      <w:tr w:rsidR="0012352D" w:rsidRPr="0012352D" w14:paraId="2A3B5452" w14:textId="77777777" w:rsidTr="0012352D">
        <w:tc>
          <w:tcPr>
            <w:cnfStyle w:val="001000000000" w:firstRow="0" w:lastRow="0" w:firstColumn="1" w:lastColumn="0" w:oddVBand="0" w:evenVBand="0" w:oddHBand="0" w:evenHBand="0" w:firstRowFirstColumn="0" w:firstRowLastColumn="0" w:lastRowFirstColumn="0" w:lastRowLastColumn="0"/>
            <w:tcW w:w="3020" w:type="dxa"/>
            <w:tcBorders>
              <w:top w:val="nil"/>
              <w:bottom w:val="nil"/>
            </w:tcBorders>
          </w:tcPr>
          <w:p w14:paraId="07998EAA"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Vol d [µL]</w:t>
            </w:r>
          </w:p>
        </w:tc>
        <w:tc>
          <w:tcPr>
            <w:tcW w:w="1510" w:type="dxa"/>
            <w:tcBorders>
              <w:top w:val="nil"/>
              <w:bottom w:val="nil"/>
            </w:tcBorders>
            <w:vAlign w:val="center"/>
          </w:tcPr>
          <w:p w14:paraId="2902BCDE" w14:textId="55B15E91"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46.1</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1.5</w:t>
            </w:r>
          </w:p>
        </w:tc>
        <w:tc>
          <w:tcPr>
            <w:tcW w:w="1511" w:type="dxa"/>
            <w:tcBorders>
              <w:top w:val="nil"/>
              <w:bottom w:val="nil"/>
            </w:tcBorders>
            <w:vAlign w:val="center"/>
          </w:tcPr>
          <w:p w14:paraId="69145176" w14:textId="706CB054" w:rsidR="0012352D" w:rsidRPr="0012352D" w:rsidRDefault="001477D7" w:rsidP="00FB4239">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45.1</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3.0</w:t>
            </w:r>
          </w:p>
        </w:tc>
        <w:tc>
          <w:tcPr>
            <w:tcW w:w="1510" w:type="dxa"/>
            <w:tcBorders>
              <w:top w:val="nil"/>
              <w:bottom w:val="nil"/>
            </w:tcBorders>
            <w:vAlign w:val="center"/>
          </w:tcPr>
          <w:p w14:paraId="4B85FA47" w14:textId="6AD5047E"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43.6</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1.4</w:t>
            </w:r>
          </w:p>
        </w:tc>
        <w:tc>
          <w:tcPr>
            <w:tcW w:w="1511" w:type="dxa"/>
            <w:tcBorders>
              <w:top w:val="nil"/>
              <w:bottom w:val="nil"/>
            </w:tcBorders>
            <w:vAlign w:val="center"/>
          </w:tcPr>
          <w:p w14:paraId="6DDF4A89" w14:textId="74342C35" w:rsidR="0012352D" w:rsidRPr="0012352D" w:rsidRDefault="001477D7" w:rsidP="00FB4239">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37.1</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1.7</w:t>
            </w:r>
            <w:r w:rsidR="006A2D28" w:rsidRPr="0012352D">
              <w:rPr>
                <w:rFonts w:ascii="Times New Roman" w:hAnsi="Times New Roman" w:cs="Times New Roman"/>
                <w:sz w:val="24"/>
                <w:szCs w:val="24"/>
                <w:vertAlign w:val="superscript"/>
                <w:lang w:val="en-US"/>
              </w:rPr>
              <w:t>§</w:t>
            </w:r>
          </w:p>
        </w:tc>
      </w:tr>
      <w:tr w:rsidR="0012352D" w:rsidRPr="001477D7" w14:paraId="613D9667" w14:textId="77777777" w:rsidTr="0012352D">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020" w:type="dxa"/>
            <w:tcBorders>
              <w:top w:val="nil"/>
              <w:bottom w:val="nil"/>
            </w:tcBorders>
          </w:tcPr>
          <w:p w14:paraId="3D7AFF5D" w14:textId="77777777" w:rsidR="0012352D" w:rsidRPr="0012352D" w:rsidRDefault="0012352D" w:rsidP="0012352D">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LVID-d [mm]</w:t>
            </w:r>
          </w:p>
        </w:tc>
        <w:tc>
          <w:tcPr>
            <w:tcW w:w="1510" w:type="dxa"/>
            <w:tcBorders>
              <w:top w:val="nil"/>
              <w:bottom w:val="nil"/>
            </w:tcBorders>
            <w:vAlign w:val="center"/>
          </w:tcPr>
          <w:p w14:paraId="32A3704C" w14:textId="54556CAB"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3.9</w:t>
            </w:r>
            <w:r w:rsidR="0012352D" w:rsidRPr="0012352D">
              <w:rPr>
                <w:rFonts w:ascii="Times New Roman" w:hAnsi="Times New Roman" w:cs="Times New Roman"/>
                <w:sz w:val="24"/>
                <w:szCs w:val="24"/>
                <w:lang w:val="en-US"/>
              </w:rPr>
              <w:t xml:space="preserve"> ± 0.</w:t>
            </w:r>
            <w:r>
              <w:rPr>
                <w:rFonts w:ascii="Times New Roman" w:hAnsi="Times New Roman" w:cs="Times New Roman"/>
                <w:sz w:val="24"/>
                <w:szCs w:val="24"/>
                <w:lang w:val="en-US"/>
              </w:rPr>
              <w:t>1</w:t>
            </w:r>
          </w:p>
        </w:tc>
        <w:tc>
          <w:tcPr>
            <w:tcW w:w="1511" w:type="dxa"/>
            <w:tcBorders>
              <w:top w:val="nil"/>
              <w:bottom w:val="nil"/>
            </w:tcBorders>
            <w:vAlign w:val="center"/>
          </w:tcPr>
          <w:p w14:paraId="4317E176" w14:textId="3C741154" w:rsidR="0012352D" w:rsidRPr="0012352D" w:rsidRDefault="001477D7" w:rsidP="00FB4239">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4</w:t>
            </w:r>
            <w:r w:rsidR="0012352D" w:rsidRPr="0012352D">
              <w:rPr>
                <w:rFonts w:ascii="Times New Roman" w:hAnsi="Times New Roman" w:cs="Times New Roman"/>
                <w:sz w:val="24"/>
                <w:szCs w:val="24"/>
                <w:lang w:val="en-US"/>
              </w:rPr>
              <w:t>.0 ± 0.</w:t>
            </w:r>
            <w:r>
              <w:rPr>
                <w:rFonts w:ascii="Times New Roman" w:hAnsi="Times New Roman" w:cs="Times New Roman"/>
                <w:sz w:val="24"/>
                <w:szCs w:val="24"/>
                <w:lang w:val="en-US"/>
              </w:rPr>
              <w:t>1</w:t>
            </w:r>
          </w:p>
        </w:tc>
        <w:tc>
          <w:tcPr>
            <w:tcW w:w="1510" w:type="dxa"/>
            <w:tcBorders>
              <w:top w:val="nil"/>
              <w:bottom w:val="nil"/>
            </w:tcBorders>
            <w:vAlign w:val="center"/>
          </w:tcPr>
          <w:p w14:paraId="06313B25" w14:textId="1E4A2A6D" w:rsidR="0012352D" w:rsidRPr="0012352D" w:rsidRDefault="001477D7" w:rsidP="00147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3.8</w:t>
            </w:r>
            <w:r w:rsidR="0012352D" w:rsidRPr="0012352D">
              <w:rPr>
                <w:rFonts w:ascii="Times New Roman" w:hAnsi="Times New Roman" w:cs="Times New Roman"/>
                <w:sz w:val="24"/>
                <w:szCs w:val="24"/>
                <w:lang w:val="en-US"/>
              </w:rPr>
              <w:t xml:space="preserve"> ± 0.</w:t>
            </w:r>
            <w:r>
              <w:rPr>
                <w:rFonts w:ascii="Times New Roman" w:hAnsi="Times New Roman" w:cs="Times New Roman"/>
                <w:sz w:val="24"/>
                <w:szCs w:val="24"/>
                <w:lang w:val="en-US"/>
              </w:rPr>
              <w:t>0</w:t>
            </w:r>
          </w:p>
        </w:tc>
        <w:tc>
          <w:tcPr>
            <w:tcW w:w="1511" w:type="dxa"/>
            <w:tcBorders>
              <w:top w:val="nil"/>
              <w:bottom w:val="nil"/>
            </w:tcBorders>
            <w:vAlign w:val="center"/>
          </w:tcPr>
          <w:p w14:paraId="29B6B4AA" w14:textId="413802FF" w:rsidR="0012352D" w:rsidRPr="0012352D" w:rsidRDefault="001477D7" w:rsidP="00FB4239">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3.5</w:t>
            </w:r>
            <w:r w:rsidR="00FB4239">
              <w:rPr>
                <w:rFonts w:ascii="Times New Roman" w:hAnsi="Times New Roman" w:cs="Times New Roman"/>
                <w:sz w:val="24"/>
                <w:szCs w:val="24"/>
                <w:lang w:val="en-US"/>
              </w:rPr>
              <w:t xml:space="preserve"> ± 0.1</w:t>
            </w:r>
            <w:r w:rsidR="00FB4239" w:rsidRPr="0012352D">
              <w:rPr>
                <w:rFonts w:ascii="Times New Roman" w:hAnsi="Times New Roman" w:cs="Times New Roman"/>
                <w:sz w:val="24"/>
                <w:szCs w:val="24"/>
                <w:vertAlign w:val="superscript"/>
                <w:lang w:val="en-US"/>
              </w:rPr>
              <w:t>§</w:t>
            </w:r>
            <w:r w:rsidR="003A57F1">
              <w:rPr>
                <w:rFonts w:ascii="Times New Roman" w:hAnsi="Times New Roman" w:cs="Times New Roman"/>
                <w:sz w:val="24"/>
                <w:szCs w:val="24"/>
                <w:vertAlign w:val="superscript"/>
                <w:lang w:val="en-US"/>
              </w:rPr>
              <w:t>,*</w:t>
            </w:r>
          </w:p>
        </w:tc>
      </w:tr>
      <w:tr w:rsidR="0012352D" w:rsidRPr="001477D7" w14:paraId="219AC1D7" w14:textId="77777777" w:rsidTr="0012352D">
        <w:trPr>
          <w:trHeight w:val="194"/>
        </w:trPr>
        <w:tc>
          <w:tcPr>
            <w:cnfStyle w:val="001000000000" w:firstRow="0" w:lastRow="0" w:firstColumn="1" w:lastColumn="0" w:oddVBand="0" w:evenVBand="0" w:oddHBand="0" w:evenHBand="0" w:firstRowFirstColumn="0" w:firstRowLastColumn="0" w:lastRowFirstColumn="0" w:lastRowLastColumn="0"/>
            <w:tcW w:w="3020" w:type="dxa"/>
            <w:tcBorders>
              <w:top w:val="nil"/>
              <w:bottom w:val="single" w:sz="12" w:space="0" w:color="auto"/>
            </w:tcBorders>
          </w:tcPr>
          <w:p w14:paraId="12BFD38C" w14:textId="27550A3F" w:rsidR="0012352D" w:rsidRPr="0012352D" w:rsidRDefault="0012352D" w:rsidP="001477D7">
            <w:pPr>
              <w:spacing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LV</w:t>
            </w:r>
            <w:r w:rsidR="001477D7">
              <w:rPr>
                <w:rFonts w:ascii="Times New Roman" w:hAnsi="Times New Roman" w:cs="Times New Roman"/>
                <w:sz w:val="24"/>
                <w:szCs w:val="24"/>
                <w:lang w:val="en-US"/>
              </w:rPr>
              <w:t xml:space="preserve"> mass [mg</w:t>
            </w:r>
            <w:r w:rsidRPr="0012352D">
              <w:rPr>
                <w:rFonts w:ascii="Times New Roman" w:hAnsi="Times New Roman" w:cs="Times New Roman"/>
                <w:sz w:val="24"/>
                <w:szCs w:val="24"/>
                <w:lang w:val="en-US"/>
              </w:rPr>
              <w:t>]</w:t>
            </w:r>
          </w:p>
        </w:tc>
        <w:tc>
          <w:tcPr>
            <w:tcW w:w="1510" w:type="dxa"/>
            <w:tcBorders>
              <w:top w:val="nil"/>
              <w:bottom w:val="single" w:sz="12" w:space="0" w:color="auto"/>
            </w:tcBorders>
            <w:vAlign w:val="center"/>
          </w:tcPr>
          <w:p w14:paraId="64236B70" w14:textId="19F2683D"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77.7</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3.7</w:t>
            </w:r>
          </w:p>
        </w:tc>
        <w:tc>
          <w:tcPr>
            <w:tcW w:w="1511" w:type="dxa"/>
            <w:tcBorders>
              <w:top w:val="nil"/>
              <w:bottom w:val="single" w:sz="12" w:space="0" w:color="auto"/>
            </w:tcBorders>
            <w:vAlign w:val="center"/>
          </w:tcPr>
          <w:p w14:paraId="3DDD8FC3" w14:textId="6DAAB886" w:rsidR="0012352D" w:rsidRPr="0012352D" w:rsidRDefault="001477D7" w:rsidP="00FB4239">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82.7</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5.6</w:t>
            </w:r>
          </w:p>
        </w:tc>
        <w:tc>
          <w:tcPr>
            <w:tcW w:w="1510" w:type="dxa"/>
            <w:tcBorders>
              <w:top w:val="nil"/>
              <w:bottom w:val="single" w:sz="12" w:space="0" w:color="auto"/>
            </w:tcBorders>
            <w:vAlign w:val="center"/>
          </w:tcPr>
          <w:p w14:paraId="77E11124" w14:textId="363EEA04" w:rsidR="0012352D" w:rsidRPr="0012352D" w:rsidRDefault="001477D7" w:rsidP="00147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77.5</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2.4</w:t>
            </w:r>
          </w:p>
        </w:tc>
        <w:tc>
          <w:tcPr>
            <w:tcW w:w="1511" w:type="dxa"/>
            <w:tcBorders>
              <w:top w:val="nil"/>
              <w:bottom w:val="single" w:sz="12" w:space="0" w:color="auto"/>
            </w:tcBorders>
            <w:vAlign w:val="center"/>
          </w:tcPr>
          <w:p w14:paraId="105B8219" w14:textId="09D76556" w:rsidR="0012352D" w:rsidRPr="0012352D" w:rsidRDefault="001477D7" w:rsidP="003A57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Pr>
                <w:rFonts w:ascii="Times New Roman" w:hAnsi="Times New Roman" w:cs="Times New Roman"/>
                <w:sz w:val="24"/>
                <w:szCs w:val="24"/>
                <w:lang w:val="en-US"/>
              </w:rPr>
              <w:t>65.5</w:t>
            </w:r>
            <w:r w:rsidR="0012352D" w:rsidRPr="0012352D">
              <w:rPr>
                <w:rFonts w:ascii="Times New Roman" w:hAnsi="Times New Roman" w:cs="Times New Roman"/>
                <w:sz w:val="24"/>
                <w:szCs w:val="24"/>
                <w:lang w:val="en-US"/>
              </w:rPr>
              <w:t xml:space="preserve"> ± </w:t>
            </w:r>
            <w:r>
              <w:rPr>
                <w:rFonts w:ascii="Times New Roman" w:hAnsi="Times New Roman" w:cs="Times New Roman"/>
                <w:sz w:val="24"/>
                <w:szCs w:val="24"/>
                <w:lang w:val="en-US"/>
              </w:rPr>
              <w:t>3.5</w:t>
            </w:r>
            <w:r w:rsidR="006A2D28" w:rsidRPr="0012352D">
              <w:rPr>
                <w:rFonts w:ascii="Times New Roman" w:hAnsi="Times New Roman" w:cs="Times New Roman"/>
                <w:sz w:val="24"/>
                <w:szCs w:val="24"/>
                <w:vertAlign w:val="superscript"/>
                <w:lang w:val="en-US"/>
              </w:rPr>
              <w:t>§</w:t>
            </w:r>
          </w:p>
        </w:tc>
      </w:tr>
    </w:tbl>
    <w:p w14:paraId="490B16E4" w14:textId="1A0A870D" w:rsidR="0012352D" w:rsidRPr="0012352D" w:rsidRDefault="0012352D" w:rsidP="001477D7">
      <w:pPr>
        <w:spacing w:before="120" w:after="0" w:line="360" w:lineRule="auto"/>
        <w:rPr>
          <w:rFonts w:ascii="Times New Roman" w:hAnsi="Times New Roman" w:cs="Times New Roman"/>
          <w:sz w:val="24"/>
          <w:szCs w:val="24"/>
          <w:lang w:val="en-US"/>
        </w:rPr>
      </w:pPr>
      <w:r w:rsidRPr="0012352D">
        <w:rPr>
          <w:rFonts w:ascii="Times New Roman" w:hAnsi="Times New Roman" w:cs="Times New Roman"/>
          <w:sz w:val="24"/>
          <w:szCs w:val="24"/>
          <w:lang w:val="en-US"/>
        </w:rPr>
        <w:t>* indicates significant differences in the respective treatment group at day 8 compared to this groups' baseline measurement</w:t>
      </w:r>
      <w:r w:rsidR="006A2D28">
        <w:rPr>
          <w:rFonts w:ascii="Times New Roman" w:hAnsi="Times New Roman" w:cs="Times New Roman"/>
          <w:sz w:val="24"/>
          <w:szCs w:val="24"/>
          <w:lang w:val="en-US"/>
        </w:rPr>
        <w:t xml:space="preserve">; </w:t>
      </w:r>
      <w:r w:rsidR="006A2D28" w:rsidRPr="006A2D28">
        <w:rPr>
          <w:rFonts w:ascii="Times New Roman" w:hAnsi="Times New Roman" w:cs="Times New Roman"/>
          <w:sz w:val="24"/>
          <w:szCs w:val="24"/>
          <w:lang w:val="en-US"/>
        </w:rPr>
        <w:t>§</w:t>
      </w:r>
      <w:r w:rsidR="006A2D28">
        <w:rPr>
          <w:rFonts w:ascii="Times New Roman" w:hAnsi="Times New Roman" w:cs="Times New Roman"/>
          <w:sz w:val="24"/>
          <w:szCs w:val="24"/>
          <w:vertAlign w:val="superscript"/>
          <w:lang w:val="en-US"/>
        </w:rPr>
        <w:t xml:space="preserve"> </w:t>
      </w:r>
      <w:r w:rsidR="006A2D28" w:rsidRPr="0012352D">
        <w:rPr>
          <w:rFonts w:ascii="Times New Roman" w:hAnsi="Times New Roman" w:cs="Times New Roman"/>
          <w:sz w:val="24"/>
          <w:szCs w:val="24"/>
          <w:lang w:val="en-US"/>
        </w:rPr>
        <w:t>indicates significant differences</w:t>
      </w:r>
      <w:r w:rsidR="006A2D28">
        <w:rPr>
          <w:rFonts w:ascii="Times New Roman" w:hAnsi="Times New Roman" w:cs="Times New Roman"/>
          <w:sz w:val="24"/>
          <w:szCs w:val="24"/>
          <w:lang w:val="en-US"/>
        </w:rPr>
        <w:t xml:space="preserve"> between WT and ISG15</w:t>
      </w:r>
      <w:r w:rsidR="006A2D28" w:rsidRPr="006A2D28">
        <w:rPr>
          <w:rFonts w:ascii="Times New Roman" w:hAnsi="Times New Roman" w:cs="Times New Roman"/>
          <w:sz w:val="24"/>
          <w:szCs w:val="24"/>
          <w:vertAlign w:val="superscript"/>
          <w:lang w:val="en-US"/>
        </w:rPr>
        <w:t>-/-</w:t>
      </w:r>
      <w:r w:rsidR="006A2D28">
        <w:rPr>
          <w:rFonts w:ascii="Times New Roman" w:hAnsi="Times New Roman" w:cs="Times New Roman"/>
          <w:sz w:val="24"/>
          <w:szCs w:val="24"/>
          <w:lang w:val="en-US"/>
        </w:rPr>
        <w:t xml:space="preserve"> mice</w:t>
      </w:r>
      <w:r w:rsidRPr="0012352D">
        <w:rPr>
          <w:rFonts w:ascii="Times New Roman" w:hAnsi="Times New Roman" w:cs="Times New Roman"/>
          <w:sz w:val="24"/>
          <w:szCs w:val="24"/>
          <w:lang w:val="en-US"/>
        </w:rPr>
        <w:t>. There were no differences regarding to gen</w:t>
      </w:r>
      <w:r w:rsidR="006A2D28">
        <w:rPr>
          <w:rFonts w:ascii="Times New Roman" w:hAnsi="Times New Roman" w:cs="Times New Roman"/>
          <w:sz w:val="24"/>
          <w:szCs w:val="24"/>
          <w:lang w:val="en-US"/>
        </w:rPr>
        <w:t>e</w:t>
      </w:r>
      <w:r w:rsidRPr="0012352D">
        <w:rPr>
          <w:rFonts w:ascii="Times New Roman" w:hAnsi="Times New Roman" w:cs="Times New Roman"/>
          <w:sz w:val="24"/>
          <w:szCs w:val="24"/>
          <w:lang w:val="en-US"/>
        </w:rPr>
        <w:t xml:space="preserve"> deficiency for </w:t>
      </w:r>
      <w:r w:rsidR="001477D7">
        <w:rPr>
          <w:rFonts w:ascii="Times New Roman" w:hAnsi="Times New Roman" w:cs="Times New Roman"/>
          <w:sz w:val="24"/>
          <w:szCs w:val="24"/>
          <w:lang w:val="en-US"/>
        </w:rPr>
        <w:t>ISG15</w:t>
      </w:r>
      <w:r w:rsidRPr="0012352D">
        <w:rPr>
          <w:rFonts w:ascii="Times New Roman" w:hAnsi="Times New Roman" w:cs="Times New Roman"/>
          <w:sz w:val="24"/>
          <w:szCs w:val="24"/>
          <w:lang w:val="en-US"/>
        </w:rPr>
        <w:t xml:space="preserve">. EF = ejection fraction; bpm = beats per minute; Vol d = end-diastolic left ventricular volume; LVID-d = left ventricular inner dimension at diastole. </w:t>
      </w:r>
      <w:r w:rsidR="001477D7">
        <w:rPr>
          <w:rFonts w:ascii="Times New Roman" w:hAnsi="Times New Roman" w:cs="Times New Roman"/>
          <w:sz w:val="24"/>
          <w:szCs w:val="24"/>
          <w:lang w:val="en-US"/>
        </w:rPr>
        <w:t>LV mass=</w:t>
      </w:r>
      <w:r w:rsidR="001477D7" w:rsidRPr="0044523B">
        <w:rPr>
          <w:lang w:val="en-US"/>
        </w:rPr>
        <w:t xml:space="preserve"> </w:t>
      </w:r>
      <w:r w:rsidR="001477D7" w:rsidRPr="001477D7">
        <w:rPr>
          <w:rFonts w:ascii="Times New Roman" w:hAnsi="Times New Roman" w:cs="Times New Roman"/>
          <w:sz w:val="24"/>
          <w:szCs w:val="24"/>
          <w:lang w:val="en-US"/>
        </w:rPr>
        <w:t>1.053* ((</w:t>
      </w:r>
      <w:proofErr w:type="spellStart"/>
      <w:r w:rsidR="001477D7" w:rsidRPr="001477D7">
        <w:rPr>
          <w:rFonts w:ascii="Times New Roman" w:hAnsi="Times New Roman" w:cs="Times New Roman"/>
          <w:sz w:val="24"/>
          <w:szCs w:val="24"/>
          <w:lang w:val="en-US"/>
        </w:rPr>
        <w:t>LVID</w:t>
      </w:r>
      <w:proofErr w:type="gramStart"/>
      <w:r w:rsidR="001477D7" w:rsidRPr="001477D7">
        <w:rPr>
          <w:rFonts w:ascii="Times New Roman" w:hAnsi="Times New Roman" w:cs="Times New Roman"/>
          <w:sz w:val="24"/>
          <w:szCs w:val="24"/>
          <w:lang w:val="en-US"/>
        </w:rPr>
        <w:t>;d</w:t>
      </w:r>
      <w:proofErr w:type="spellEnd"/>
      <w:proofErr w:type="gramEnd"/>
      <w:r w:rsidR="001477D7" w:rsidRPr="001477D7">
        <w:rPr>
          <w:rFonts w:ascii="Times New Roman" w:hAnsi="Times New Roman" w:cs="Times New Roman"/>
          <w:sz w:val="24"/>
          <w:szCs w:val="24"/>
          <w:lang w:val="en-US"/>
        </w:rPr>
        <w:t xml:space="preserve"> + </w:t>
      </w:r>
      <w:proofErr w:type="spellStart"/>
      <w:r w:rsidR="001477D7" w:rsidRPr="001477D7">
        <w:rPr>
          <w:rFonts w:ascii="Times New Roman" w:hAnsi="Times New Roman" w:cs="Times New Roman"/>
          <w:sz w:val="24"/>
          <w:szCs w:val="24"/>
          <w:lang w:val="en-US"/>
        </w:rPr>
        <w:t>LVPW;d</w:t>
      </w:r>
      <w:proofErr w:type="spellEnd"/>
      <w:r w:rsidR="001477D7" w:rsidRPr="001477D7">
        <w:rPr>
          <w:rFonts w:ascii="Times New Roman" w:hAnsi="Times New Roman" w:cs="Times New Roman"/>
          <w:sz w:val="24"/>
          <w:szCs w:val="24"/>
          <w:lang w:val="en-US"/>
        </w:rPr>
        <w:t xml:space="preserve"> + </w:t>
      </w:r>
      <w:proofErr w:type="spellStart"/>
      <w:r w:rsidR="001477D7" w:rsidRPr="001477D7">
        <w:rPr>
          <w:rFonts w:ascii="Times New Roman" w:hAnsi="Times New Roman" w:cs="Times New Roman"/>
          <w:sz w:val="24"/>
          <w:szCs w:val="24"/>
          <w:lang w:val="en-US"/>
        </w:rPr>
        <w:t>IVS;d</w:t>
      </w:r>
      <w:proofErr w:type="spellEnd"/>
      <w:r w:rsidR="001477D7" w:rsidRPr="001477D7">
        <w:rPr>
          <w:rFonts w:ascii="Times New Roman" w:hAnsi="Times New Roman" w:cs="Times New Roman"/>
          <w:sz w:val="24"/>
          <w:szCs w:val="24"/>
          <w:lang w:val="en-US"/>
        </w:rPr>
        <w:t>)</w:t>
      </w:r>
      <w:r w:rsidR="001477D7" w:rsidRPr="0044523B">
        <w:rPr>
          <w:rFonts w:ascii="Times New Roman" w:hAnsi="Times New Roman" w:cs="Times New Roman"/>
          <w:sz w:val="24"/>
          <w:szCs w:val="24"/>
          <w:vertAlign w:val="superscript"/>
          <w:lang w:val="en-US"/>
        </w:rPr>
        <w:t>3</w:t>
      </w:r>
      <w:r w:rsidR="001477D7" w:rsidRPr="001477D7">
        <w:rPr>
          <w:rFonts w:ascii="Times New Roman" w:hAnsi="Times New Roman" w:cs="Times New Roman"/>
          <w:sz w:val="24"/>
          <w:szCs w:val="24"/>
          <w:lang w:val="en-US"/>
        </w:rPr>
        <w:t xml:space="preserve"> – LVID;d</w:t>
      </w:r>
      <w:r w:rsidR="001477D7" w:rsidRPr="0044523B">
        <w:rPr>
          <w:rFonts w:ascii="Times New Roman" w:hAnsi="Times New Roman" w:cs="Times New Roman"/>
          <w:sz w:val="24"/>
          <w:szCs w:val="24"/>
          <w:vertAlign w:val="superscript"/>
          <w:lang w:val="en-US"/>
        </w:rPr>
        <w:t>3</w:t>
      </w:r>
      <w:r w:rsidR="001477D7" w:rsidRPr="001477D7">
        <w:rPr>
          <w:rFonts w:ascii="Times New Roman" w:hAnsi="Times New Roman" w:cs="Times New Roman"/>
          <w:sz w:val="24"/>
          <w:szCs w:val="24"/>
          <w:lang w:val="en-US"/>
        </w:rPr>
        <w:t>)</w:t>
      </w:r>
    </w:p>
    <w:p w14:paraId="2B183310" w14:textId="77777777" w:rsidR="0012352D" w:rsidRPr="007A4C41" w:rsidRDefault="0012352D" w:rsidP="009603F0">
      <w:pPr>
        <w:spacing w:after="0" w:line="360" w:lineRule="auto"/>
        <w:rPr>
          <w:rFonts w:ascii="Times New Roman" w:hAnsi="Times New Roman" w:cs="Times New Roman"/>
          <w:sz w:val="24"/>
          <w:szCs w:val="24"/>
          <w:lang w:val="en-US"/>
        </w:rPr>
      </w:pPr>
    </w:p>
    <w:p w14:paraId="2EB8A5AD" w14:textId="58528772"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2</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Results of the LC-MS/MS analysis of cardiac 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w:t>
      </w:r>
      <w:proofErr w:type="spellStart"/>
      <w:r w:rsidRPr="007A4C41">
        <w:rPr>
          <w:rFonts w:ascii="Times New Roman" w:hAnsi="Times New Roman" w:cs="Times New Roman"/>
          <w:sz w:val="24"/>
          <w:szCs w:val="24"/>
          <w:lang w:val="en-US"/>
        </w:rPr>
        <w:t>immunprecipitated</w:t>
      </w:r>
      <w:proofErr w:type="spellEnd"/>
      <w:r w:rsidRPr="007A4C41">
        <w:rPr>
          <w:rFonts w:ascii="Times New Roman" w:hAnsi="Times New Roman" w:cs="Times New Roman"/>
          <w:sz w:val="24"/>
          <w:szCs w:val="24"/>
          <w:lang w:val="en-US"/>
        </w:rPr>
        <w:t xml:space="preserve"> peptides in CV infection.</w:t>
      </w:r>
    </w:p>
    <w:p w14:paraId="2EB8A5AE"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Log</w:t>
      </w:r>
      <w:r w:rsidRPr="007A4C41">
        <w:rPr>
          <w:rFonts w:ascii="Times New Roman" w:hAnsi="Times New Roman" w:cs="Times New Roman"/>
          <w:sz w:val="24"/>
          <w:szCs w:val="24"/>
          <w:vertAlign w:val="subscript"/>
          <w:lang w:val="en-US"/>
        </w:rPr>
        <w:t>2</w:t>
      </w:r>
      <w:r w:rsidRPr="007A4C41">
        <w:rPr>
          <w:rFonts w:ascii="Times New Roman" w:hAnsi="Times New Roman" w:cs="Times New Roman"/>
          <w:sz w:val="24"/>
          <w:szCs w:val="24"/>
          <w:lang w:val="en-US"/>
        </w:rPr>
        <w:t>-transformed LFQ intensities of identified and quantified 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modified cardiac peptides of wild-type (WT), ISG15</w:t>
      </w:r>
      <w:r w:rsidRPr="007A4C41">
        <w:rPr>
          <w:rFonts w:ascii="Times New Roman" w:hAnsi="Times New Roman" w:cs="Times New Roman"/>
          <w:sz w:val="24"/>
          <w:szCs w:val="24"/>
          <w:vertAlign w:val="superscript"/>
          <w:lang w:val="en-US"/>
        </w:rPr>
        <w:noBreakHyphen/>
        <w:t>/</w:t>
      </w:r>
      <w:r w:rsidRPr="007A4C41">
        <w:rPr>
          <w:rFonts w:ascii="Times New Roman" w:hAnsi="Times New Roman" w:cs="Times New Roman"/>
          <w:sz w:val="24"/>
          <w:szCs w:val="24"/>
          <w:vertAlign w:val="superscript"/>
          <w:lang w:val="en-US"/>
        </w:rPr>
        <w:noBreakHyphen/>
      </w:r>
      <w:r w:rsidRPr="007A4C41">
        <w:rPr>
          <w:rFonts w:ascii="Times New Roman" w:hAnsi="Times New Roman" w:cs="Times New Roman"/>
          <w:sz w:val="24"/>
          <w:szCs w:val="24"/>
          <w:lang w:val="en-US"/>
        </w:rPr>
        <w:t>, and USP18</w:t>
      </w:r>
      <w:r w:rsidRPr="007A4C41">
        <w:rPr>
          <w:rFonts w:ascii="Times New Roman" w:hAnsi="Times New Roman" w:cs="Times New Roman"/>
          <w:sz w:val="24"/>
          <w:szCs w:val="24"/>
          <w:vertAlign w:val="superscript"/>
          <w:lang w:val="en-US"/>
        </w:rPr>
        <w:t>C61A/C61A</w:t>
      </w:r>
      <w:r w:rsidRPr="007A4C41">
        <w:rPr>
          <w:rFonts w:ascii="Times New Roman" w:hAnsi="Times New Roman" w:cs="Times New Roman"/>
          <w:sz w:val="24"/>
          <w:szCs w:val="24"/>
          <w:lang w:val="en-US"/>
        </w:rPr>
        <w:t xml:space="preserve"> mice at T1 and T2 of CV infection. Significantly regulated proteins are depicted as they appear in the heatmap.</w:t>
      </w:r>
    </w:p>
    <w:p w14:paraId="2EB8A5AF" w14:textId="38757ADB"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3</w:t>
      </w:r>
      <w:r w:rsidRPr="007A4C41">
        <w:rPr>
          <w:rFonts w:ascii="Times New Roman" w:hAnsi="Times New Roman" w:cs="Times New Roman"/>
          <w:b/>
          <w:sz w:val="24"/>
          <w:szCs w:val="24"/>
          <w:lang w:val="en-US"/>
        </w:rPr>
        <w:t xml:space="preserve">: </w:t>
      </w:r>
      <w:r w:rsidRPr="007A4C41">
        <w:rPr>
          <w:rFonts w:ascii="Times New Roman" w:hAnsi="Times New Roman" w:cs="Times New Roman"/>
          <w:sz w:val="24"/>
          <w:szCs w:val="24"/>
          <w:lang w:val="en-US"/>
        </w:rPr>
        <w:t>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modification sites identified at T1 and T2 of CV infection and cluster changes of sites.</w:t>
      </w:r>
    </w:p>
    <w:p w14:paraId="2EB8A5B0"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All 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modification sites that were found at both, T1 and T2 of CV infection are listed together with their respective clusters at each time point. A list of all sites that change clusters is provided as well.</w:t>
      </w:r>
    </w:p>
    <w:p w14:paraId="2EB8A5B1" w14:textId="40278B37"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4</w:t>
      </w:r>
      <w:r w:rsidRPr="007A4C41">
        <w:rPr>
          <w:rFonts w:ascii="Times New Roman" w:hAnsi="Times New Roman" w:cs="Times New Roman"/>
          <w:b/>
          <w:sz w:val="24"/>
          <w:szCs w:val="24"/>
          <w:lang w:val="en-US"/>
        </w:rPr>
        <w:t xml:space="preserve">: </w:t>
      </w:r>
      <w:proofErr w:type="spellStart"/>
      <w:r w:rsidRPr="007A4C41">
        <w:rPr>
          <w:rFonts w:ascii="Times New Roman" w:hAnsi="Times New Roman" w:cs="Times New Roman"/>
          <w:sz w:val="24"/>
          <w:szCs w:val="24"/>
          <w:lang w:val="en-US"/>
        </w:rPr>
        <w:t>ISGylation</w:t>
      </w:r>
      <w:proofErr w:type="spellEnd"/>
      <w:r w:rsidRPr="007A4C41">
        <w:rPr>
          <w:rFonts w:ascii="Times New Roman" w:hAnsi="Times New Roman" w:cs="Times New Roman"/>
          <w:sz w:val="24"/>
          <w:szCs w:val="24"/>
          <w:lang w:val="en-US"/>
        </w:rPr>
        <w:t xml:space="preserve"> target and 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modification site comparison with literature.</w:t>
      </w:r>
    </w:p>
    <w:p w14:paraId="2EB8A5B2"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lastRenderedPageBreak/>
        <w:t>A comparison of di-</w:t>
      </w:r>
      <w:proofErr w:type="spellStart"/>
      <w:r w:rsidRPr="007A4C41">
        <w:rPr>
          <w:rFonts w:ascii="Times New Roman" w:hAnsi="Times New Roman" w:cs="Times New Roman"/>
          <w:sz w:val="24"/>
          <w:szCs w:val="24"/>
          <w:lang w:val="en-US"/>
        </w:rPr>
        <w:t>Gly</w:t>
      </w:r>
      <w:proofErr w:type="spellEnd"/>
      <w:r w:rsidRPr="007A4C41">
        <w:rPr>
          <w:rFonts w:ascii="Times New Roman" w:hAnsi="Times New Roman" w:cs="Times New Roman"/>
          <w:sz w:val="24"/>
          <w:szCs w:val="24"/>
          <w:lang w:val="en-US"/>
        </w:rPr>
        <w:t xml:space="preserve"> modified proteins with Zhang et al. </w:t>
      </w:r>
      <w:r w:rsidRPr="007A4C41">
        <w:rPr>
          <w:rFonts w:ascii="Times New Roman" w:hAnsi="Times New Roman" w:cs="Times New Roman"/>
          <w:sz w:val="24"/>
          <w:szCs w:val="24"/>
          <w:lang w:val="en-US"/>
        </w:rPr>
        <w:fldChar w:fldCharType="begin">
          <w:fldData xml:space="preserve">PEVuZE5vdGU+PENpdGU+PEF1dGhvcj5aaGFuZzwvQXV0aG9yPjxZZWFyPjIwMTk8L1llYXI+PFJl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</w:fldData>
        </w:fldChar>
      </w:r>
      <w:r>
        <w:rPr>
          <w:rFonts w:ascii="Times New Roman" w:hAnsi="Times New Roman" w:cs="Times New Roman"/>
          <w:sz w:val="24"/>
          <w:szCs w:val="24"/>
          <w:lang w:val="en-US"/>
        </w:rPr>
        <w:instrText xml:space="preserve"> ADDIN EN.CITE </w:instrText>
      </w:r>
      <w:r>
        <w:rPr>
          <w:rFonts w:ascii="Times New Roman" w:hAnsi="Times New Roman" w:cs="Times New Roman"/>
          <w:sz w:val="24"/>
          <w:szCs w:val="24"/>
          <w:lang w:val="en-US"/>
        </w:rPr>
        <w:fldChar w:fldCharType="begin">
          <w:fldData xml:space="preserve">PEVuZE5vdGU+PENpdGU+PEF1dGhvcj5aaGFuZzwvQXV0aG9yPjxZZWFyPjIwMTk8L1llYXI+PFJl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</w:fldData>
        </w:fldChar>
      </w:r>
      <w:r>
        <w:rPr>
          <w:rFonts w:ascii="Times New Roman" w:hAnsi="Times New Roman" w:cs="Times New Roman"/>
          <w:sz w:val="24"/>
          <w:szCs w:val="24"/>
          <w:lang w:val="en-US"/>
        </w:rPr>
        <w:instrText xml:space="preserve"> ADDIN EN.CITE.DATA </w:instrText>
      </w:r>
      <w:r>
        <w:rPr>
          <w:rFonts w:ascii="Times New Roman" w:hAnsi="Times New Roman" w:cs="Times New Roman"/>
          <w:sz w:val="24"/>
          <w:szCs w:val="24"/>
          <w:lang w:val="en-US"/>
        </w:rPr>
      </w:r>
      <w:r>
        <w:rPr>
          <w:rFonts w:ascii="Times New Roman" w:hAnsi="Times New Roman" w:cs="Times New Roman"/>
          <w:sz w:val="24"/>
          <w:szCs w:val="24"/>
          <w:lang w:val="en-US"/>
        </w:rPr>
        <w:fldChar w:fldCharType="end"/>
      </w:r>
      <w:r w:rsidRPr="007A4C41">
        <w:rPr>
          <w:rFonts w:ascii="Times New Roman" w:hAnsi="Times New Roman" w:cs="Times New Roman"/>
          <w:sz w:val="24"/>
          <w:szCs w:val="24"/>
          <w:lang w:val="en-US"/>
        </w:rPr>
      </w:r>
      <w:r w:rsidRPr="007A4C41">
        <w:rPr>
          <w:rFonts w:ascii="Times New Roman" w:hAnsi="Times New Roman" w:cs="Times New Roman"/>
          <w:sz w:val="24"/>
          <w:szCs w:val="24"/>
          <w:lang w:val="en-US"/>
        </w:rPr>
        <w:fldChar w:fldCharType="separate"/>
      </w:r>
      <w:r w:rsidRPr="00004B75">
        <w:rPr>
          <w:rFonts w:ascii="Times New Roman" w:hAnsi="Times New Roman" w:cs="Times New Roman"/>
          <w:noProof/>
          <w:sz w:val="24"/>
          <w:szCs w:val="24"/>
          <w:vertAlign w:val="superscript"/>
          <w:lang w:val="en-US"/>
        </w:rPr>
        <w:t>36</w:t>
      </w:r>
      <w:r w:rsidRPr="007A4C41">
        <w:rPr>
          <w:rFonts w:ascii="Times New Roman" w:hAnsi="Times New Roman" w:cs="Times New Roman"/>
          <w:sz w:val="24"/>
          <w:szCs w:val="24"/>
          <w:lang w:val="en-US"/>
        </w:rPr>
        <w:fldChar w:fldCharType="end"/>
      </w:r>
      <w:r w:rsidRPr="007A4C41">
        <w:rPr>
          <w:rFonts w:ascii="Times New Roman" w:hAnsi="Times New Roman" w:cs="Times New Roman"/>
          <w:sz w:val="24"/>
          <w:szCs w:val="24"/>
          <w:lang w:val="en-US"/>
        </w:rPr>
        <w:t>. List of previously reported target proteins of ISG15.</w:t>
      </w:r>
    </w:p>
    <w:p w14:paraId="2EB8A5B3" w14:textId="101204E5"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5</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Gene Ontology enrichment analysis of ISGylome, ubiquitylome, and basal ubiquitylome at T1 of CV infection.</w:t>
      </w:r>
    </w:p>
    <w:p w14:paraId="2EB8A5B4"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Heatmap-based clusters of ISGylome, ubiquitylome and basal ubiquitylome at T1 of CV infection were analyzed by Gene Ontology enrichment analysis with Fisher’s exact test and FDR correction.</w:t>
      </w:r>
    </w:p>
    <w:p w14:paraId="2EB8A5B5" w14:textId="4F881EFE"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6</w:t>
      </w:r>
      <w:r w:rsidRPr="007A4C41">
        <w:rPr>
          <w:rFonts w:ascii="Times New Roman" w:hAnsi="Times New Roman" w:cs="Times New Roman"/>
          <w:b/>
          <w:sz w:val="24"/>
          <w:szCs w:val="24"/>
          <w:lang w:val="en-US"/>
        </w:rPr>
        <w:t>:</w:t>
      </w:r>
      <w:r w:rsidRPr="007A4C41">
        <w:rPr>
          <w:rFonts w:ascii="Times New Roman" w:hAnsi="Times New Roman" w:cs="Times New Roman"/>
          <w:sz w:val="24"/>
          <w:szCs w:val="24"/>
          <w:lang w:val="en-US"/>
        </w:rPr>
        <w:t xml:space="preserve"> Gene Ontology enrichment analysis of ISGylome, ubiquitylome, and basal ubiquitylome at T2 of CV infection.</w:t>
      </w:r>
    </w:p>
    <w:p w14:paraId="2EB8A5B6"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Heatmap-based clusters of ISGylome, ubiquitylome and basal ubiquitylome at T2 of CV infection were analyzed by Gene Ontology enrichment analysis with Fisher’s exact test and FDR correction.</w:t>
      </w:r>
    </w:p>
    <w:p w14:paraId="2EB8A5B7" w14:textId="5CBAC1D4"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7</w:t>
      </w:r>
      <w:r w:rsidRPr="007A4C41">
        <w:rPr>
          <w:rFonts w:ascii="Times New Roman" w:hAnsi="Times New Roman" w:cs="Times New Roman"/>
          <w:b/>
          <w:sz w:val="24"/>
          <w:szCs w:val="24"/>
          <w:lang w:val="en-US"/>
        </w:rPr>
        <w:t>: </w:t>
      </w:r>
      <w:r w:rsidRPr="007A4C41">
        <w:rPr>
          <w:rFonts w:ascii="Times New Roman" w:hAnsi="Times New Roman" w:cs="Times New Roman"/>
          <w:sz w:val="24"/>
          <w:szCs w:val="24"/>
          <w:lang w:val="en-US"/>
        </w:rPr>
        <w:t>Results of shotgun proteome analysis by LC-MS/MS of CV-infected hearts.</w:t>
      </w:r>
    </w:p>
    <w:p w14:paraId="2EB8A5B8" w14:textId="77777777" w:rsidR="00C348F1" w:rsidRPr="007A4C41" w:rsidRDefault="00C348F1" w:rsidP="00C348F1">
      <w:pPr>
        <w:spacing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LC-MS/MS based proteome analysis of CV-infected hearts of wild-type (WT), ISG15</w:t>
      </w:r>
      <w:r w:rsidRPr="007A4C41">
        <w:rPr>
          <w:rFonts w:ascii="Times New Roman" w:hAnsi="Times New Roman" w:cs="Times New Roman"/>
          <w:sz w:val="24"/>
          <w:szCs w:val="24"/>
          <w:vertAlign w:val="superscript"/>
          <w:lang w:val="en-US"/>
        </w:rPr>
        <w:noBreakHyphen/>
        <w:t>/</w:t>
      </w:r>
      <w:r w:rsidRPr="007A4C41">
        <w:rPr>
          <w:rFonts w:ascii="Times New Roman" w:hAnsi="Times New Roman" w:cs="Times New Roman"/>
          <w:sz w:val="24"/>
          <w:szCs w:val="24"/>
          <w:vertAlign w:val="superscript"/>
          <w:lang w:val="en-US"/>
        </w:rPr>
        <w:noBreakHyphen/>
      </w:r>
      <w:r w:rsidRPr="007A4C41">
        <w:rPr>
          <w:rFonts w:ascii="Times New Roman" w:hAnsi="Times New Roman" w:cs="Times New Roman"/>
          <w:sz w:val="24"/>
          <w:szCs w:val="24"/>
          <w:lang w:val="en-US"/>
        </w:rPr>
        <w:t>, and USP18</w:t>
      </w:r>
      <w:r w:rsidRPr="007A4C41">
        <w:rPr>
          <w:rFonts w:ascii="Times New Roman" w:hAnsi="Times New Roman" w:cs="Times New Roman"/>
          <w:sz w:val="24"/>
          <w:szCs w:val="24"/>
          <w:vertAlign w:val="superscript"/>
          <w:lang w:val="en-US"/>
        </w:rPr>
        <w:t>C61A/C61A</w:t>
      </w:r>
      <w:r w:rsidRPr="007A4C41">
        <w:rPr>
          <w:rFonts w:ascii="Times New Roman" w:hAnsi="Times New Roman" w:cs="Times New Roman"/>
          <w:sz w:val="24"/>
          <w:szCs w:val="24"/>
          <w:lang w:val="en-US"/>
        </w:rPr>
        <w:t xml:space="preserve"> mice at T0, T1 and T2. List of transformed identified, quantified and significantly regulated proteins as depicted in a heatmap.</w:t>
      </w:r>
    </w:p>
    <w:p w14:paraId="2EB8A5B9" w14:textId="67DB6B29"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b/>
          <w:sz w:val="24"/>
          <w:szCs w:val="24"/>
          <w:lang w:val="en-US"/>
        </w:rPr>
        <w:t>Table T</w:t>
      </w:r>
      <w:r w:rsidR="0012352D">
        <w:rPr>
          <w:rFonts w:ascii="Times New Roman" w:hAnsi="Times New Roman" w:cs="Times New Roman"/>
          <w:b/>
          <w:sz w:val="24"/>
          <w:szCs w:val="24"/>
          <w:lang w:val="en-US"/>
        </w:rPr>
        <w:t>8</w:t>
      </w:r>
      <w:r w:rsidRPr="007A4C41">
        <w:rPr>
          <w:rFonts w:ascii="Times New Roman" w:hAnsi="Times New Roman" w:cs="Times New Roman"/>
          <w:b/>
          <w:sz w:val="24"/>
          <w:szCs w:val="24"/>
          <w:lang w:val="en-US"/>
        </w:rPr>
        <w:t xml:space="preserve">: </w:t>
      </w:r>
      <w:r w:rsidRPr="007A4C41">
        <w:rPr>
          <w:rFonts w:ascii="Times New Roman" w:hAnsi="Times New Roman" w:cs="Times New Roman"/>
          <w:sz w:val="24"/>
          <w:szCs w:val="24"/>
          <w:lang w:val="en-US"/>
        </w:rPr>
        <w:t>Gene Ontology enrichment analysis of shotgun proteome heatmap clusters.</w:t>
      </w:r>
    </w:p>
    <w:p w14:paraId="2EB8A5BA" w14:textId="77777777" w:rsidR="00C348F1" w:rsidRPr="007A4C41" w:rsidRDefault="00C348F1" w:rsidP="00C348F1">
      <w:pPr>
        <w:spacing w:after="0" w:line="360" w:lineRule="auto"/>
        <w:rPr>
          <w:rFonts w:ascii="Times New Roman" w:hAnsi="Times New Roman" w:cs="Times New Roman"/>
          <w:sz w:val="24"/>
          <w:szCs w:val="24"/>
          <w:lang w:val="en-US"/>
        </w:rPr>
      </w:pPr>
      <w:r w:rsidRPr="007A4C41">
        <w:rPr>
          <w:rFonts w:ascii="Times New Roman" w:hAnsi="Times New Roman" w:cs="Times New Roman"/>
          <w:sz w:val="24"/>
          <w:szCs w:val="24"/>
          <w:lang w:val="en-US"/>
        </w:rPr>
        <w:t>Proteins of heatmap-based cluster 1 (upregulated in CV infection), cluster 2 (upregulated at T2 of CV infection), cluster 3 (downregulated at T2 of CV infection), and cluster 4 (downregulated in CV infection) of shotgun proteome analysis were analyzed by Gene Ontology enrichment analysis with Fisher’s exact test and FDR correction.</w:t>
      </w:r>
    </w:p>
    <w:p w14:paraId="2EB8A5BB" w14:textId="77777777" w:rsidR="008943C9" w:rsidRPr="00C348F1" w:rsidRDefault="008943C9">
      <w:pPr>
        <w:rPr>
          <w:lang w:val="en-US"/>
        </w:rPr>
      </w:pPr>
    </w:p>
    <w:sectPr w:rsidR="008943C9" w:rsidRPr="00C348F1" w:rsidSect="004629BE">
      <w:footerReference w:type="default" r:id="rId21"/>
      <w:pgSz w:w="11906" w:h="16838"/>
      <w:pgMar w:top="1417" w:right="1417" w:bottom="1134" w:left="1417" w:header="720" w:footer="720" w:gutter="0"/>
      <w:lnNumType w:countBy="1" w:restart="continuous"/>
      <w:cols w:space="720"/>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B8A5C2" w14:textId="77777777" w:rsidR="005252D5" w:rsidRDefault="009F6FA6">
      <w:pPr>
        <w:spacing w:after="0" w:line="240" w:lineRule="auto"/>
      </w:pPr>
      <w:r>
        <w:separator/>
      </w:r>
    </w:p>
  </w:endnote>
  <w:endnote w:type="continuationSeparator" w:id="0">
    <w:p w14:paraId="2EB8A5C4" w14:textId="77777777" w:rsidR="005252D5" w:rsidRDefault="009F6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ont1285">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B8A5BC" w14:textId="356E61A3" w:rsidR="00780460" w:rsidRDefault="00C348F1">
    <w:pPr>
      <w:pStyle w:val="Fuzeile"/>
      <w:jc w:val="center"/>
    </w:pPr>
    <w:r>
      <w:fldChar w:fldCharType="begin"/>
    </w:r>
    <w:r>
      <w:instrText>PAGE   \* MERGEFORMAT</w:instrText>
    </w:r>
    <w:r>
      <w:fldChar w:fldCharType="separate"/>
    </w:r>
    <w:r w:rsidR="00E533F7">
      <w:rPr>
        <w:noProof/>
      </w:rPr>
      <w:t>9</w:t>
    </w:r>
    <w:r>
      <w:fldChar w:fldCharType="end"/>
    </w:r>
  </w:p>
  <w:p w14:paraId="2EB8A5BD" w14:textId="77777777" w:rsidR="00780460" w:rsidRDefault="00E533F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B8A5BE" w14:textId="77777777" w:rsidR="005252D5" w:rsidRDefault="009F6FA6">
      <w:pPr>
        <w:spacing w:after="0" w:line="240" w:lineRule="auto"/>
      </w:pPr>
      <w:r>
        <w:separator/>
      </w:r>
    </w:p>
  </w:footnote>
  <w:footnote w:type="continuationSeparator" w:id="0">
    <w:p w14:paraId="2EB8A5C0" w14:textId="77777777" w:rsidR="005252D5" w:rsidRDefault="009F6FA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7"/>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8F1"/>
    <w:rsid w:val="00030D62"/>
    <w:rsid w:val="0011483F"/>
    <w:rsid w:val="0012352D"/>
    <w:rsid w:val="001477D7"/>
    <w:rsid w:val="00215FE3"/>
    <w:rsid w:val="00221828"/>
    <w:rsid w:val="00296338"/>
    <w:rsid w:val="003A57F1"/>
    <w:rsid w:val="0044523B"/>
    <w:rsid w:val="005252D5"/>
    <w:rsid w:val="005D05C5"/>
    <w:rsid w:val="0062118E"/>
    <w:rsid w:val="006A2D28"/>
    <w:rsid w:val="007855F5"/>
    <w:rsid w:val="007E618A"/>
    <w:rsid w:val="008943C9"/>
    <w:rsid w:val="008D50E7"/>
    <w:rsid w:val="009603F0"/>
    <w:rsid w:val="009F6FA6"/>
    <w:rsid w:val="00A059D4"/>
    <w:rsid w:val="00A476E9"/>
    <w:rsid w:val="00B53F68"/>
    <w:rsid w:val="00BB2CF7"/>
    <w:rsid w:val="00BF7F91"/>
    <w:rsid w:val="00C348F1"/>
    <w:rsid w:val="00D83AB5"/>
    <w:rsid w:val="00E4360D"/>
    <w:rsid w:val="00E533F7"/>
    <w:rsid w:val="00FB42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B8A59D"/>
  <w15:chartTrackingRefBased/>
  <w15:docId w15:val="{68467CFE-3748-4372-9F6A-C529806BF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348F1"/>
    <w:pPr>
      <w:suppressAutoHyphens/>
      <w:spacing w:after="200" w:line="276" w:lineRule="auto"/>
      <w:jc w:val="both"/>
    </w:pPr>
    <w:rPr>
      <w:rFonts w:ascii="Calibri" w:eastAsia="SimSun" w:hAnsi="Calibri" w:cs="font1285"/>
      <w:lang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unhideWhenUsed/>
    <w:rsid w:val="00C348F1"/>
    <w:pPr>
      <w:tabs>
        <w:tab w:val="center" w:pos="4536"/>
        <w:tab w:val="right" w:pos="9072"/>
      </w:tabs>
    </w:pPr>
  </w:style>
  <w:style w:type="character" w:customStyle="1" w:styleId="FuzeileZchn">
    <w:name w:val="Fußzeile Zchn"/>
    <w:basedOn w:val="Absatz-Standardschriftart"/>
    <w:link w:val="Fuzeile"/>
    <w:uiPriority w:val="99"/>
    <w:rsid w:val="00C348F1"/>
    <w:rPr>
      <w:rFonts w:ascii="Calibri" w:eastAsia="SimSun" w:hAnsi="Calibri" w:cs="font1285"/>
      <w:lang w:eastAsia="ar-SA"/>
    </w:rPr>
  </w:style>
  <w:style w:type="character" w:styleId="Zeilennummer">
    <w:name w:val="line number"/>
    <w:basedOn w:val="Absatz-Standardschriftart"/>
    <w:uiPriority w:val="99"/>
    <w:semiHidden/>
    <w:unhideWhenUsed/>
    <w:rsid w:val="00C348F1"/>
  </w:style>
  <w:style w:type="paragraph" w:customStyle="1" w:styleId="Listenabsatz1">
    <w:name w:val="Listenabsatz1"/>
    <w:basedOn w:val="Standard"/>
    <w:rsid w:val="00030D62"/>
    <w:pPr>
      <w:ind w:left="720"/>
    </w:pPr>
  </w:style>
  <w:style w:type="paragraph" w:styleId="Listenabsatz">
    <w:name w:val="List Paragraph"/>
    <w:basedOn w:val="Standard"/>
    <w:uiPriority w:val="34"/>
    <w:qFormat/>
    <w:rsid w:val="007E618A"/>
    <w:pPr>
      <w:ind w:left="720"/>
      <w:contextualSpacing/>
    </w:pPr>
  </w:style>
  <w:style w:type="character" w:styleId="Hyperlink">
    <w:name w:val="Hyperlink"/>
    <w:rsid w:val="007E618A"/>
    <w:rPr>
      <w:color w:val="000080"/>
      <w:u w:val="single"/>
    </w:rPr>
  </w:style>
  <w:style w:type="table" w:styleId="EinfacheTabelle2">
    <w:name w:val="Plain Table 2"/>
    <w:basedOn w:val="NormaleTabelle"/>
    <w:uiPriority w:val="42"/>
    <w:rsid w:val="0012352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rmaltextrun">
    <w:name w:val="normaltextrun"/>
    <w:rsid w:val="00A059D4"/>
  </w:style>
  <w:style w:type="paragraph" w:customStyle="1" w:styleId="paragraph">
    <w:name w:val="paragraph"/>
    <w:basedOn w:val="Standard"/>
    <w:rsid w:val="00A059D4"/>
    <w:pPr>
      <w:suppressAutoHyphens w:val="0"/>
      <w:spacing w:before="100" w:beforeAutospacing="1" w:after="100" w:afterAutospacing="1" w:line="240" w:lineRule="auto"/>
      <w:jc w:val="left"/>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image" Target="media/image9.tif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8.tiff"/><Relationship Id="rId2" Type="http://schemas.openxmlformats.org/officeDocument/2006/relationships/customXml" Target="../customXml/item2.xml"/><Relationship Id="rId16" Type="http://schemas.openxmlformats.org/officeDocument/2006/relationships/image" Target="media/image7.tiff"/><Relationship Id="rId20"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image" Target="media/image6.tiff"/><Relationship Id="rId23"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image" Target="media/image10.tiff"/><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yperlink" Target="https://github.com/ngimber/ImageCorrelationSpectroscopy" TargetMode="External"/><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DC4BFB34534E44B7F1BC61C2B0FF7C" ma:contentTypeVersion="10" ma:contentTypeDescription="Create a new document." ma:contentTypeScope="" ma:versionID="a1d5990f1e965500598c143f17eacc87">
  <xsd:schema xmlns:xsd="http://www.w3.org/2001/XMLSchema" xmlns:xs="http://www.w3.org/2001/XMLSchema" xmlns:p="http://schemas.microsoft.com/office/2006/metadata/properties" xmlns:ns2="976f3afe-ea40-4302-ab5b-cd94cd8cec02" xmlns:ns3="66d2fd3b-5498-40c6-b3ab-70d6fe0c7837" targetNamespace="http://schemas.microsoft.com/office/2006/metadata/properties" ma:root="true" ma:fieldsID="3e2dbece0433e482168a807620c62eb4" ns2:_="" ns3:_="">
    <xsd:import namespace="976f3afe-ea40-4302-ab5b-cd94cd8cec02"/>
    <xsd:import namespace="66d2fd3b-5498-40c6-b3ab-70d6fe0c783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f3afe-ea40-4302-ab5b-cd94cd8cec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d2fd3b-5498-40c6-b3ab-70d6fe0c7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769C69-AAFA-4AFD-914C-3D356264CB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6f3afe-ea40-4302-ab5b-cd94cd8cec02"/>
    <ds:schemaRef ds:uri="66d2fd3b-5498-40c6-b3ab-70d6fe0c78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96D8AE-BF23-46AD-B404-9B7DEE673573}">
  <ds:schemaRefs>
    <ds:schemaRef ds:uri="http://purl.org/dc/terms/"/>
    <ds:schemaRef ds:uri="976f3afe-ea40-4302-ab5b-cd94cd8cec02"/>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66d2fd3b-5498-40c6-b3ab-70d6fe0c7837"/>
    <ds:schemaRef ds:uri="http://www.w3.org/XML/1998/namespace"/>
  </ds:schemaRefs>
</ds:datastoreItem>
</file>

<file path=customXml/itemProps3.xml><?xml version="1.0" encoding="utf-8"?>
<ds:datastoreItem xmlns:ds="http://schemas.openxmlformats.org/officeDocument/2006/customXml" ds:itemID="{59D8912C-A73C-4773-AA18-368A5FF74F2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4543</Words>
  <Characters>28626</Characters>
  <Application>Microsoft Office Word</Application>
  <DocSecurity>0</DocSecurity>
  <Lines>238</Lines>
  <Paragraphs>66</Paragraphs>
  <ScaleCrop>false</ScaleCrop>
  <HeadingPairs>
    <vt:vector size="2" baseType="variant">
      <vt:variant>
        <vt:lpstr>Titel</vt:lpstr>
      </vt:variant>
      <vt:variant>
        <vt:i4>1</vt:i4>
      </vt:variant>
    </vt:vector>
  </HeadingPairs>
  <TitlesOfParts>
    <vt:vector size="1" baseType="lpstr">
      <vt:lpstr/>
    </vt:vector>
  </TitlesOfParts>
  <Company>Charité Universitaetsmedizin Berlin</Company>
  <LinksUpToDate>false</LinksUpToDate>
  <CharactersWithSpaces>33103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Beling, Antje</dc:creator>
  <cp:keywords/>
  <dc:description/>
  <cp:lastModifiedBy>Beling, Antje</cp:lastModifiedBy>
  <cp:revision>4</cp:revision>
  <dcterms:created xsi:type="dcterms:W3CDTF">2023-11-10T10:26:00Z</dcterms:created>
  <dcterms:modified xsi:type="dcterms:W3CDTF">2023-11-10T11:46:00Z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0x010100EADC4BFB34534E44B7F1BC61C2B0FF7C</vt:lpwstr>
  </property>
</Properties>
</file>