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4250" w:rsidRDefault="00794250">
      <w:r>
        <w:br/>
      </w:r>
      <w:r w:rsidR="005B6A13">
        <w:rPr>
          <w:noProof/>
        </w:rPr>
        <w:drawing>
          <wp:inline distT="0" distB="0" distL="0" distR="0" wp14:anchorId="375B2AC3">
            <wp:extent cx="4856494" cy="6480000"/>
            <wp:effectExtent l="0" t="0" r="127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94" cy="64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2F51" w:rsidRDefault="00152F51">
      <w:r>
        <w:br w:type="page"/>
      </w:r>
      <w:r>
        <w:rPr>
          <w:noProof/>
        </w:rPr>
        <w:lastRenderedPageBreak/>
        <w:drawing>
          <wp:inline distT="0" distB="0" distL="0" distR="0" wp14:anchorId="148E8D4D" wp14:editId="3BCF7912">
            <wp:extent cx="4872784" cy="6480000"/>
            <wp:effectExtent l="0" t="0" r="444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784" cy="64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br w:type="page"/>
      </w:r>
    </w:p>
    <w:p w:rsidR="00152F51" w:rsidRDefault="00BE5677">
      <w:bookmarkStart w:id="0" w:name="_GoBack"/>
      <w:r>
        <w:rPr>
          <w:noProof/>
        </w:rPr>
        <w:lastRenderedPageBreak/>
        <w:drawing>
          <wp:inline distT="0" distB="0" distL="0" distR="0" wp14:anchorId="60BC29CF">
            <wp:extent cx="5040000" cy="2633022"/>
            <wp:effectExtent l="0" t="0" r="825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6330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152F51" w:rsidRDefault="00152F51"/>
    <w:p w:rsidR="00794250" w:rsidRDefault="00794250"/>
    <w:p w:rsidR="00BE5677" w:rsidRDefault="00491E96" w:rsidP="00BE5677">
      <w:pPr>
        <w:rPr>
          <w:lang w:val="en-GB"/>
        </w:rPr>
      </w:pPr>
      <w:r w:rsidRPr="00491E96">
        <w:rPr>
          <w:lang w:val="en-GB"/>
        </w:rPr>
        <w:t xml:space="preserve">Supporting Figure 1. </w:t>
      </w:r>
    </w:p>
    <w:p w:rsidR="00491E96" w:rsidRPr="00491E96" w:rsidRDefault="00BE5677" w:rsidP="00BE5677">
      <w:pPr>
        <w:rPr>
          <w:lang w:val="en-GB"/>
        </w:rPr>
      </w:pPr>
      <w:r w:rsidRPr="00BE5677">
        <w:rPr>
          <w:lang w:val="en-GB"/>
        </w:rPr>
        <w:t xml:space="preserve">2-D diagrams of compounds 1- 10 binding interactions with a KDM4D protein. </w:t>
      </w:r>
    </w:p>
    <w:sectPr w:rsidR="00491E96" w:rsidRPr="00491E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4250"/>
    <w:rsid w:val="00152F51"/>
    <w:rsid w:val="0039328D"/>
    <w:rsid w:val="00491E96"/>
    <w:rsid w:val="00530C6E"/>
    <w:rsid w:val="005B6A13"/>
    <w:rsid w:val="006F0435"/>
    <w:rsid w:val="00794250"/>
    <w:rsid w:val="00980DFC"/>
    <w:rsid w:val="00BB0562"/>
    <w:rsid w:val="00BE5677"/>
    <w:rsid w:val="00C2081F"/>
    <w:rsid w:val="00E65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4067E0"/>
  <w15:chartTrackingRefBased/>
  <w15:docId w15:val="{C60539FB-3945-445D-9CE6-A2F23BA3B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15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Małecki</dc:creator>
  <cp:keywords/>
  <dc:description/>
  <cp:lastModifiedBy>Piotr Małecki</cp:lastModifiedBy>
  <cp:revision>2</cp:revision>
  <dcterms:created xsi:type="dcterms:W3CDTF">2024-06-07T11:14:00Z</dcterms:created>
  <dcterms:modified xsi:type="dcterms:W3CDTF">2024-06-07T11:14:00Z</dcterms:modified>
</cp:coreProperties>
</file>